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7A" w:rsidRDefault="00C60CA8">
      <w:pPr>
        <w:jc w:val="center"/>
        <w:rPr>
          <w:sz w:val="28"/>
          <w:szCs w:val="28"/>
        </w:rPr>
      </w:pPr>
      <w:bookmarkStart w:id="0" w:name="_GoBack"/>
      <w:bookmarkEnd w:id="0"/>
      <w:r>
        <w:rPr>
          <w:sz w:val="28"/>
          <w:szCs w:val="28"/>
        </w:rPr>
        <w:t>IN THE DISTRICT COURT OF APPEAL OF THE STATE OF FLORIDA FOURTH DISTRICT, 1525 PALM BEACH LAKES BLVD., WEST PALM BEACH, FL 33401</w:t>
      </w:r>
    </w:p>
    <w:p w:rsidR="00F2497A" w:rsidRDefault="00C60CA8">
      <w:pPr>
        <w:jc w:val="center"/>
      </w:pPr>
      <w:r>
        <w:t xml:space="preserve"> </w:t>
      </w:r>
    </w:p>
    <w:p w:rsidR="00F2497A" w:rsidRDefault="00C60CA8">
      <w:pPr>
        <w:ind w:left="4320" w:firstLine="720"/>
        <w:rPr>
          <w:sz w:val="28"/>
          <w:szCs w:val="28"/>
        </w:rPr>
      </w:pPr>
      <w:r>
        <w:rPr>
          <w:sz w:val="28"/>
          <w:szCs w:val="28"/>
        </w:rPr>
        <w:t>CASE NO.: 4D16-0222</w:t>
      </w:r>
    </w:p>
    <w:p w:rsidR="00F2497A" w:rsidRDefault="00C60CA8">
      <w:pPr>
        <w:ind w:left="4320" w:firstLine="720"/>
        <w:rPr>
          <w:sz w:val="28"/>
          <w:szCs w:val="28"/>
        </w:rPr>
      </w:pPr>
      <w:r>
        <w:rPr>
          <w:sz w:val="28"/>
          <w:szCs w:val="28"/>
        </w:rPr>
        <w:t>L.T. No.: 2011CP000653XXXXSB</w:t>
      </w:r>
    </w:p>
    <w:p w:rsidR="00F2497A" w:rsidRDefault="00C60CA8">
      <w:pPr>
        <w:ind w:left="5040" w:firstLine="720"/>
        <w:rPr>
          <w:sz w:val="28"/>
          <w:szCs w:val="28"/>
        </w:rPr>
      </w:pPr>
      <w:r>
        <w:rPr>
          <w:sz w:val="28"/>
          <w:szCs w:val="28"/>
        </w:rPr>
        <w:t xml:space="preserve">     2014CP003698XXXXNB</w:t>
      </w:r>
    </w:p>
    <w:p w:rsidR="00F2497A" w:rsidRDefault="00C60CA8">
      <w:pPr>
        <w:rPr>
          <w:sz w:val="28"/>
          <w:szCs w:val="28"/>
        </w:rPr>
      </w:pPr>
      <w:r>
        <w:rPr>
          <w:sz w:val="28"/>
          <w:szCs w:val="28"/>
        </w:rPr>
        <w:t xml:space="preserve">                                                          </w:t>
      </w:r>
    </w:p>
    <w:p w:rsidR="00F2497A" w:rsidRDefault="00C60CA8">
      <w:r>
        <w:t xml:space="preserve"> </w:t>
      </w:r>
    </w:p>
    <w:p w:rsidR="00F2497A" w:rsidRDefault="00C60CA8">
      <w:pPr>
        <w:rPr>
          <w:sz w:val="28"/>
          <w:szCs w:val="28"/>
        </w:rPr>
      </w:pPr>
      <w:proofErr w:type="gramStart"/>
      <w:r>
        <w:rPr>
          <w:sz w:val="28"/>
          <w:szCs w:val="28"/>
        </w:rPr>
        <w:t xml:space="preserve">ELIOT IVAN BERNSTEIN </w:t>
      </w:r>
      <w:r>
        <w:rPr>
          <w:sz w:val="28"/>
          <w:szCs w:val="28"/>
        </w:rPr>
        <w:tab/>
      </w:r>
      <w:r>
        <w:rPr>
          <w:sz w:val="28"/>
          <w:szCs w:val="28"/>
        </w:rPr>
        <w:tab/>
        <w:t>v.</w:t>
      </w:r>
      <w:proofErr w:type="gramEnd"/>
      <w:r>
        <w:rPr>
          <w:sz w:val="28"/>
          <w:szCs w:val="28"/>
        </w:rPr>
        <w:t xml:space="preserve"> </w:t>
      </w:r>
      <w:r>
        <w:rPr>
          <w:sz w:val="28"/>
          <w:szCs w:val="28"/>
        </w:rPr>
        <w:tab/>
        <w:t>TED BERNSTEIN, AS TRUSTEE,</w:t>
      </w:r>
    </w:p>
    <w:p w:rsidR="00F2497A" w:rsidRDefault="00C60CA8">
      <w:pPr>
        <w:ind w:left="4320" w:firstLine="720"/>
        <w:rPr>
          <w:sz w:val="28"/>
          <w:szCs w:val="28"/>
        </w:rPr>
      </w:pPr>
      <w:proofErr w:type="gramStart"/>
      <w:r>
        <w:rPr>
          <w:sz w:val="28"/>
          <w:szCs w:val="28"/>
        </w:rPr>
        <w:t>ET AL.</w:t>
      </w:r>
      <w:proofErr w:type="gramEnd"/>
    </w:p>
    <w:p w:rsidR="00F2497A" w:rsidRDefault="00C60CA8">
      <w:pPr>
        <w:rPr>
          <w:sz w:val="28"/>
          <w:szCs w:val="28"/>
        </w:rPr>
      </w:pPr>
      <w:r>
        <w:pict>
          <v:rect id="_x0000_i1025" style="width:0;height:1.5pt" o:hralign="center" o:hrstd="t" o:hr="t" fillcolor="#a0a0a0" stroked="f"/>
        </w:pict>
      </w:r>
    </w:p>
    <w:p w:rsidR="00F2497A" w:rsidRDefault="00C60CA8">
      <w:pPr>
        <w:rPr>
          <w:sz w:val="28"/>
          <w:szCs w:val="28"/>
        </w:rPr>
      </w:pPr>
      <w:r>
        <w:rPr>
          <w:sz w:val="28"/>
          <w:szCs w:val="28"/>
        </w:rPr>
        <w:t xml:space="preserve">Appellant / Petitioner(s) </w:t>
      </w:r>
      <w:r>
        <w:rPr>
          <w:sz w:val="28"/>
          <w:szCs w:val="28"/>
        </w:rPr>
        <w:tab/>
      </w:r>
      <w:r>
        <w:rPr>
          <w:sz w:val="28"/>
          <w:szCs w:val="28"/>
        </w:rPr>
        <w:tab/>
      </w:r>
      <w:r>
        <w:rPr>
          <w:sz w:val="28"/>
          <w:szCs w:val="28"/>
        </w:rPr>
        <w:tab/>
        <w:t>Appellee / Respondent(s)</w:t>
      </w:r>
    </w:p>
    <w:p w:rsidR="00F2497A" w:rsidRDefault="00F2497A">
      <w:pPr>
        <w:rPr>
          <w:sz w:val="28"/>
          <w:szCs w:val="28"/>
        </w:rPr>
      </w:pPr>
    </w:p>
    <w:p w:rsidR="00F2497A" w:rsidRDefault="00C60CA8">
      <w:r>
        <w:t xml:space="preserve"> </w:t>
      </w:r>
    </w:p>
    <w:p w:rsidR="00F2497A" w:rsidRDefault="00C60CA8">
      <w:pPr>
        <w:jc w:val="center"/>
        <w:rPr>
          <w:b/>
          <w:sz w:val="28"/>
          <w:szCs w:val="28"/>
        </w:rPr>
      </w:pPr>
      <w:r>
        <w:rPr>
          <w:b/>
          <w:sz w:val="28"/>
          <w:szCs w:val="28"/>
        </w:rPr>
        <w:t>APPELLANT’S NOTICE OF APPEAL TO INVOKE DISCRETIONARY JURISDICTION OF THE FL</w:t>
      </w:r>
      <w:r>
        <w:rPr>
          <w:b/>
          <w:sz w:val="28"/>
          <w:szCs w:val="28"/>
        </w:rPr>
        <w:t>ORIDA SUPREME COURT</w:t>
      </w:r>
    </w:p>
    <w:p w:rsidR="00F2497A" w:rsidRDefault="00C60CA8">
      <w:r>
        <w:t xml:space="preserve"> </w:t>
      </w:r>
    </w:p>
    <w:p w:rsidR="00F2497A" w:rsidRDefault="00C60CA8">
      <w:pPr>
        <w:spacing w:line="480" w:lineRule="auto"/>
        <w:rPr>
          <w:sz w:val="28"/>
          <w:szCs w:val="28"/>
        </w:rPr>
      </w:pPr>
      <w:r>
        <w:rPr>
          <w:sz w:val="28"/>
          <w:szCs w:val="28"/>
        </w:rPr>
        <w:t xml:space="preserve">NOTICE IS GIVEN that Appellant Eliot I. Bernstein hereby appeals to the Florida Supreme Court and seeks review under conflict jurisdiction from the Order dated June 05, 2017 of the Fourth District Court of Appeals which  ORDERED that </w:t>
      </w:r>
      <w:r>
        <w:rPr>
          <w:sz w:val="28"/>
          <w:szCs w:val="28"/>
        </w:rPr>
        <w:t>the appellant's May 30, 2017 motion for rehearing, clarification, written decision and certification is denied and further Appealing and seeking review of the underlying Fourth District Court of Appeals Order of April 27, 2017 affirming an alleged Final Ju</w:t>
      </w:r>
      <w:r>
        <w:rPr>
          <w:sz w:val="28"/>
          <w:szCs w:val="28"/>
        </w:rPr>
        <w:t xml:space="preserve">dgment in a validity trial of certain testamentary and trust instruments. Conformed copies of the Orders are attached. The </w:t>
      </w:r>
      <w:proofErr w:type="gramStart"/>
      <w:r>
        <w:rPr>
          <w:sz w:val="28"/>
          <w:szCs w:val="28"/>
        </w:rPr>
        <w:t>nature of the Orders are</w:t>
      </w:r>
      <w:proofErr w:type="gramEnd"/>
      <w:r>
        <w:rPr>
          <w:sz w:val="28"/>
          <w:szCs w:val="28"/>
        </w:rPr>
        <w:t xml:space="preserve"> in conflict with rules, Decisions and Opinions of the Florida Supreme Court and in </w:t>
      </w:r>
      <w:r>
        <w:rPr>
          <w:sz w:val="28"/>
          <w:szCs w:val="28"/>
        </w:rPr>
        <w:lastRenderedPageBreak/>
        <w:t>conflict with rules, Deci</w:t>
      </w:r>
      <w:r>
        <w:rPr>
          <w:sz w:val="28"/>
          <w:szCs w:val="28"/>
        </w:rPr>
        <w:t>sions and Opinions of other Florida District Courts of Appeal.</w:t>
      </w:r>
    </w:p>
    <w:p w:rsidR="00F2497A" w:rsidRDefault="00C60CA8">
      <w:pPr>
        <w:spacing w:line="480" w:lineRule="auto"/>
        <w:rPr>
          <w:sz w:val="28"/>
          <w:szCs w:val="28"/>
        </w:rPr>
      </w:pPr>
      <w:r>
        <w:rPr>
          <w:sz w:val="28"/>
          <w:szCs w:val="28"/>
        </w:rPr>
        <w:t>Dated: July 05, 2017</w:t>
      </w:r>
    </w:p>
    <w:p w:rsidR="00F2497A" w:rsidRDefault="00C60CA8">
      <w:pPr>
        <w:rPr>
          <w:b/>
          <w:sz w:val="28"/>
          <w:szCs w:val="28"/>
          <w:u w:val="single"/>
        </w:rPr>
      </w:pPr>
      <w:r>
        <w:rPr>
          <w:sz w:val="28"/>
          <w:szCs w:val="28"/>
        </w:rPr>
        <w:t xml:space="preserve">                                                                 </w:t>
      </w:r>
      <w:r>
        <w:rPr>
          <w:b/>
          <w:sz w:val="28"/>
          <w:szCs w:val="28"/>
          <w:u w:val="single"/>
        </w:rPr>
        <w:t>/s/ Eliot Ivan Bernstein</w:t>
      </w:r>
    </w:p>
    <w:p w:rsidR="00F2497A" w:rsidRDefault="00C60CA8">
      <w:pPr>
        <w:rPr>
          <w:sz w:val="28"/>
          <w:szCs w:val="28"/>
        </w:rPr>
      </w:pPr>
      <w:r>
        <w:rPr>
          <w:sz w:val="28"/>
          <w:szCs w:val="28"/>
        </w:rPr>
        <w:t xml:space="preserve">                                                                 Eliot Ivan Bernst</w:t>
      </w:r>
      <w:r>
        <w:rPr>
          <w:sz w:val="28"/>
          <w:szCs w:val="28"/>
        </w:rPr>
        <w:t>ein, PRO SE</w:t>
      </w:r>
    </w:p>
    <w:p w:rsidR="00F2497A" w:rsidRDefault="00C60CA8">
      <w:pPr>
        <w:rPr>
          <w:sz w:val="28"/>
          <w:szCs w:val="28"/>
        </w:rPr>
      </w:pPr>
      <w:r>
        <w:rPr>
          <w:sz w:val="28"/>
          <w:szCs w:val="28"/>
        </w:rPr>
        <w:t xml:space="preserve">     </w:t>
      </w:r>
      <w:r>
        <w:rPr>
          <w:sz w:val="28"/>
          <w:szCs w:val="28"/>
        </w:rPr>
        <w:tab/>
        <w:t xml:space="preserve">                                                        2753 NW 34th St.</w:t>
      </w:r>
    </w:p>
    <w:p w:rsidR="00F2497A" w:rsidRDefault="00C60CA8">
      <w:pPr>
        <w:rPr>
          <w:sz w:val="28"/>
          <w:szCs w:val="28"/>
        </w:rPr>
      </w:pPr>
      <w:r>
        <w:rPr>
          <w:sz w:val="28"/>
          <w:szCs w:val="28"/>
        </w:rPr>
        <w:t xml:space="preserve">                                                                 Boca Raton, FL 33434   </w:t>
      </w:r>
      <w:r>
        <w:rPr>
          <w:sz w:val="28"/>
          <w:szCs w:val="28"/>
        </w:rPr>
        <w:tab/>
      </w:r>
    </w:p>
    <w:p w:rsidR="00F2497A" w:rsidRDefault="00C60CA8">
      <w:pPr>
        <w:rPr>
          <w:sz w:val="28"/>
          <w:szCs w:val="28"/>
        </w:rPr>
      </w:pPr>
      <w:r>
        <w:rPr>
          <w:sz w:val="28"/>
          <w:szCs w:val="28"/>
        </w:rPr>
        <w:t xml:space="preserve">                                                                 561-245-85</w:t>
      </w:r>
      <w:r>
        <w:rPr>
          <w:sz w:val="28"/>
          <w:szCs w:val="28"/>
        </w:rPr>
        <w:t>88</w:t>
      </w:r>
    </w:p>
    <w:p w:rsidR="00F2497A" w:rsidRDefault="00C60CA8">
      <w:pPr>
        <w:rPr>
          <w:color w:val="1155CC"/>
          <w:sz w:val="28"/>
          <w:szCs w:val="28"/>
        </w:rPr>
      </w:pPr>
      <w:r>
        <w:rPr>
          <w:sz w:val="28"/>
          <w:szCs w:val="28"/>
        </w:rPr>
        <w:t xml:space="preserve">       </w:t>
      </w:r>
      <w:r>
        <w:rPr>
          <w:sz w:val="28"/>
          <w:szCs w:val="28"/>
        </w:rPr>
        <w:tab/>
        <w:t xml:space="preserve">                                                      </w:t>
      </w:r>
      <w:r>
        <w:rPr>
          <w:color w:val="1155CC"/>
          <w:sz w:val="28"/>
          <w:szCs w:val="28"/>
        </w:rPr>
        <w:t>iviewit@iviewit.tv</w:t>
      </w:r>
    </w:p>
    <w:p w:rsidR="00F2497A" w:rsidRDefault="00C60CA8">
      <w:pPr>
        <w:spacing w:line="480" w:lineRule="auto"/>
      </w:pPr>
      <w:r>
        <w:t xml:space="preserve"> </w:t>
      </w:r>
    </w:p>
    <w:p w:rsidR="00F2497A" w:rsidRDefault="00C60CA8">
      <w:pPr>
        <w:spacing w:line="480" w:lineRule="auto"/>
        <w:rPr>
          <w:sz w:val="28"/>
          <w:szCs w:val="28"/>
        </w:rPr>
      </w:pPr>
      <w:r>
        <w:rPr>
          <w:sz w:val="28"/>
          <w:szCs w:val="28"/>
        </w:rPr>
        <w:t xml:space="preserve">CERTIFICATE OF SERVICE I CERTIFY that a copy of the foregoing has been furnished to parties listed on attached Service List by E-mail Electronic Transmission; Court </w:t>
      </w:r>
      <w:proofErr w:type="spellStart"/>
      <w:r>
        <w:rPr>
          <w:sz w:val="28"/>
          <w:szCs w:val="28"/>
        </w:rPr>
        <w:t>ECF</w:t>
      </w:r>
      <w:proofErr w:type="spellEnd"/>
      <w:r>
        <w:rPr>
          <w:sz w:val="28"/>
          <w:szCs w:val="28"/>
        </w:rPr>
        <w:t xml:space="preserve">; </w:t>
      </w:r>
      <w:r>
        <w:rPr>
          <w:sz w:val="28"/>
          <w:szCs w:val="28"/>
        </w:rPr>
        <w:t>this 5th day of July, 2017.</w:t>
      </w:r>
    </w:p>
    <w:p w:rsidR="00F2497A" w:rsidRDefault="00C60CA8">
      <w:pPr>
        <w:spacing w:line="480" w:lineRule="auto"/>
      </w:pPr>
      <w:r>
        <w:t xml:space="preserve"> </w:t>
      </w:r>
    </w:p>
    <w:p w:rsidR="00F2497A" w:rsidRDefault="00C60CA8">
      <w:pPr>
        <w:ind w:left="5040"/>
        <w:rPr>
          <w:b/>
          <w:sz w:val="28"/>
          <w:szCs w:val="28"/>
          <w:u w:val="single"/>
        </w:rPr>
      </w:pPr>
      <w:r>
        <w:rPr>
          <w:b/>
          <w:sz w:val="28"/>
          <w:szCs w:val="28"/>
          <w:u w:val="single"/>
        </w:rPr>
        <w:t>/s/ Eliot Ivan Bernstein</w:t>
      </w:r>
    </w:p>
    <w:p w:rsidR="00F2497A" w:rsidRDefault="00C60CA8">
      <w:pPr>
        <w:ind w:left="5040"/>
        <w:rPr>
          <w:sz w:val="28"/>
          <w:szCs w:val="28"/>
        </w:rPr>
      </w:pPr>
      <w:r>
        <w:rPr>
          <w:sz w:val="28"/>
          <w:szCs w:val="28"/>
        </w:rPr>
        <w:t>Eliot Ivan Bernstein, PRO SE</w:t>
      </w:r>
    </w:p>
    <w:p w:rsidR="00F2497A" w:rsidRDefault="00C60CA8">
      <w:pPr>
        <w:ind w:left="5040"/>
        <w:rPr>
          <w:sz w:val="28"/>
          <w:szCs w:val="28"/>
        </w:rPr>
      </w:pPr>
      <w:r>
        <w:rPr>
          <w:sz w:val="28"/>
          <w:szCs w:val="28"/>
        </w:rPr>
        <w:t>2753 NW 34th St.</w:t>
      </w:r>
    </w:p>
    <w:p w:rsidR="00F2497A" w:rsidRDefault="00C60CA8">
      <w:pPr>
        <w:ind w:left="5040"/>
        <w:rPr>
          <w:sz w:val="28"/>
          <w:szCs w:val="28"/>
        </w:rPr>
      </w:pPr>
      <w:r>
        <w:rPr>
          <w:sz w:val="28"/>
          <w:szCs w:val="28"/>
        </w:rPr>
        <w:t>Boca Raton, FL</w:t>
      </w:r>
    </w:p>
    <w:p w:rsidR="00F2497A" w:rsidRDefault="00C60CA8">
      <w:pPr>
        <w:ind w:left="5040"/>
        <w:rPr>
          <w:sz w:val="28"/>
          <w:szCs w:val="28"/>
        </w:rPr>
      </w:pPr>
      <w:r>
        <w:rPr>
          <w:sz w:val="28"/>
          <w:szCs w:val="28"/>
        </w:rPr>
        <w:t>33434</w:t>
      </w:r>
    </w:p>
    <w:p w:rsidR="00F2497A" w:rsidRDefault="00C60CA8">
      <w:pPr>
        <w:ind w:left="5040"/>
        <w:rPr>
          <w:sz w:val="28"/>
          <w:szCs w:val="28"/>
        </w:rPr>
      </w:pPr>
      <w:r>
        <w:rPr>
          <w:sz w:val="28"/>
          <w:szCs w:val="28"/>
        </w:rPr>
        <w:t>561-245-8588</w:t>
      </w:r>
    </w:p>
    <w:p w:rsidR="00F2497A" w:rsidRDefault="00C60CA8">
      <w:pPr>
        <w:spacing w:line="480" w:lineRule="auto"/>
        <w:ind w:left="5040"/>
        <w:rPr>
          <w:color w:val="1155CC"/>
          <w:sz w:val="28"/>
          <w:szCs w:val="28"/>
        </w:rPr>
      </w:pPr>
      <w:r>
        <w:rPr>
          <w:color w:val="1155CC"/>
          <w:sz w:val="28"/>
          <w:szCs w:val="28"/>
        </w:rPr>
        <w:t>iviewit@iviewit.tv</w:t>
      </w:r>
    </w:p>
    <w:p w:rsidR="00F2497A" w:rsidRDefault="00C60CA8">
      <w:pPr>
        <w:spacing w:line="480" w:lineRule="auto"/>
      </w:pPr>
      <w:r>
        <w:t xml:space="preserve"> </w:t>
      </w:r>
    </w:p>
    <w:p w:rsidR="00F2497A" w:rsidRDefault="00C60CA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LIST LOWER CASES DEFENDANTS, RESPONDENTS, COUNTER DEFENDANTS</w:t>
      </w:r>
    </w:p>
    <w:p w:rsidR="00F2497A" w:rsidRDefault="00C60CA8">
      <w:r>
        <w:t xml:space="preserve"> </w:t>
      </w:r>
    </w:p>
    <w:p w:rsidR="00F2497A" w:rsidRDefault="00F2497A">
      <w:pPr>
        <w:spacing w:line="480" w:lineRule="auto"/>
        <w:jc w:val="center"/>
        <w:rPr>
          <w:rFonts w:ascii="Times New Roman" w:eastAsia="Times New Roman" w:hAnsi="Times New Roman" w:cs="Times New Roman"/>
          <w:b/>
          <w:sz w:val="24"/>
          <w:szCs w:val="24"/>
          <w:u w:val="single"/>
        </w:rPr>
      </w:pP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790"/>
        <w:gridCol w:w="3255"/>
        <w:gridCol w:w="3300"/>
      </w:tblGrid>
      <w:tr w:rsidR="00F2497A">
        <w:trPr>
          <w:trHeight w:val="2900"/>
        </w:trPr>
        <w:tc>
          <w:tcPr>
            <w:tcW w:w="27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Pamela Beth Simon</w:t>
            </w:r>
          </w:p>
          <w:p w:rsidR="00F2497A" w:rsidRDefault="00C60C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F2497A" w:rsidRDefault="00C60CA8">
            <w:pPr>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F2497A">
        <w:trPr>
          <w:trHeight w:val="298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w:t>
            </w:r>
            <w:r>
              <w:rPr>
                <w:rFonts w:ascii="Times New Roman" w:eastAsia="Times New Roman" w:hAnsi="Times New Roman" w:cs="Times New Roman"/>
                <w:sz w:val="20"/>
                <w:szCs w:val="20"/>
              </w:rPr>
              <w:t xml:space="preserve"> Spallina,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2497A">
        <w:trPr>
          <w:trHeight w:val="290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F2497A">
        <w:trPr>
          <w:trHeight w:val="196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w:t>
            </w:r>
            <w:r>
              <w:rPr>
                <w:rFonts w:ascii="Times New Roman" w:eastAsia="Times New Roman" w:hAnsi="Times New Roman" w:cs="Times New Roman"/>
                <w:sz w:val="20"/>
                <w:szCs w:val="20"/>
              </w:rPr>
              <w:t>ane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F2497A">
        <w:trPr>
          <w:trHeight w:val="2920"/>
        </w:trPr>
        <w:tc>
          <w:tcPr>
            <w:tcW w:w="2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F2497A" w:rsidRDefault="00C60CA8">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15" w:type="dxa"/>
        <w:tblBorders>
          <w:top w:val="nil"/>
          <w:left w:val="nil"/>
          <w:bottom w:val="nil"/>
          <w:right w:val="nil"/>
          <w:insideH w:val="nil"/>
          <w:insideV w:val="nil"/>
        </w:tblBorders>
        <w:tblLayout w:type="fixed"/>
        <w:tblLook w:val="0600" w:firstRow="0" w:lastRow="0" w:firstColumn="0" w:lastColumn="0" w:noHBand="1" w:noVBand="1"/>
      </w:tblPr>
      <w:tblGrid>
        <w:gridCol w:w="4680"/>
        <w:gridCol w:w="4635"/>
      </w:tblGrid>
      <w:tr w:rsidR="00F2497A">
        <w:trPr>
          <w:trHeight w:val="2220"/>
        </w:trPr>
        <w:tc>
          <w:tcPr>
            <w:tcW w:w="46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w:t>
            </w:r>
            <w:r>
              <w:rPr>
                <w:rFonts w:ascii="Times New Roman" w:eastAsia="Times New Roman" w:hAnsi="Times New Roman" w:cs="Times New Roman"/>
                <w:sz w:val="20"/>
                <w:szCs w:val="20"/>
              </w:rPr>
              <w:t>l: John P. Morrissey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r>
      <w:tr w:rsidR="00F2497A">
        <w:trPr>
          <w:trHeight w:val="13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F2497A">
        <w:trPr>
          <w:trHeight w:val="22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w:t>
            </w:r>
            <w:r>
              <w:rPr>
                <w:rFonts w:ascii="Times New Roman" w:eastAsia="Times New Roman" w:hAnsi="Times New Roman" w:cs="Times New Roman"/>
                <w:sz w:val="20"/>
                <w:szCs w:val="20"/>
              </w:rPr>
              <w:t>stein@lifeinsuranceconcepts.com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F2497A">
        <w:trPr>
          <w:trHeight w:val="184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Pamela Beth Simon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F2497A">
        <w:trPr>
          <w:trHeight w:val="12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F2497A" w:rsidRDefault="00C60CA8">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F2497A" w:rsidRDefault="00C60CA8">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F2497A">
        <w:trPr>
          <w:trHeight w:val="21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w:t>
            </w:r>
            <w:r>
              <w:rPr>
                <w:rFonts w:ascii="Times New Roman" w:eastAsia="Times New Roman" w:hAnsi="Times New Roman" w:cs="Times New Roman"/>
                <w:sz w:val="20"/>
                <w:szCs w:val="20"/>
              </w:rPr>
              <w:t>0004</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2497A">
        <w:trPr>
          <w:trHeight w:val="23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F2497A">
        <w:trPr>
          <w:trHeight w:val="13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F2497A">
        <w:trPr>
          <w:trHeight w:val="78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William.McCabe@opco.com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STP</w:t>
            </w:r>
            <w:proofErr w:type="spellEnd"/>
            <w:r>
              <w:rPr>
                <w:rFonts w:ascii="Times New Roman" w:eastAsia="Times New Roman" w:hAnsi="Times New Roman" w:cs="Times New Roman"/>
                <w:sz w:val="20"/>
                <w:szCs w:val="20"/>
              </w:rPr>
              <w:t xml:space="preserve"> Enterprises, Inc.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psimon@stpcorp.com</w:t>
            </w:r>
          </w:p>
        </w:tc>
      </w:tr>
      <w:tr w:rsidR="00F2497A">
        <w:trPr>
          <w:trHeight w:val="15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Charles D. Rubin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F2497A" w:rsidRDefault="00C60CA8">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F2497A">
        <w:trPr>
          <w:trHeight w:val="13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F2497A">
        <w:trPr>
          <w:trHeight w:val="20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ATTN: General Counsel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F2497A">
        <w:trPr>
          <w:trHeight w:val="14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Albert Gortz,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F2497A">
        <w:trPr>
          <w:trHeight w:val="112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F2497A">
        <w:trPr>
          <w:trHeight w:val="210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Byrd F. "Biff" Marshall, Jr.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w:t>
            </w:r>
            <w:r>
              <w:rPr>
                <w:rFonts w:ascii="Times New Roman" w:eastAsia="Times New Roman" w:hAnsi="Times New Roman" w:cs="Times New Roman"/>
                <w:sz w:val="20"/>
                <w:szCs w:val="20"/>
              </w:rPr>
              <w:t>unster.com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F2497A">
        <w:trPr>
          <w:trHeight w:val="17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F2497A">
        <w:trPr>
          <w:trHeight w:val="11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F2497A">
        <w:trPr>
          <w:trHeight w:val="960"/>
        </w:trPr>
        <w:tc>
          <w:tcPr>
            <w:tcW w:w="46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2765 Tecumseh Drive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35" w:type="dxa"/>
            <w:tcBorders>
              <w:top w:val="nil"/>
              <w:left w:val="nil"/>
              <w:bottom w:val="single" w:sz="7" w:space="0" w:color="000000"/>
              <w:right w:val="single" w:sz="7" w:space="0" w:color="000000"/>
            </w:tcBorders>
            <w:tcMar>
              <w:top w:w="100" w:type="dxa"/>
              <w:left w:w="100" w:type="dxa"/>
              <w:bottom w:w="100" w:type="dxa"/>
              <w:right w:w="100" w:type="dxa"/>
            </w:tcMar>
          </w:tcPr>
          <w:p w:rsidR="00F2497A" w:rsidRDefault="00C60C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F2497A" w:rsidRDefault="00F2497A">
      <w:pPr>
        <w:spacing w:line="360" w:lineRule="auto"/>
        <w:rPr>
          <w:rFonts w:ascii="Times New Roman" w:eastAsia="Times New Roman" w:hAnsi="Times New Roman" w:cs="Times New Roman"/>
          <w:sz w:val="28"/>
          <w:szCs w:val="28"/>
        </w:rPr>
      </w:pPr>
    </w:p>
    <w:p w:rsidR="00F2497A" w:rsidRDefault="00F2497A">
      <w:pPr>
        <w:spacing w:line="360" w:lineRule="auto"/>
        <w:rPr>
          <w:rFonts w:ascii="Times New Roman" w:eastAsia="Times New Roman" w:hAnsi="Times New Roman" w:cs="Times New Roman"/>
          <w:sz w:val="28"/>
          <w:szCs w:val="28"/>
        </w:rPr>
      </w:pPr>
    </w:p>
    <w:p w:rsidR="00F2497A" w:rsidRDefault="00C60CA8">
      <w:pPr>
        <w:spacing w:line="360" w:lineRule="auto"/>
        <w:rPr>
          <w:rFonts w:ascii="Times New Roman" w:eastAsia="Times New Roman" w:hAnsi="Times New Roman" w:cs="Times New Roman"/>
          <w:sz w:val="28"/>
          <w:szCs w:val="28"/>
        </w:rPr>
      </w:pPr>
      <w:r>
        <w:br w:type="page"/>
      </w:r>
    </w:p>
    <w:p w:rsidR="00F2497A" w:rsidRDefault="00C60CA8">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EXHIBIT 1 - April 27, 2017 Order</w:t>
      </w:r>
    </w:p>
    <w:p w:rsidR="00F2497A" w:rsidRDefault="00F2497A">
      <w:pPr>
        <w:spacing w:line="360" w:lineRule="auto"/>
        <w:jc w:val="center"/>
        <w:rPr>
          <w:rFonts w:ascii="Times New Roman" w:eastAsia="Times New Roman" w:hAnsi="Times New Roman" w:cs="Times New Roman"/>
          <w:sz w:val="28"/>
          <w:szCs w:val="28"/>
        </w:rPr>
      </w:pPr>
    </w:p>
    <w:p w:rsidR="00F2497A" w:rsidRDefault="00C60CA8">
      <w:pPr>
        <w:spacing w:line="360" w:lineRule="auto"/>
        <w:jc w:val="center"/>
        <w:rPr>
          <w:rFonts w:ascii="Times New Roman" w:eastAsia="Times New Roman" w:hAnsi="Times New Roman" w:cs="Times New Roman"/>
          <w:sz w:val="28"/>
          <w:szCs w:val="28"/>
        </w:rPr>
      </w:pPr>
      <w:r>
        <w:br w:type="page"/>
      </w:r>
    </w:p>
    <w:p w:rsidR="00F2497A" w:rsidRDefault="00C60CA8">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EXHIBIT 2 - June 05, 2017 Order</w:t>
      </w:r>
    </w:p>
    <w:p w:rsidR="00F2497A" w:rsidRDefault="00F2497A">
      <w:pPr>
        <w:spacing w:line="360" w:lineRule="auto"/>
        <w:jc w:val="center"/>
        <w:rPr>
          <w:rFonts w:ascii="Times New Roman" w:eastAsia="Times New Roman" w:hAnsi="Times New Roman" w:cs="Times New Roman"/>
          <w:sz w:val="28"/>
          <w:szCs w:val="28"/>
        </w:rPr>
      </w:pPr>
    </w:p>
    <w:p w:rsidR="00F2497A" w:rsidRDefault="00C60CA8">
      <w:r>
        <w:t xml:space="preserve"> </w:t>
      </w:r>
    </w:p>
    <w:p w:rsidR="00F2497A" w:rsidRDefault="00F2497A"/>
    <w:sectPr w:rsidR="00F249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497A"/>
    <w:rsid w:val="00C60CA8"/>
    <w:rsid w:val="00F2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2017-07-06T03:37:00Z</dcterms:created>
  <dcterms:modified xsi:type="dcterms:W3CDTF">2017-07-06T03:37:00Z</dcterms:modified>
</cp:coreProperties>
</file>