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ED" w:rsidRDefault="004A2AD0">
      <w:pPr>
        <w:widowControl w:val="0"/>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IN THE CIRCUIT COURT OF THE FIFTEENTH JUDICIAL CIRCUIT OF FLORIDA, </w:t>
      </w:r>
    </w:p>
    <w:p w:rsidR="00C433ED" w:rsidRDefault="004A2AD0">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AND FOR PALM BEACH COUNTY, FLORIDA </w:t>
      </w:r>
    </w:p>
    <w:p w:rsidR="00C433ED" w:rsidRDefault="00C433ED">
      <w:pPr>
        <w:widowControl w:val="0"/>
        <w:spacing w:line="480" w:lineRule="auto"/>
        <w:rPr>
          <w:rFonts w:ascii="Times New Roman" w:eastAsia="Times New Roman" w:hAnsi="Times New Roman" w:cs="Times New Roman"/>
          <w:sz w:val="24"/>
          <w:szCs w:val="24"/>
        </w:rPr>
      </w:pPr>
    </w:p>
    <w:p w:rsidR="00C433ED" w:rsidRDefault="004A2AD0">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                                                                  Case No. 502012CP004391XXXXNBIH </w:t>
      </w:r>
    </w:p>
    <w:p w:rsidR="00C433ED" w:rsidRDefault="00C433ED">
      <w:pPr>
        <w:widowControl w:val="0"/>
        <w:spacing w:line="480" w:lineRule="auto"/>
        <w:rPr>
          <w:rFonts w:ascii="Times New Roman" w:eastAsia="Times New Roman" w:hAnsi="Times New Roman" w:cs="Times New Roman"/>
          <w:sz w:val="24"/>
          <w:szCs w:val="24"/>
        </w:rPr>
      </w:pPr>
    </w:p>
    <w:p w:rsidR="00C433ED" w:rsidRDefault="004A2AD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ESTATE OF SIMON L. BERNSTEIN,           </w:t>
      </w:r>
      <w:r>
        <w:rPr>
          <w:rFonts w:ascii="Times New Roman" w:eastAsia="Times New Roman" w:hAnsi="Times New Roman" w:cs="Times New Roman"/>
          <w:b/>
          <w:sz w:val="24"/>
          <w:szCs w:val="24"/>
        </w:rPr>
        <w:t xml:space="preserve">ESTATE BENEFICIARY AND INTERESTED  </w:t>
      </w:r>
    </w:p>
    <w:p w:rsidR="00C433ED" w:rsidRDefault="004A2AD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PERSON ELIOT BERNSTEIN’S CLOSING </w:t>
      </w:r>
    </w:p>
    <w:p w:rsidR="00C433ED" w:rsidRDefault="004A2AD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Deceased.</w:t>
      </w:r>
      <w:proofErr w:type="gramEnd"/>
      <w:r>
        <w:rPr>
          <w:rFonts w:ascii="Times New Roman" w:eastAsia="Times New Roman" w:hAnsi="Times New Roman" w:cs="Times New Roman"/>
          <w:b/>
          <w:sz w:val="24"/>
          <w:szCs w:val="24"/>
        </w:rPr>
        <w:t xml:space="preserve">           STATEMENT IN STANSBURY FEE </w:t>
      </w:r>
    </w:p>
    <w:p w:rsidR="00C433ED" w:rsidRDefault="004A2AD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DISCHARGE AND MOTION FOR COURT </w:t>
      </w:r>
    </w:p>
    <w:p w:rsidR="00C433ED" w:rsidRDefault="004A2AD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TO PERFORM MANDATORY </w:t>
      </w:r>
    </w:p>
    <w:p w:rsidR="00C433ED" w:rsidRDefault="004A2AD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OBLIGATIONS UNDER FRAUD UPON </w:t>
      </w:r>
    </w:p>
    <w:p w:rsidR="00C433ED" w:rsidRDefault="004A2AD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COURT, STAY,   INJUNCTION,  </w:t>
      </w:r>
    </w:p>
    <w:p w:rsidR="00C433ED" w:rsidRDefault="004A2AD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DISCOVERY COMPLIANCE, CONFLICT </w:t>
      </w:r>
    </w:p>
    <w:p w:rsidR="00C433ED" w:rsidRDefault="004A2AD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DETERMINATION AND OTHER RELIEF  </w:t>
      </w:r>
    </w:p>
    <w:p w:rsidR="00C433ED" w:rsidRDefault="004A2AD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33ED" w:rsidRDefault="004A2AD0">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w:t>
      </w:r>
    </w:p>
    <w:p w:rsidR="00C433ED" w:rsidRDefault="00C433ED">
      <w:pPr>
        <w:rPr>
          <w:rFonts w:ascii="Times New Roman" w:eastAsia="Times New Roman" w:hAnsi="Times New Roman" w:cs="Times New Roman"/>
          <w:sz w:val="24"/>
          <w:szCs w:val="24"/>
        </w:rPr>
      </w:pPr>
    </w:p>
    <w:p w:rsidR="00C433ED" w:rsidRDefault="004A2AD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COMES NOW Eliot Bernstein, Appellant Pro se, who respectfully pl</w:t>
      </w:r>
      <w:r>
        <w:rPr>
          <w:rFonts w:ascii="Times New Roman" w:eastAsia="Times New Roman" w:hAnsi="Times New Roman" w:cs="Times New Roman"/>
          <w:sz w:val="24"/>
          <w:szCs w:val="24"/>
        </w:rPr>
        <w:t xml:space="preserve">eads and prays before this Court as follows: </w:t>
      </w:r>
    </w:p>
    <w:p w:rsidR="00C433ED" w:rsidRDefault="00C433ED">
      <w:pPr>
        <w:rPr>
          <w:rFonts w:ascii="Times New Roman" w:eastAsia="Times New Roman" w:hAnsi="Times New Roman" w:cs="Times New Roman"/>
          <w:sz w:val="24"/>
          <w:szCs w:val="24"/>
        </w:rPr>
      </w:pPr>
    </w:p>
    <w:p w:rsidR="00C433ED" w:rsidRDefault="004A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COURT SHOULD STAY ANY CURRENT AND FUTURE OBLIGATIONS OF CLAIMANT WILLIAM STANSBURY TO PAY CHICAGO ILLINOIS “LITIGATION COUNSEL” IN THE ILLINOIS INSURANCE CASE ON BEHALF OF THE ESTATE OF SIMON BERNSTEIN:</w:t>
      </w:r>
    </w:p>
    <w:p w:rsidR="00C433ED" w:rsidRDefault="00C433ED">
      <w:pPr>
        <w:rPr>
          <w:rFonts w:ascii="Times New Roman" w:eastAsia="Times New Roman" w:hAnsi="Times New Roman" w:cs="Times New Roman"/>
          <w:b/>
          <w:sz w:val="24"/>
          <w:szCs w:val="24"/>
        </w:rPr>
      </w:pPr>
    </w:p>
    <w:p w:rsidR="00C433ED" w:rsidRDefault="00C433ED">
      <w:pPr>
        <w:rPr>
          <w:rFonts w:ascii="Times New Roman" w:eastAsia="Times New Roman" w:hAnsi="Times New Roman" w:cs="Times New Roman"/>
          <w:b/>
          <w:sz w:val="24"/>
          <w:szCs w:val="24"/>
        </w:rPr>
      </w:pP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Eliot Bernstein pro se, a Beneficiary of the Estate of Simon Bernstein with standing and an interested party herein.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support William Stansbury’s motion to be relieved from any current and future payment obligations to Chicago litigation counsel on</w:t>
      </w:r>
      <w:r>
        <w:rPr>
          <w:rFonts w:ascii="Times New Roman" w:eastAsia="Times New Roman" w:hAnsi="Times New Roman" w:cs="Times New Roman"/>
          <w:sz w:val="24"/>
          <w:szCs w:val="24"/>
        </w:rPr>
        <w:t xml:space="preserve"> behalf of the Estate of Simon Bernstein but assert that these obligations should be Stayed at this time and the matter stayed and continued pending </w:t>
      </w:r>
      <w:proofErr w:type="gramStart"/>
      <w:r>
        <w:rPr>
          <w:rFonts w:ascii="Times New Roman" w:eastAsia="Times New Roman" w:hAnsi="Times New Roman" w:cs="Times New Roman"/>
          <w:sz w:val="24"/>
          <w:szCs w:val="24"/>
        </w:rPr>
        <w:t>outcome</w:t>
      </w:r>
      <w:proofErr w:type="gramEnd"/>
      <w:r>
        <w:rPr>
          <w:rFonts w:ascii="Times New Roman" w:eastAsia="Times New Roman" w:hAnsi="Times New Roman" w:cs="Times New Roman"/>
          <w:sz w:val="24"/>
          <w:szCs w:val="24"/>
        </w:rPr>
        <w:t xml:space="preserve"> of future hearings and the sorting out of conflicts of interest and correction of the multiple and </w:t>
      </w:r>
      <w:r>
        <w:rPr>
          <w:rFonts w:ascii="Times New Roman" w:eastAsia="Times New Roman" w:hAnsi="Times New Roman" w:cs="Times New Roman"/>
          <w:sz w:val="24"/>
          <w:szCs w:val="24"/>
        </w:rPr>
        <w:t xml:space="preserve">various frauds upon the Court.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has always been an inherent Conflict of Interest in this arrangement whereby William Stansbury as a Claimant against the Estate of Simon Bernstein has simultaneously been paying for Litigation Counsel for the Estate wh</w:t>
      </w:r>
      <w:r>
        <w:rPr>
          <w:rFonts w:ascii="Times New Roman" w:eastAsia="Times New Roman" w:hAnsi="Times New Roman" w:cs="Times New Roman"/>
          <w:sz w:val="24"/>
          <w:szCs w:val="24"/>
        </w:rPr>
        <w:t xml:space="preserve">ich Stansbury is otherwise litigating against in a separate civil action.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 of these conflicts of interest and the need for the Courts to use its Inherent powers is set out in the federal litigation in Illinois and I have attached as Exhibits filings b</w:t>
      </w:r>
      <w:r>
        <w:rPr>
          <w:rFonts w:ascii="Times New Roman" w:eastAsia="Times New Roman" w:hAnsi="Times New Roman" w:cs="Times New Roman"/>
          <w:sz w:val="24"/>
          <w:szCs w:val="24"/>
        </w:rPr>
        <w:t xml:space="preserve">efore the US 7th Circuit Court of Appeals and a Motion for an Injunction filed in the US District Court under the All Writs Act which is also the subject of appeal at the 7th Circuit which not only highlights the conflicts but further provides grounds for </w:t>
      </w:r>
      <w:r>
        <w:rPr>
          <w:rFonts w:ascii="Times New Roman" w:eastAsia="Times New Roman" w:hAnsi="Times New Roman" w:cs="Times New Roman"/>
          <w:sz w:val="24"/>
          <w:szCs w:val="24"/>
        </w:rPr>
        <w:t xml:space="preserve">this Court to Stay proceedings and use injunctive powers clearly demonstrating “Missing Millions”, “Missing Originals”, “Missing </w:t>
      </w:r>
      <w:proofErr w:type="spellStart"/>
      <w:r>
        <w:rPr>
          <w:rFonts w:ascii="Times New Roman" w:eastAsia="Times New Roman" w:hAnsi="Times New Roman" w:cs="Times New Roman"/>
          <w:sz w:val="24"/>
          <w:szCs w:val="24"/>
        </w:rPr>
        <w:t>Witnessses</w:t>
      </w:r>
      <w:proofErr w:type="spellEnd"/>
      <w:r>
        <w:rPr>
          <w:rFonts w:ascii="Times New Roman" w:eastAsia="Times New Roman" w:hAnsi="Times New Roman" w:cs="Times New Roman"/>
          <w:sz w:val="24"/>
          <w:szCs w:val="24"/>
        </w:rPr>
        <w:t>” and related conflicts.  See Exhibit 1 Motion to Accept Late Filing at US 7th Circuit; Exhibit 2 Jurisdictional Stat</w:t>
      </w:r>
      <w:r>
        <w:rPr>
          <w:rFonts w:ascii="Times New Roman" w:eastAsia="Times New Roman" w:hAnsi="Times New Roman" w:cs="Times New Roman"/>
          <w:sz w:val="24"/>
          <w:szCs w:val="24"/>
        </w:rPr>
        <w:t xml:space="preserve">ement at US 7th Circuit, Exhibit 3, All Writs Act Injunction at US District Court.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Conflicts of interest in this case, however, go deeper as thus far Claimant Stansbury has “settled” with Ted Bernstein in an Undisclosed Settlement not approved by any Court which has improperly allowed Ted Bernstein to settle out “</w:t>
      </w:r>
      <w:proofErr w:type="spellStart"/>
      <w:r>
        <w:rPr>
          <w:rFonts w:ascii="Times New Roman" w:eastAsia="Times New Roman" w:hAnsi="Times New Roman" w:cs="Times New Roman"/>
          <w:sz w:val="24"/>
          <w:szCs w:val="24"/>
        </w:rPr>
        <w:t>indivdually</w:t>
      </w:r>
      <w:proofErr w:type="spellEnd"/>
      <w:r>
        <w:rPr>
          <w:rFonts w:ascii="Times New Roman" w:eastAsia="Times New Roman" w:hAnsi="Times New Roman" w:cs="Times New Roman"/>
          <w:sz w:val="24"/>
          <w:szCs w:val="24"/>
        </w:rPr>
        <w:t xml:space="preserve">” claims </w:t>
      </w:r>
      <w:r>
        <w:rPr>
          <w:rFonts w:ascii="Times New Roman" w:eastAsia="Times New Roman" w:hAnsi="Times New Roman" w:cs="Times New Roman"/>
          <w:sz w:val="24"/>
          <w:szCs w:val="24"/>
        </w:rPr>
        <w:t>against himself made by Stansbury while also simultaneously acting in the role as Trustee of the Shirley Trust and PR of the Shirley Estate and further on behalf of other corporate entities thus shifting the burden of liability to the Estate of Simon Berns</w:t>
      </w:r>
      <w:r>
        <w:rPr>
          <w:rFonts w:ascii="Times New Roman" w:eastAsia="Times New Roman" w:hAnsi="Times New Roman" w:cs="Times New Roman"/>
          <w:sz w:val="24"/>
          <w:szCs w:val="24"/>
        </w:rPr>
        <w:t xml:space="preserve">tein where there has been no production of Records from the Corporate entities and no Hearings on Accountings from the Shirley Bernstein Trust or Estate or any Hearings on Objections to Accountings in the Simon Trust or Estate.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Conflicts are more exag</w:t>
      </w:r>
      <w:r>
        <w:rPr>
          <w:rFonts w:ascii="Times New Roman" w:eastAsia="Times New Roman" w:hAnsi="Times New Roman" w:cs="Times New Roman"/>
          <w:sz w:val="24"/>
          <w:szCs w:val="24"/>
        </w:rPr>
        <w:t xml:space="preserve">gerated when contemplating that William Stansbury himself is and was at all relevant times the “Trust Protector” for substantial investments at Wilmington Trust </w:t>
      </w:r>
      <w:r>
        <w:rPr>
          <w:rFonts w:ascii="Times New Roman" w:eastAsia="Times New Roman" w:hAnsi="Times New Roman" w:cs="Times New Roman"/>
          <w:sz w:val="24"/>
          <w:szCs w:val="24"/>
        </w:rPr>
        <w:lastRenderedPageBreak/>
        <w:t xml:space="preserve">which according to </w:t>
      </w:r>
      <w:r>
        <w:rPr>
          <w:rFonts w:ascii="Times New Roman" w:eastAsia="Times New Roman" w:hAnsi="Times New Roman" w:cs="Times New Roman"/>
          <w:b/>
          <w:i/>
          <w:sz w:val="24"/>
          <w:szCs w:val="24"/>
          <w:u w:val="single"/>
        </w:rPr>
        <w:t xml:space="preserve">Account statements in August of 2012 just weeks before Simon’s death </w:t>
      </w:r>
      <w:r>
        <w:rPr>
          <w:rFonts w:ascii="Times New Roman" w:eastAsia="Times New Roman" w:hAnsi="Times New Roman" w:cs="Times New Roman"/>
          <w:sz w:val="24"/>
          <w:szCs w:val="24"/>
        </w:rPr>
        <w:t>reflect</w:t>
      </w:r>
      <w:r>
        <w:rPr>
          <w:rFonts w:ascii="Times New Roman" w:eastAsia="Times New Roman" w:hAnsi="Times New Roman" w:cs="Times New Roman"/>
          <w:sz w:val="24"/>
          <w:szCs w:val="24"/>
        </w:rPr>
        <w:t xml:space="preserve">ed </w:t>
      </w:r>
      <w:r>
        <w:rPr>
          <w:rFonts w:ascii="Times New Roman" w:eastAsia="Times New Roman" w:hAnsi="Times New Roman" w:cs="Times New Roman"/>
          <w:b/>
          <w:sz w:val="24"/>
          <w:szCs w:val="24"/>
          <w:u w:val="single"/>
        </w:rPr>
        <w:t xml:space="preserve">approximately $2.8 Million for Simon Bernstein’s 49% share in BFI </w:t>
      </w:r>
      <w:proofErr w:type="gramStart"/>
      <w:r>
        <w:rPr>
          <w:rFonts w:ascii="Times New Roman" w:eastAsia="Times New Roman" w:hAnsi="Times New Roman" w:cs="Times New Roman"/>
          <w:b/>
          <w:sz w:val="24"/>
          <w:szCs w:val="24"/>
          <w:u w:val="single"/>
        </w:rPr>
        <w:t>( Bernstein</w:t>
      </w:r>
      <w:proofErr w:type="gramEnd"/>
      <w:r>
        <w:rPr>
          <w:rFonts w:ascii="Times New Roman" w:eastAsia="Times New Roman" w:hAnsi="Times New Roman" w:cs="Times New Roman"/>
          <w:b/>
          <w:sz w:val="24"/>
          <w:szCs w:val="24"/>
          <w:u w:val="single"/>
        </w:rPr>
        <w:t xml:space="preserve"> Family Investments ) which remains wholly unaccounted for and missing.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even more exaggerated by the suggestion of William Stansbury that it was likely that Shirley Be</w:t>
      </w:r>
      <w:r>
        <w:rPr>
          <w:rFonts w:ascii="Times New Roman" w:eastAsia="Times New Roman" w:hAnsi="Times New Roman" w:cs="Times New Roman"/>
          <w:sz w:val="24"/>
          <w:szCs w:val="24"/>
        </w:rPr>
        <w:t>rnstein’s 49% in BFI also had holdings with Wilmington Trust which could make this nearly $6 Million Unaccounted for yet there are no Accountings or Hearings thus far granted by this Court despite these parties and this Court being aware of these actions f</w:t>
      </w:r>
      <w:r>
        <w:rPr>
          <w:rFonts w:ascii="Times New Roman" w:eastAsia="Times New Roman" w:hAnsi="Times New Roman" w:cs="Times New Roman"/>
          <w:sz w:val="24"/>
          <w:szCs w:val="24"/>
        </w:rPr>
        <w:t xml:space="preserve">or more than an adequate period of time, exceeding months at this point.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anticipated that William Stansbury will continue to cooperate with myself and will provide further Sworn Statements in these proceedings highlighting his knowledge of improprie</w:t>
      </w:r>
      <w:r>
        <w:rPr>
          <w:rFonts w:ascii="Times New Roman" w:eastAsia="Times New Roman" w:hAnsi="Times New Roman" w:cs="Times New Roman"/>
          <w:sz w:val="24"/>
          <w:szCs w:val="24"/>
        </w:rPr>
        <w:t>ties, fraud and further that Stansbury has indicated his Counsel Peter Feaman will voluntarily agree to a Deposition statement on his knowledge of fraud and procedural and substantive improprieties including in leading up to the Validity Trial itself and t</w:t>
      </w:r>
      <w:r>
        <w:rPr>
          <w:rFonts w:ascii="Times New Roman" w:eastAsia="Times New Roman" w:hAnsi="Times New Roman" w:cs="Times New Roman"/>
          <w:sz w:val="24"/>
          <w:szCs w:val="24"/>
        </w:rPr>
        <w:t xml:space="preserve">he parties simply need to gather a date for such Deposition which should be timely held as this will also impact the ongoing Illinois litigation. </w:t>
      </w:r>
      <w:r>
        <w:rPr>
          <w:rFonts w:ascii="Times New Roman" w:eastAsia="Times New Roman" w:hAnsi="Times New Roman" w:cs="Times New Roman"/>
          <w:b/>
          <w:sz w:val="24"/>
          <w:szCs w:val="24"/>
          <w:u w:val="single"/>
        </w:rPr>
        <w:t xml:space="preserve"> </w:t>
      </w:r>
    </w:p>
    <w:p w:rsidR="00C433ED" w:rsidRDefault="00C433ED">
      <w:pPr>
        <w:rPr>
          <w:rFonts w:ascii="Times New Roman" w:eastAsia="Times New Roman" w:hAnsi="Times New Roman" w:cs="Times New Roman"/>
          <w:sz w:val="24"/>
          <w:szCs w:val="24"/>
        </w:rPr>
      </w:pPr>
    </w:p>
    <w:p w:rsidR="00C433ED" w:rsidRDefault="004A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COURT, JUDGE SCHER PRESIDING, HAVING PERSONALLY WITNESSED AND REVIEWED FRAUD UPON THE COURT INVOLVING </w:t>
      </w:r>
      <w:r>
        <w:rPr>
          <w:rFonts w:ascii="Times New Roman" w:eastAsia="Times New Roman" w:hAnsi="Times New Roman" w:cs="Times New Roman"/>
          <w:b/>
          <w:sz w:val="24"/>
          <w:szCs w:val="24"/>
        </w:rPr>
        <w:t>TED BERNSTEIN AND HIS ATTORNEY ALAN ROSE SHALL PERFORM MANDATORY OBLIGATIONS, ADDRESS CONFLICTS OF INTEREST; STAY PROCEEDINGS, ORDER DISCOVERY AND DISCOVERY COMPLIANCE PENDING FURTHER HEARINGS TO BE SCHEDULED</w:t>
      </w:r>
    </w:p>
    <w:p w:rsidR="00C433ED" w:rsidRDefault="00C433ED">
      <w:pPr>
        <w:rPr>
          <w:rFonts w:ascii="Times New Roman" w:eastAsia="Times New Roman" w:hAnsi="Times New Roman" w:cs="Times New Roman"/>
          <w:b/>
          <w:sz w:val="24"/>
          <w:szCs w:val="24"/>
        </w:rPr>
      </w:pP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Scher has </w:t>
      </w:r>
      <w:proofErr w:type="gramStart"/>
      <w:r>
        <w:rPr>
          <w:rFonts w:ascii="Times New Roman" w:eastAsia="Times New Roman" w:hAnsi="Times New Roman" w:cs="Times New Roman"/>
          <w:sz w:val="24"/>
          <w:szCs w:val="24"/>
        </w:rPr>
        <w:t>Witnessed</w:t>
      </w:r>
      <w:proofErr w:type="gramEnd"/>
      <w:r>
        <w:rPr>
          <w:rFonts w:ascii="Times New Roman" w:eastAsia="Times New Roman" w:hAnsi="Times New Roman" w:cs="Times New Roman"/>
          <w:sz w:val="24"/>
          <w:szCs w:val="24"/>
        </w:rPr>
        <w:t xml:space="preserve"> and has knowledge of proven Fraud before this Court by Ted Bernstein and Alan Rose which has at least been tacitly permitted by PR Brian O’Connell and has gone on for over a year and impacted multiple proceedings.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Judge Scher is</w:t>
      </w:r>
      <w:r>
        <w:rPr>
          <w:rFonts w:ascii="Times New Roman" w:eastAsia="Times New Roman" w:hAnsi="Times New Roman" w:cs="Times New Roman"/>
          <w:sz w:val="24"/>
          <w:szCs w:val="24"/>
        </w:rPr>
        <w:t xml:space="preserve"> obligated under law to Order appropriate Discovery to correct these frauds and held proper evidentiary hearings.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Court’s Order of April 27, 2017 confirms in part one avenue of the Fraud whereby Ted Bernstein and Alan Rose have falsely put forth a sc</w:t>
      </w:r>
      <w:r>
        <w:rPr>
          <w:rFonts w:ascii="Times New Roman" w:eastAsia="Times New Roman" w:hAnsi="Times New Roman" w:cs="Times New Roman"/>
          <w:sz w:val="24"/>
          <w:szCs w:val="24"/>
        </w:rPr>
        <w:t xml:space="preserve">heme to deny Eliot Bernstein standing and fair opportunities to be heard in the proceedings on the grounds he was not a Beneficiary “of anything” and not a beneficiary in the Estate of Simon Bernstein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 and others have held that if a party files </w:t>
      </w:r>
      <w:r>
        <w:rPr>
          <w:rFonts w:ascii="Times New Roman" w:eastAsia="Times New Roman" w:hAnsi="Times New Roman" w:cs="Times New Roman"/>
          <w:sz w:val="24"/>
          <w:szCs w:val="24"/>
        </w:rPr>
        <w:t xml:space="preserve">a motion pursuant to rule 1.540(b)(3), pleads fraud or misrepresentation with particularity, and shows how that fraud or misrepresentation affected the judgment, the trial court is required to conduct an evidentiary hearing to determine whether the motion </w:t>
      </w:r>
      <w:r>
        <w:rPr>
          <w:rFonts w:ascii="Times New Roman" w:eastAsia="Times New Roman" w:hAnsi="Times New Roman" w:cs="Times New Roman"/>
          <w:sz w:val="24"/>
          <w:szCs w:val="24"/>
        </w:rPr>
        <w:t xml:space="preserve">should be granted.[7]See Seal v. Brown, 801 So. 2d 993, 994-95 (Fla. 1st DCA 2001); St. </w:t>
      </w:r>
      <w:proofErr w:type="spellStart"/>
      <w:r>
        <w:rPr>
          <w:rFonts w:ascii="Times New Roman" w:eastAsia="Times New Roman" w:hAnsi="Times New Roman" w:cs="Times New Roman"/>
          <w:sz w:val="24"/>
          <w:szCs w:val="24"/>
        </w:rPr>
        <w:t>Surin</w:t>
      </w:r>
      <w:proofErr w:type="spellEnd"/>
      <w:r>
        <w:rPr>
          <w:rFonts w:ascii="Times New Roman" w:eastAsia="Times New Roman" w:hAnsi="Times New Roman" w:cs="Times New Roman"/>
          <w:sz w:val="24"/>
          <w:szCs w:val="24"/>
        </w:rPr>
        <w:t xml:space="preserve"> v. St. </w:t>
      </w:r>
      <w:proofErr w:type="spellStart"/>
      <w:r>
        <w:rPr>
          <w:rFonts w:ascii="Times New Roman" w:eastAsia="Times New Roman" w:hAnsi="Times New Roman" w:cs="Times New Roman"/>
          <w:sz w:val="24"/>
          <w:szCs w:val="24"/>
        </w:rPr>
        <w:t>Surin</w:t>
      </w:r>
      <w:proofErr w:type="spellEnd"/>
      <w:r>
        <w:rPr>
          <w:rFonts w:ascii="Times New Roman" w:eastAsia="Times New Roman" w:hAnsi="Times New Roman" w:cs="Times New Roman"/>
          <w:sz w:val="24"/>
          <w:szCs w:val="24"/>
        </w:rPr>
        <w:t>, 684 So. 2d 243, 244 (Fla. 2d DCA *782 1996); Estate of Willis v. Gaffney, 677 So. 2d 949 (Fla. 2d DCA 1996); Dynasty Exp. Corp. v. Weiss, 675 So. 2d</w:t>
      </w:r>
      <w:r>
        <w:rPr>
          <w:rFonts w:ascii="Times New Roman" w:eastAsia="Times New Roman" w:hAnsi="Times New Roman" w:cs="Times New Roman"/>
          <w:sz w:val="24"/>
          <w:szCs w:val="24"/>
        </w:rPr>
        <w:t xml:space="preserve"> 235, 239 (Fla. 4th DCA 1996); Townsend v. Lane, 659 So. 2d 720 (Fla. 5th DCA 1995); S. Bell Tel. &amp; Tel. Co. v. </w:t>
      </w:r>
      <w:proofErr w:type="spellStart"/>
      <w:r>
        <w:rPr>
          <w:rFonts w:ascii="Times New Roman" w:eastAsia="Times New Roman" w:hAnsi="Times New Roman" w:cs="Times New Roman"/>
          <w:sz w:val="24"/>
          <w:szCs w:val="24"/>
        </w:rPr>
        <w:t>Welden</w:t>
      </w:r>
      <w:proofErr w:type="spellEnd"/>
      <w:r>
        <w:rPr>
          <w:rFonts w:ascii="Times New Roman" w:eastAsia="Times New Roman" w:hAnsi="Times New Roman" w:cs="Times New Roman"/>
          <w:sz w:val="24"/>
          <w:szCs w:val="24"/>
        </w:rPr>
        <w:t>, 483 So. 2d 487, 489 (Fla. 1st DCA 1986)”.</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moving party's allegations raise a colorable entitlement to rule 1.540(b)(3) rel</w:t>
      </w:r>
      <w:r>
        <w:rPr>
          <w:rFonts w:ascii="Times New Roman" w:eastAsia="Times New Roman" w:hAnsi="Times New Roman" w:cs="Times New Roman"/>
          <w:sz w:val="24"/>
          <w:szCs w:val="24"/>
        </w:rPr>
        <w:t>ief, a formal evidentiary hearing on the motion, as well as permissible discovery prior to the hearing, is required."); Kidder v. Hess, 481 So. 2d 984, 986 (Fla. 5th DCA 1986); Stella v. Stella, 418 So. 2d 1029 (Fla. 4th DCA 1982); see also Robinson. Moreo</w:t>
      </w:r>
      <w:r>
        <w:rPr>
          <w:rFonts w:ascii="Times New Roman" w:eastAsia="Times New Roman" w:hAnsi="Times New Roman" w:cs="Times New Roman"/>
          <w:sz w:val="24"/>
          <w:szCs w:val="24"/>
        </w:rPr>
        <w:t xml:space="preserve">ver, the courts have held that the hearing requirement applies when fraud is asserted </w:t>
      </w:r>
      <w:proofErr w:type="gramStart"/>
      <w:r>
        <w:rPr>
          <w:rFonts w:ascii="Times New Roman" w:eastAsia="Times New Roman" w:hAnsi="Times New Roman" w:cs="Times New Roman"/>
          <w:sz w:val="24"/>
          <w:szCs w:val="24"/>
        </w:rPr>
        <w:t>as a grounds</w:t>
      </w:r>
      <w:proofErr w:type="gramEnd"/>
      <w:r>
        <w:rPr>
          <w:rFonts w:ascii="Times New Roman" w:eastAsia="Times New Roman" w:hAnsi="Times New Roman" w:cs="Times New Roman"/>
          <w:sz w:val="24"/>
          <w:szCs w:val="24"/>
        </w:rPr>
        <w:t xml:space="preserve"> for relief under either rule 1.530 or 1.540, Florida Rules of Civil Procedure. See Stella. The motion filed by Robinson sufficiently alleges fraud and demons</w:t>
      </w:r>
      <w:r>
        <w:rPr>
          <w:rFonts w:ascii="Times New Roman" w:eastAsia="Times New Roman" w:hAnsi="Times New Roman" w:cs="Times New Roman"/>
          <w:sz w:val="24"/>
          <w:szCs w:val="24"/>
        </w:rPr>
        <w:t>trates how it affected the judgment, thereby satisfying the requirement for an evidentiary hearing under either rule 1.530 or 1.540.”</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fact, as clear and convincing proof that this scheme to defraud set in motion before this Court is Central to the proce</w:t>
      </w:r>
      <w:r>
        <w:rPr>
          <w:rFonts w:ascii="Times New Roman" w:eastAsia="Times New Roman" w:hAnsi="Times New Roman" w:cs="Times New Roman"/>
          <w:sz w:val="24"/>
          <w:szCs w:val="24"/>
        </w:rPr>
        <w:t xml:space="preserve">edings and thus Fraud on the Court standards met now triggering this Court’s duty to act, this Court of Judge </w:t>
      </w:r>
      <w:proofErr w:type="spellStart"/>
      <w:r>
        <w:rPr>
          <w:rFonts w:ascii="Times New Roman" w:eastAsia="Times New Roman" w:hAnsi="Times New Roman" w:cs="Times New Roman"/>
          <w:sz w:val="24"/>
          <w:szCs w:val="24"/>
        </w:rPr>
        <w:t>Scher’s</w:t>
      </w:r>
      <w:proofErr w:type="spellEnd"/>
      <w:r>
        <w:rPr>
          <w:rFonts w:ascii="Times New Roman" w:eastAsia="Times New Roman" w:hAnsi="Times New Roman" w:cs="Times New Roman"/>
          <w:sz w:val="24"/>
          <w:szCs w:val="24"/>
        </w:rPr>
        <w:t xml:space="preserve"> own Case Management Order of Dec. 13, 2016 which set the schedule for why we are all present in Court today on Feb. 16, 2017 in fact recit</w:t>
      </w:r>
      <w:r>
        <w:rPr>
          <w:rFonts w:ascii="Times New Roman" w:eastAsia="Times New Roman" w:hAnsi="Times New Roman" w:cs="Times New Roman"/>
          <w:sz w:val="24"/>
          <w:szCs w:val="24"/>
        </w:rPr>
        <w:t>es and relied upon the Fraud and False statements of Alan Rose attorney in the Case Management Order itself Paragraph 4 showing-claiming “Ted S. Bernstein as Successor Trustee of Trust which is Sole Beneficiary of the Estate { DE 473 }.”.</w:t>
      </w:r>
    </w:p>
    <w:p w:rsidR="00C433ED" w:rsidRDefault="004A2AD0">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Court of Jud</w:t>
      </w:r>
      <w:r>
        <w:rPr>
          <w:rFonts w:ascii="Times New Roman" w:eastAsia="Times New Roman" w:hAnsi="Times New Roman" w:cs="Times New Roman"/>
          <w:sz w:val="24"/>
          <w:szCs w:val="24"/>
        </w:rPr>
        <w:t>ge Scher has or should have actual direct knowledge having had sufficient time to review the Records of proceedings on file with the 15th Judicial and the filings of the parties to know and actually know there has been NO CONSTRUCTION HEARING on the Operat</w:t>
      </w:r>
      <w:r>
        <w:rPr>
          <w:rFonts w:ascii="Times New Roman" w:eastAsia="Times New Roman" w:hAnsi="Times New Roman" w:cs="Times New Roman"/>
          <w:sz w:val="24"/>
          <w:szCs w:val="24"/>
        </w:rPr>
        <w:t xml:space="preserve">ive Testamentary documents, No Notice of any such hearing and no hearing in fact occurring and that this fraud directly spills over to the entire Shirley Bernstein Trust and Estate case and all matters should be stayed. </w:t>
      </w:r>
    </w:p>
    <w:p w:rsidR="00C433ED" w:rsidRDefault="00C433ED">
      <w:pPr>
        <w:spacing w:line="480" w:lineRule="auto"/>
        <w:rPr>
          <w:rFonts w:ascii="Times New Roman" w:eastAsia="Times New Roman" w:hAnsi="Times New Roman" w:cs="Times New Roman"/>
          <w:sz w:val="24"/>
          <w:szCs w:val="24"/>
        </w:rPr>
      </w:pPr>
    </w:p>
    <w:p w:rsidR="00C433ED" w:rsidRDefault="004A2A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WHEREFORE</w:t>
      </w:r>
      <w:r>
        <w:rPr>
          <w:rFonts w:ascii="Times New Roman" w:eastAsia="Times New Roman" w:hAnsi="Times New Roman" w:cs="Times New Roman"/>
          <w:sz w:val="24"/>
          <w:szCs w:val="24"/>
        </w:rPr>
        <w:t>, it is respectfully pray</w:t>
      </w:r>
      <w:r>
        <w:rPr>
          <w:rFonts w:ascii="Times New Roman" w:eastAsia="Times New Roman" w:hAnsi="Times New Roman" w:cs="Times New Roman"/>
          <w:sz w:val="24"/>
          <w:szCs w:val="24"/>
        </w:rPr>
        <w:t>ed for an Order staying and continuing all current and future obligations for William Stansbury to pay the Chicago Litigation counsel fees of the Estate of Simon Bernstein and for a Stay and continuance of all proceedings herein until Discovery is complied</w:t>
      </w:r>
      <w:r>
        <w:rPr>
          <w:rFonts w:ascii="Times New Roman" w:eastAsia="Times New Roman" w:hAnsi="Times New Roman" w:cs="Times New Roman"/>
          <w:sz w:val="24"/>
          <w:szCs w:val="24"/>
        </w:rPr>
        <w:t xml:space="preserve"> with and Ordered if necessary and all conflicts of interest sorted out, all frauds corrected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for such other relief as may seem just and proper. </w:t>
      </w:r>
    </w:p>
    <w:p w:rsidR="00C433ED" w:rsidRDefault="00C433ED">
      <w:pPr>
        <w:spacing w:line="480" w:lineRule="auto"/>
        <w:rPr>
          <w:rFonts w:ascii="Times New Roman" w:eastAsia="Times New Roman" w:hAnsi="Times New Roman" w:cs="Times New Roman"/>
          <w:sz w:val="24"/>
          <w:szCs w:val="24"/>
        </w:rPr>
      </w:pPr>
    </w:p>
    <w:p w:rsidR="00C433ED" w:rsidRDefault="004A2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rsidR="00C433ED" w:rsidRDefault="004A2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June 28, 2017  </w:t>
      </w:r>
    </w:p>
    <w:p w:rsidR="00C433ED" w:rsidRDefault="004A2A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/s/ Eliot Ivan Bernstein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Eliot Ivan Bernstein</w:t>
      </w:r>
    </w:p>
    <w:p w:rsidR="00C433ED" w:rsidRDefault="004A2A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2753 NW 34th St. </w:t>
      </w:r>
    </w:p>
    <w:p w:rsidR="00C433ED" w:rsidRDefault="004A2A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Boca Raton, FL 33434    </w:t>
      </w:r>
      <w:r>
        <w:rPr>
          <w:rFonts w:ascii="Times New Roman" w:eastAsia="Times New Roman" w:hAnsi="Times New Roman" w:cs="Times New Roman"/>
          <w:sz w:val="24"/>
          <w:szCs w:val="24"/>
        </w:rPr>
        <w:t xml:space="preserve">            </w:t>
      </w:r>
    </w:p>
    <w:p w:rsidR="00C433ED" w:rsidRDefault="004A2A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561-245-8588 </w:t>
      </w:r>
    </w:p>
    <w:p w:rsidR="00C433ED" w:rsidRDefault="004A2A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iviewit@iviewit.tv </w:t>
      </w:r>
    </w:p>
    <w:p w:rsidR="00C433ED" w:rsidRDefault="00C433ED">
      <w:pPr>
        <w:spacing w:line="480" w:lineRule="auto"/>
        <w:jc w:val="center"/>
        <w:rPr>
          <w:rFonts w:ascii="Times New Roman" w:eastAsia="Times New Roman" w:hAnsi="Times New Roman" w:cs="Times New Roman"/>
          <w:b/>
          <w:sz w:val="24"/>
          <w:szCs w:val="24"/>
        </w:rPr>
      </w:pPr>
    </w:p>
    <w:p w:rsidR="00C433ED" w:rsidRDefault="004A2AD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CERTIFICATE OF SERVICE </w:t>
      </w:r>
    </w:p>
    <w:p w:rsidR="00C433ED" w:rsidRDefault="004A2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CERTIFY that a copy of the within has been served upon all parties on the attached Service List by E-Mail Electronic Transmission, Court </w:t>
      </w:r>
      <w:proofErr w:type="spellStart"/>
      <w:r>
        <w:rPr>
          <w:rFonts w:ascii="Times New Roman" w:eastAsia="Times New Roman" w:hAnsi="Times New Roman" w:cs="Times New Roman"/>
          <w:sz w:val="24"/>
          <w:szCs w:val="24"/>
        </w:rPr>
        <w:t>ECF</w:t>
      </w:r>
      <w:proofErr w:type="spellEnd"/>
      <w:r>
        <w:rPr>
          <w:rFonts w:ascii="Times New Roman" w:eastAsia="Times New Roman" w:hAnsi="Times New Roman" w:cs="Times New Roman"/>
          <w:sz w:val="24"/>
          <w:szCs w:val="24"/>
        </w:rPr>
        <w:t xml:space="preserve"> on this 28th day of June,  2017. </w:t>
      </w:r>
    </w:p>
    <w:p w:rsidR="00C433ED" w:rsidRDefault="004A2AD0">
      <w:pPr>
        <w:spacing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 Eliot Ivan Bernstein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Eliot Ivan Bernstein</w:t>
      </w:r>
    </w:p>
    <w:p w:rsidR="00C433ED" w:rsidRDefault="004A2A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2753 NW 34th St. </w:t>
      </w:r>
    </w:p>
    <w:p w:rsidR="00C433ED" w:rsidRDefault="004A2A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Boca Raton, FL 33434                </w:t>
      </w:r>
    </w:p>
    <w:p w:rsidR="00C433ED" w:rsidRDefault="004A2A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561-245</w:t>
      </w:r>
      <w:r>
        <w:rPr>
          <w:rFonts w:ascii="Times New Roman" w:eastAsia="Times New Roman" w:hAnsi="Times New Roman" w:cs="Times New Roman"/>
          <w:sz w:val="24"/>
          <w:szCs w:val="24"/>
        </w:rPr>
        <w:t xml:space="preserve">-8588 </w:t>
      </w:r>
    </w:p>
    <w:p w:rsidR="00C433ED" w:rsidRDefault="004A2A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iviewit@iviewit.tv </w:t>
      </w:r>
    </w:p>
    <w:p w:rsidR="00C433ED" w:rsidRDefault="00C433ED">
      <w:pPr>
        <w:jc w:val="center"/>
        <w:rPr>
          <w:rFonts w:ascii="Times New Roman" w:eastAsia="Times New Roman" w:hAnsi="Times New Roman" w:cs="Times New Roman"/>
          <w:b/>
          <w:sz w:val="24"/>
          <w:szCs w:val="24"/>
          <w:u w:val="single"/>
        </w:rPr>
      </w:pPr>
    </w:p>
    <w:p w:rsidR="00C433ED" w:rsidRDefault="004A2AD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 LIST</w:t>
      </w: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2790"/>
        <w:gridCol w:w="3255"/>
        <w:gridCol w:w="3300"/>
      </w:tblGrid>
      <w:tr w:rsidR="00C433ED">
        <w:trPr>
          <w:trHeight w:val="4360"/>
        </w:trPr>
        <w:tc>
          <w:tcPr>
            <w:tcW w:w="27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C433ED" w:rsidRDefault="004A2AD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C433ED" w:rsidRDefault="004A2AD0">
            <w:pPr>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w:t>
            </w:r>
            <w:r>
              <w:rPr>
                <w:rFonts w:ascii="Times New Roman" w:eastAsia="Times New Roman" w:hAnsi="Times New Roman" w:cs="Times New Roman"/>
                <w:sz w:val="20"/>
                <w:szCs w:val="20"/>
              </w:rPr>
              <w:t xml:space="preserve"> Rose,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C433ED">
        <w:trPr>
          <w:trHeight w:val="390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Robert L. Spallina,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w:t>
            </w:r>
            <w:r>
              <w:rPr>
                <w:rFonts w:ascii="Times New Roman" w:eastAsia="Times New Roman" w:hAnsi="Times New Roman" w:cs="Times New Roman"/>
                <w:sz w:val="20"/>
                <w:szCs w:val="20"/>
              </w:rPr>
              <w:t>n J. Block PL</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C433ED">
        <w:trPr>
          <w:trHeight w:val="364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w:t>
            </w:r>
            <w:r>
              <w:rPr>
                <w:rFonts w:ascii="Times New Roman" w:eastAsia="Times New Roman" w:hAnsi="Times New Roman" w:cs="Times New Roman"/>
                <w:sz w:val="20"/>
                <w:szCs w:val="20"/>
              </w:rPr>
              <w:t>a.com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C433ED">
        <w:trPr>
          <w:trHeight w:val="296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C433ED">
        <w:trPr>
          <w:trHeight w:val="506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Carley &amp; Max Friedstein, Minors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M. O'Connell,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r>
    </w:tbl>
    <w:p w:rsidR="00C433ED" w:rsidRDefault="004A2AD0">
      <w:pPr>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LIST</w:t>
      </w:r>
    </w:p>
    <w:p w:rsidR="00C433ED" w:rsidRDefault="004A2AD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0"/>
        <w:tblW w:w="9315" w:type="dxa"/>
        <w:tblBorders>
          <w:top w:val="nil"/>
          <w:left w:val="nil"/>
          <w:bottom w:val="nil"/>
          <w:right w:val="nil"/>
          <w:insideH w:val="nil"/>
          <w:insideV w:val="nil"/>
        </w:tblBorders>
        <w:tblLayout w:type="fixed"/>
        <w:tblLook w:val="0600" w:firstRow="0" w:lastRow="0" w:firstColumn="0" w:lastColumn="0" w:noHBand="1" w:noVBand="1"/>
      </w:tblPr>
      <w:tblGrid>
        <w:gridCol w:w="4680"/>
        <w:gridCol w:w="4635"/>
      </w:tblGrid>
      <w:tr w:rsidR="00C433ED">
        <w:trPr>
          <w:trHeight w:val="3660"/>
        </w:trPr>
        <w:tc>
          <w:tcPr>
            <w:tcW w:w="46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P. Morrissey,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330 Clematis Street, Suite 213</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833-0766-Telephone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833-0867 -Facsimile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John P. Morrissey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(iohn@jrnoiTisseylaw.com)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 Highland Park, IL 60035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C433ED">
        <w:trPr>
          <w:trHeight w:val="36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Peter M. Feaman,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3695 West Boynton Beach Blvd., Suite 9</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734-5552 -Telephone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734-5554 -Facsimile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service@feamanlaw.com: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mkoskey@feamanlaw.com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 Highland Park, IL 60035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C433ED">
        <w:trPr>
          <w:trHeight w:val="55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Gary R. Shendell,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Kenneth S. Pollock,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2700 N. Military Trail,</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150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(561)241-2323 - Telephone (561)241-2330-Facsimile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gary@shendellpollock.com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ken@shendellpollock.com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estella@shendellpollock.com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britt@shendellpollock.com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grs@shendellpollock.com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Spallina,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w:t>
            </w:r>
            <w:r>
              <w:rPr>
                <w:rFonts w:ascii="Times New Roman" w:eastAsia="Times New Roman" w:hAnsi="Times New Roman" w:cs="Times New Roman"/>
                <w:sz w:val="20"/>
                <w:szCs w:val="20"/>
              </w:rPr>
              <w:t xml:space="preserve"> Spallina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C433ED">
        <w:trPr>
          <w:trHeight w:val="50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Brian M. O'Connell,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w:t>
            </w:r>
            <w:r>
              <w:rPr>
                <w:rFonts w:ascii="Times New Roman" w:eastAsia="Times New Roman" w:hAnsi="Times New Roman" w:cs="Times New Roman"/>
                <w:sz w:val="20"/>
                <w:szCs w:val="20"/>
              </w:rPr>
              <w:t>csimile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C433ED">
        <w:trPr>
          <w:trHeight w:val="32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C433ED">
        <w:trPr>
          <w:trHeight w:val="27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880 Berkeley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TESCHER &amp; </w:t>
            </w:r>
            <w:r>
              <w:rPr>
                <w:rFonts w:ascii="Times New Roman" w:eastAsia="Times New Roman" w:hAnsi="Times New Roman" w:cs="Times New Roman"/>
                <w:sz w:val="20"/>
                <w:szCs w:val="20"/>
              </w:rPr>
              <w:t xml:space="preserve">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C433ED">
        <w:trPr>
          <w:trHeight w:val="39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Theodore Stuart Bernstein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 Inc.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tc>
      </w:tr>
      <w:tr w:rsidR="00C433ED">
        <w:trPr>
          <w:trHeight w:val="34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 Louis Mrachek,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lmrachek@mrachek-law.com</w:t>
            </w:r>
          </w:p>
        </w:tc>
      </w:tr>
      <w:tr w:rsidR="00C433ED">
        <w:trPr>
          <w:trHeight w:val="22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C433ED" w:rsidRDefault="004A2AD0">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2101 Magnolia Lane</w:t>
            </w:r>
          </w:p>
          <w:p w:rsidR="00C433ED" w:rsidRDefault="004A2AD0">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tc>
      </w:tr>
      <w:tr w:rsidR="00C433ED">
        <w:trPr>
          <w:trHeight w:val="46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Lisa Sue Friedstein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 McNamara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Corporate Headquarters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125 Broad Street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w:t>
            </w:r>
            <w:r>
              <w:rPr>
                <w:rFonts w:ascii="Times New Roman" w:eastAsia="Times New Roman" w:hAnsi="Times New Roman" w:cs="Times New Roman"/>
                <w:sz w:val="20"/>
                <w:szCs w:val="20"/>
              </w:rPr>
              <w:t>0004</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800-221-5588</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Dennis.mcnamara@opco.com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info@opco.com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C433ED">
        <w:trPr>
          <w:trHeight w:val="43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Dennis G. </w:t>
            </w:r>
            <w:proofErr w:type="spellStart"/>
            <w:r>
              <w:rPr>
                <w:rFonts w:ascii="Times New Roman" w:eastAsia="Times New Roman" w:hAnsi="Times New Roman" w:cs="Times New Roman"/>
                <w:sz w:val="20"/>
                <w:szCs w:val="20"/>
              </w:rPr>
              <w:t>Bedley</w:t>
            </w:r>
            <w:proofErr w:type="spellEnd"/>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Director and Chief Executive Officer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Legacy Bank of Florida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Glades Twin Plaza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2300 Glades Road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120 West – Executive Office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info@legacybankfl.com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DBedley@LegacyBankFL.com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 Worth,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Trust Company of Delaware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 Silverside Road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19809</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302-792-3500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hunt.worth@opco.com</w:t>
            </w:r>
          </w:p>
        </w:tc>
      </w:tr>
      <w:tr w:rsidR="00C433ED">
        <w:trPr>
          <w:trHeight w:val="27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JP Morgan Chase &amp; CO.</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 Park Ave. New York, NY 10017-2070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Jamie.dimon@jpmchase.com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Neil Wolfson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Chief Executive Officer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Trust Company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1100 North Market Street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19890-0001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nwolfson@wilmingtontrust.com</w:t>
            </w:r>
          </w:p>
        </w:tc>
      </w:tr>
      <w:tr w:rsidR="00C433ED">
        <w:trPr>
          <w:trHeight w:val="22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William McCabe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William.McCabe@opco.com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303 East Wacker Drive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210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60601-5210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r>
      <w:tr w:rsidR="00C433ED">
        <w:trPr>
          <w:trHeight w:val="34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Charles D. Rubin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Partner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Gutter Chaves Josepher Rubin Forman Fleisher Miller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Corporate Center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NW Corporate Blvd., Suite 107</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33431-7343</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crubin@floridatax.com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C433ED" w:rsidRDefault="004A2AD0">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Federal Court Appointed Receiver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Stanford Financial Group</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2100 Ross Ave, Dallas, TX 75201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rjanvey@kjllp.com</w:t>
            </w:r>
          </w:p>
        </w:tc>
      </w:tr>
      <w:tr w:rsidR="00C433ED">
        <w:trPr>
          <w:trHeight w:val="27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 aka Lindsay Giles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r>
      <w:tr w:rsidR="00C433ED">
        <w:trPr>
          <w:trHeight w:val="36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Gerald R. Lewin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1675 N Military Trail</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Fifth Floor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33486</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Counsel</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330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OH 44131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ATTN: General Counsel</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generalcounsel@cbiz.com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(216)447-9000</w:t>
            </w:r>
          </w:p>
        </w:tc>
      </w:tr>
      <w:tr w:rsidR="00C433ED">
        <w:trPr>
          <w:trHeight w:val="32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Albert Gortz,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One Boca Place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2255 Glades Road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421 Atrium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33431-7360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agortz@proskauer.com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Union Life Insurance Company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 Danbury Road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Wilton, CT 06897</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cstroup@wiltonre.com</w:t>
            </w:r>
          </w:p>
        </w:tc>
      </w:tr>
      <w:tr w:rsidR="00C433ED">
        <w:trPr>
          <w:trHeight w:val="27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Estate of Simon Bernstein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Drive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boconnell@ciklinlubitz.com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Lessne,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steven.lessne@gray-robinson.com</w:t>
            </w:r>
          </w:p>
        </w:tc>
      </w:tr>
      <w:tr w:rsidR="00C433ED">
        <w:trPr>
          <w:trHeight w:val="46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Byrd F. "Biff" Marshall, Jr.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Managing Director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biff.marshall@gray-robinson.com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A. Lessne,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Gunster, Yoakley &amp; Stewart,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777 South Flagler Drive, Suite 500 East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(561) 650-0545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Facsimile: (561) 655-5677</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Designations: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slessne@gunster.com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jhoppel@g</w:t>
            </w:r>
            <w:r>
              <w:rPr>
                <w:rFonts w:ascii="Times New Roman" w:eastAsia="Times New Roman" w:hAnsi="Times New Roman" w:cs="Times New Roman"/>
                <w:sz w:val="20"/>
                <w:szCs w:val="20"/>
              </w:rPr>
              <w:t>unster.com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eservice@gunster.com</w:t>
            </w:r>
          </w:p>
        </w:tc>
      </w:tr>
      <w:tr w:rsidR="00C433ED">
        <w:trPr>
          <w:trHeight w:val="39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T&amp;S</w:t>
            </w:r>
            <w:proofErr w:type="spellEnd"/>
            <w:r>
              <w:rPr>
                <w:rFonts w:ascii="Times New Roman" w:eastAsia="Times New Roman" w:hAnsi="Times New Roman" w:cs="Times New Roman"/>
                <w:sz w:val="20"/>
                <w:szCs w:val="20"/>
              </w:rPr>
              <w:t xml:space="preserve"> Registered Agents, LLC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VP and General Counsel</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LaSalle National Trust NA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TITLE LAND TRUST COMPANY, as Successor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South LaSalle Street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2750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60603</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David.Lanciotti@ctt.com</w:t>
            </w:r>
          </w:p>
        </w:tc>
      </w:tr>
      <w:tr w:rsidR="00C433ED">
        <w:trPr>
          <w:trHeight w:val="27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Eleven Times Square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10036</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jleccese@proskauer.com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Moynihan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 N Tryon St #170, Charlotte, NC 28202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Phone:(980) 335-3561</w:t>
            </w:r>
          </w:p>
        </w:tc>
      </w:tr>
      <w:tr w:rsidR="00C433ED">
        <w:trPr>
          <w:trHeight w:val="36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ADR &amp; MEDIATIONS SERVICES, LLC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Diana Lewis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2765 Tecumseh Drive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33409</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758-3017 Telephone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dzlewis@aol.com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(Fla. Bar No. 351350)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C433ED" w:rsidRDefault="004A2AD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SERVICE LIST</w:t>
      </w:r>
    </w:p>
    <w:p w:rsidR="00C433ED" w:rsidRDefault="004A2AD0">
      <w:pPr>
        <w:spacing w:line="480" w:lineRule="auto"/>
        <w:ind w:right="-1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345" w:type="dxa"/>
        <w:tblBorders>
          <w:top w:val="nil"/>
          <w:left w:val="nil"/>
          <w:bottom w:val="nil"/>
          <w:right w:val="nil"/>
          <w:insideH w:val="nil"/>
          <w:insideV w:val="nil"/>
        </w:tblBorders>
        <w:tblLayout w:type="fixed"/>
        <w:tblLook w:val="0600" w:firstRow="0" w:lastRow="0" w:firstColumn="0" w:lastColumn="0" w:noHBand="1" w:noVBand="1"/>
      </w:tblPr>
      <w:tblGrid>
        <w:gridCol w:w="2790"/>
        <w:gridCol w:w="3255"/>
        <w:gridCol w:w="3300"/>
      </w:tblGrid>
      <w:tr w:rsidR="00C433ED">
        <w:trPr>
          <w:trHeight w:val="4360"/>
        </w:trPr>
        <w:tc>
          <w:tcPr>
            <w:tcW w:w="27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Pamela Beth Simon</w:t>
            </w:r>
          </w:p>
          <w:p w:rsidR="00C433ED" w:rsidRDefault="004A2AD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C433ED" w:rsidRDefault="004A2AD0">
            <w:pPr>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C433ED">
        <w:trPr>
          <w:trHeight w:val="390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w:t>
            </w:r>
            <w:r>
              <w:rPr>
                <w:rFonts w:ascii="Times New Roman" w:eastAsia="Times New Roman" w:hAnsi="Times New Roman" w:cs="Times New Roman"/>
                <w:sz w:val="20"/>
                <w:szCs w:val="20"/>
              </w:rPr>
              <w:t>l Highway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C433ED">
        <w:trPr>
          <w:trHeight w:val="364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C433ED">
        <w:trPr>
          <w:trHeight w:val="296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Peter Feaman, Esquire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C433ED">
        <w:trPr>
          <w:trHeight w:val="342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Carley &amp; Max Friedstein, Minors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C433ED" w:rsidRDefault="004A2AD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C433ED" w:rsidRDefault="00C433ED">
      <w:pPr>
        <w:rPr>
          <w:rFonts w:ascii="Times New Roman" w:eastAsia="Times New Roman" w:hAnsi="Times New Roman" w:cs="Times New Roman"/>
          <w:sz w:val="24"/>
          <w:szCs w:val="24"/>
        </w:rPr>
      </w:pPr>
    </w:p>
    <w:p w:rsidR="00C433ED" w:rsidRDefault="004A2AD0">
      <w:pPr>
        <w:rPr>
          <w:rFonts w:ascii="Times New Roman" w:eastAsia="Times New Roman" w:hAnsi="Times New Roman" w:cs="Times New Roman"/>
          <w:sz w:val="24"/>
          <w:szCs w:val="24"/>
        </w:rPr>
      </w:pPr>
      <w:r>
        <w:br w:type="page"/>
      </w:r>
    </w:p>
    <w:p w:rsidR="00C433ED" w:rsidRDefault="004A2A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EXHIBIT 1</w:t>
      </w:r>
    </w:p>
    <w:p w:rsidR="00C433ED" w:rsidRDefault="00C433ED">
      <w:pPr>
        <w:jc w:val="center"/>
        <w:rPr>
          <w:rFonts w:ascii="Times New Roman" w:eastAsia="Times New Roman" w:hAnsi="Times New Roman" w:cs="Times New Roman"/>
          <w:sz w:val="24"/>
          <w:szCs w:val="24"/>
        </w:rPr>
      </w:pPr>
    </w:p>
    <w:p w:rsidR="00C433ED" w:rsidRDefault="004A2AD0">
      <w:pPr>
        <w:jc w:val="center"/>
        <w:rPr>
          <w:rFonts w:ascii="Times New Roman" w:eastAsia="Times New Roman" w:hAnsi="Times New Roman" w:cs="Times New Roman"/>
          <w:sz w:val="24"/>
          <w:szCs w:val="24"/>
        </w:rPr>
      </w:pPr>
      <w:r>
        <w:br w:type="page"/>
      </w:r>
    </w:p>
    <w:p w:rsidR="00C433ED" w:rsidRDefault="004A2A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EXHIBIT 2</w:t>
      </w:r>
    </w:p>
    <w:p w:rsidR="00C433ED" w:rsidRDefault="00C433ED">
      <w:pPr>
        <w:jc w:val="center"/>
        <w:rPr>
          <w:rFonts w:ascii="Times New Roman" w:eastAsia="Times New Roman" w:hAnsi="Times New Roman" w:cs="Times New Roman"/>
          <w:sz w:val="24"/>
          <w:szCs w:val="24"/>
        </w:rPr>
      </w:pPr>
    </w:p>
    <w:p w:rsidR="00C433ED" w:rsidRDefault="004A2AD0">
      <w:pPr>
        <w:jc w:val="center"/>
        <w:rPr>
          <w:rFonts w:ascii="Times New Roman" w:eastAsia="Times New Roman" w:hAnsi="Times New Roman" w:cs="Times New Roman"/>
          <w:sz w:val="24"/>
          <w:szCs w:val="24"/>
        </w:rPr>
      </w:pPr>
      <w:r>
        <w:br w:type="page"/>
      </w:r>
    </w:p>
    <w:p w:rsidR="00C433ED" w:rsidRDefault="004A2A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EXHIBIT 3</w:t>
      </w:r>
    </w:p>
    <w:sectPr w:rsidR="00C433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E6C3D"/>
    <w:multiLevelType w:val="multilevel"/>
    <w:tmpl w:val="4D6226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433ED"/>
    <w:rsid w:val="004A2AD0"/>
    <w:rsid w:val="00C4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A2A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A2A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2017-06-28T12:13:00Z</cp:lastPrinted>
  <dcterms:created xsi:type="dcterms:W3CDTF">2017-06-28T12:15:00Z</dcterms:created>
  <dcterms:modified xsi:type="dcterms:W3CDTF">2017-06-28T12:15:00Z</dcterms:modified>
</cp:coreProperties>
</file>