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E" w:rsidRDefault="007900D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IN THE CIRCUIT COURT OF THE FIFTEENTH JUDICIAL CIRCUIT OF FLORIDA, IN AND FOR PALM BEACH COUNTY, FLORIDA</w:t>
      </w:r>
    </w:p>
    <w:p w:rsidR="005164EE" w:rsidRDefault="005164EE">
      <w:pPr>
        <w:spacing w:line="480" w:lineRule="auto"/>
        <w:rPr>
          <w:rFonts w:ascii="Times New Roman" w:eastAsia="Times New Roman" w:hAnsi="Times New Roman" w:cs="Times New Roman"/>
          <w:sz w:val="24"/>
          <w:szCs w:val="24"/>
        </w:rPr>
      </w:pPr>
    </w:p>
    <w:p w:rsidR="005164EE" w:rsidRDefault="007900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 No. 502012CP004391XXXXNBIH</w:t>
      </w:r>
    </w:p>
    <w:p w:rsidR="005164EE" w:rsidRDefault="007900D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MOTION FOR EXTENSION OF TIME:</w:t>
      </w:r>
    </w:p>
    <w:p w:rsidR="005164EE" w:rsidRDefault="007900DB">
      <w:pPr>
        <w:spacing w:line="48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REHEARING OF APRIL 28, 2017 </w:t>
      </w:r>
    </w:p>
    <w:p w:rsidR="005164EE" w:rsidRDefault="007900DB">
      <w:pPr>
        <w:spacing w:line="480" w:lineRule="auto"/>
        <w:ind w:left="43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w:t>
      </w:r>
    </w:p>
    <w:p w:rsidR="005164EE" w:rsidRDefault="007900DB">
      <w:pPr>
        <w:spacing w:line="480" w:lineRule="auto"/>
        <w:rPr>
          <w:rFonts w:ascii="Times New Roman" w:eastAsia="Times New Roman" w:hAnsi="Times New Roman" w:cs="Times New Roman"/>
          <w:sz w:val="24"/>
          <w:szCs w:val="24"/>
        </w:rPr>
      </w:pPr>
      <w:r>
        <w:pict>
          <v:rect id="_x0000_i1025" style="width:0;height:1.5pt" o:hralign="center" o:hrstd="t" o:hr="t" fillcolor="#a0a0a0" stroked="f"/>
        </w:pict>
      </w:r>
    </w:p>
    <w:p w:rsidR="005164EE" w:rsidRDefault="007900DB">
      <w:pPr>
        <w:spacing w:line="480" w:lineRule="auto"/>
      </w:pPr>
      <w:r>
        <w:rPr>
          <w:rFonts w:ascii="Times New Roman" w:eastAsia="Times New Roman" w:hAnsi="Times New Roman" w:cs="Times New Roman"/>
          <w:sz w:val="28"/>
          <w:szCs w:val="28"/>
        </w:rPr>
        <w:t>COMES NOW Eliot Bernstein, Appellant Pro se, who respectfully pleads and prays before this Court as follows:</w:t>
      </w:r>
      <w:r>
        <w:t xml:space="preserve">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  am</w:t>
      </w:r>
      <w:proofErr w:type="gramEnd"/>
      <w:r>
        <w:rPr>
          <w:rFonts w:ascii="Times New Roman" w:eastAsia="Times New Roman" w:hAnsi="Times New Roman" w:cs="Times New Roman"/>
          <w:sz w:val="28"/>
          <w:szCs w:val="28"/>
        </w:rPr>
        <w:t xml:space="preserve"> Eli</w:t>
      </w:r>
      <w:r>
        <w:rPr>
          <w:rFonts w:ascii="Times New Roman" w:eastAsia="Times New Roman" w:hAnsi="Times New Roman" w:cs="Times New Roman"/>
          <w:sz w:val="28"/>
          <w:szCs w:val="28"/>
        </w:rPr>
        <w:t>ot Bernstein acting pro se.</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raise multiple grounds in good faith to support the request for the extension of time to move for a Rehearing of this Court’s April 28th, 2017 Order issued by Judge Colton under Florida Rules of Civil Procedure 1.530.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15t</w:t>
      </w:r>
      <w:r>
        <w:rPr>
          <w:rFonts w:ascii="Times New Roman" w:eastAsia="Times New Roman" w:hAnsi="Times New Roman" w:cs="Times New Roman"/>
          <w:sz w:val="28"/>
          <w:szCs w:val="28"/>
        </w:rPr>
        <w:t xml:space="preserve">h day for filing the motion for rehearing which was May 13, 2017 fell on a weekend </w:t>
      </w:r>
      <w:proofErr w:type="gramStart"/>
      <w:r>
        <w:rPr>
          <w:rFonts w:ascii="Times New Roman" w:eastAsia="Times New Roman" w:hAnsi="Times New Roman" w:cs="Times New Roman"/>
          <w:sz w:val="28"/>
          <w:szCs w:val="28"/>
        </w:rPr>
        <w:t>( Saturday</w:t>
      </w:r>
      <w:proofErr w:type="gramEnd"/>
      <w:r>
        <w:rPr>
          <w:rFonts w:ascii="Times New Roman" w:eastAsia="Times New Roman" w:hAnsi="Times New Roman" w:cs="Times New Roman"/>
          <w:sz w:val="28"/>
          <w:szCs w:val="28"/>
        </w:rPr>
        <w:t xml:space="preserve"> ) and today, Monday, May 15, 2017 being the first business day after, this motion for an extension of time is timely.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have experienced “electrical” troubles in</w:t>
      </w:r>
      <w:r>
        <w:rPr>
          <w:rFonts w:ascii="Times New Roman" w:eastAsia="Times New Roman" w:hAnsi="Times New Roman" w:cs="Times New Roman"/>
          <w:sz w:val="28"/>
          <w:szCs w:val="28"/>
        </w:rPr>
        <w:t xml:space="preserve"> the household for over two weeks resulting in surges, power outages, flashes of power out and back on often knocking out the computer systems, internet, phones and other appliances causing many delays.</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These electrical matters increased to such a point wh</w:t>
      </w:r>
      <w:r>
        <w:rPr>
          <w:rFonts w:ascii="Times New Roman" w:eastAsia="Times New Roman" w:hAnsi="Times New Roman" w:cs="Times New Roman"/>
          <w:sz w:val="28"/>
          <w:szCs w:val="28"/>
        </w:rPr>
        <w:t>ere Florida Power and Light (</w:t>
      </w:r>
      <w:proofErr w:type="gramStart"/>
      <w:r>
        <w:rPr>
          <w:rFonts w:ascii="Times New Roman" w:eastAsia="Times New Roman" w:hAnsi="Times New Roman" w:cs="Times New Roman"/>
          <w:sz w:val="28"/>
          <w:szCs w:val="28"/>
        </w:rPr>
        <w:t>FPL )</w:t>
      </w:r>
      <w:proofErr w:type="gramEnd"/>
      <w:r>
        <w:rPr>
          <w:rFonts w:ascii="Times New Roman" w:eastAsia="Times New Roman" w:hAnsi="Times New Roman" w:cs="Times New Roman"/>
          <w:sz w:val="28"/>
          <w:szCs w:val="28"/>
        </w:rPr>
        <w:t xml:space="preserve"> crews have been out to the home multiple times in the last 7 plus days resulting in “temporary” solutions to the Electrical issues, including rewiring the entire house directly to a transformer, which continues through to</w:t>
      </w:r>
      <w:r>
        <w:rPr>
          <w:rFonts w:ascii="Times New Roman" w:eastAsia="Times New Roman" w:hAnsi="Times New Roman" w:cs="Times New Roman"/>
          <w:sz w:val="28"/>
          <w:szCs w:val="28"/>
        </w:rPr>
        <w:t>day.</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This most recently resulted in power, phones, electricity and internet being out over the last several days for hours at a time, all while drafts of motions and other responses in this and related cases have gone on causing significant delays.</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w:t>
      </w:r>
      <w:r>
        <w:rPr>
          <w:rFonts w:ascii="Times New Roman" w:eastAsia="Times New Roman" w:hAnsi="Times New Roman" w:cs="Times New Roman"/>
          <w:sz w:val="28"/>
          <w:szCs w:val="28"/>
        </w:rPr>
        <w:t>attached as Exhibit 1 some of the Work Order receipts for these issues.</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Further cause is shown by the continuing “sharp practices” of attorney Alan Rose who has proceeded to submit no less than 3 separate filings in the last few days on the same improper m</w:t>
      </w:r>
      <w:r>
        <w:rPr>
          <w:rFonts w:ascii="Times New Roman" w:eastAsia="Times New Roman" w:hAnsi="Times New Roman" w:cs="Times New Roman"/>
          <w:sz w:val="28"/>
          <w:szCs w:val="28"/>
        </w:rPr>
        <w:t xml:space="preserve">otion again in related matters before this Lower Tribunal setting a motion for a </w:t>
      </w:r>
      <w:proofErr w:type="spellStart"/>
      <w:r>
        <w:rPr>
          <w:rFonts w:ascii="Times New Roman" w:eastAsia="Times New Roman" w:hAnsi="Times New Roman" w:cs="Times New Roman"/>
          <w:sz w:val="28"/>
          <w:szCs w:val="28"/>
        </w:rPr>
        <w:t>UMC</w:t>
      </w:r>
      <w:proofErr w:type="spellEnd"/>
      <w:r>
        <w:rPr>
          <w:rFonts w:ascii="Times New Roman" w:eastAsia="Times New Roman" w:hAnsi="Times New Roman" w:cs="Times New Roman"/>
          <w:sz w:val="28"/>
          <w:szCs w:val="28"/>
        </w:rPr>
        <w:t xml:space="preserve"> when Alan Rose knows the matter be contested, improper for a </w:t>
      </w:r>
      <w:proofErr w:type="spellStart"/>
      <w:r>
        <w:rPr>
          <w:rFonts w:ascii="Times New Roman" w:eastAsia="Times New Roman" w:hAnsi="Times New Roman" w:cs="Times New Roman"/>
          <w:sz w:val="28"/>
          <w:szCs w:val="28"/>
        </w:rPr>
        <w:t>UMC</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Hearing  and</w:t>
      </w:r>
      <w:proofErr w:type="gramEnd"/>
      <w:r>
        <w:rPr>
          <w:rFonts w:ascii="Times New Roman" w:eastAsia="Times New Roman" w:hAnsi="Times New Roman" w:cs="Times New Roman"/>
          <w:sz w:val="28"/>
          <w:szCs w:val="28"/>
        </w:rPr>
        <w:t xml:space="preserve"> in need of an evidentiary hearing.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Even licensed attorney Peter Feaman representing Creditor</w:t>
      </w:r>
      <w:r>
        <w:rPr>
          <w:rFonts w:ascii="Times New Roman" w:eastAsia="Times New Roman" w:hAnsi="Times New Roman" w:cs="Times New Roman"/>
          <w:sz w:val="28"/>
          <w:szCs w:val="28"/>
        </w:rPr>
        <w:t xml:space="preserve"> Stansbury has moved the Lower Tribunal that such motions are improper.  From Feaman’s filing in Simon’s Estate, see “Filing # 56303373 E-Filed 05/11/2017 12:25:51 PM,”</w:t>
      </w: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“4. Moreover, the Trustee's Motion to approve Compromise and Settlement is governed by§</w:t>
      </w:r>
      <w:r>
        <w:rPr>
          <w:rFonts w:ascii="Times New Roman" w:eastAsia="Times New Roman" w:hAnsi="Times New Roman" w:cs="Times New Roman"/>
          <w:sz w:val="28"/>
          <w:szCs w:val="28"/>
        </w:rPr>
        <w:t xml:space="preserve"> 733.708, Fla. Stat., which provides that a Court may enter an order authorizing a compromise only if the Court is "satisfied that the compromise will be for the best interest of the interested parties." Such a determination should not be </w:t>
      </w:r>
      <w:r>
        <w:rPr>
          <w:rFonts w:ascii="Times New Roman" w:eastAsia="Times New Roman" w:hAnsi="Times New Roman" w:cs="Times New Roman"/>
          <w:sz w:val="28"/>
          <w:szCs w:val="28"/>
        </w:rPr>
        <w:lastRenderedPageBreak/>
        <w:t>made on a uniform</w:t>
      </w:r>
      <w:r>
        <w:rPr>
          <w:rFonts w:ascii="Times New Roman" w:eastAsia="Times New Roman" w:hAnsi="Times New Roman" w:cs="Times New Roman"/>
          <w:sz w:val="28"/>
          <w:szCs w:val="28"/>
        </w:rPr>
        <w:t xml:space="preserve"> motion calendar hearing since it requires an evidentiary hearing.”</w:t>
      </w:r>
    </w:p>
    <w:p w:rsidR="005164EE" w:rsidRDefault="007900D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further, </w:t>
      </w: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“6. Therefore, any hearing on the Successor Trustee's Motion to approve and Compromise and Settlement should be an evidentiary hearing, and such hearing should be scheduled o</w:t>
      </w:r>
      <w:r>
        <w:rPr>
          <w:rFonts w:ascii="Times New Roman" w:eastAsia="Times New Roman" w:hAnsi="Times New Roman" w:cs="Times New Roman"/>
          <w:sz w:val="28"/>
          <w:szCs w:val="28"/>
        </w:rPr>
        <w:t>nly after full disclosure of the settlement details to all interested parties, including</w:t>
      </w:r>
      <w:r>
        <w:rPr>
          <w:rFonts w:ascii="Times New Roman" w:eastAsia="Times New Roman" w:hAnsi="Times New Roman" w:cs="Times New Roman"/>
          <w:sz w:val="28"/>
          <w:szCs w:val="28"/>
        </w:rPr>
        <w:br/>
        <w:t>Stansbury.”</w:t>
      </w:r>
    </w:p>
    <w:p w:rsidR="005164EE" w:rsidRPr="001057C4" w:rsidRDefault="007900DB">
      <w:pPr>
        <w:spacing w:line="480" w:lineRule="auto"/>
        <w:ind w:left="1440"/>
        <w:rPr>
          <w:rFonts w:ascii="Times New Roman" w:eastAsia="Times New Roman" w:hAnsi="Times New Roman" w:cs="Times New Roman"/>
          <w:sz w:val="28"/>
          <w:szCs w:val="28"/>
        </w:rPr>
      </w:pPr>
      <w:r w:rsidRPr="001057C4">
        <w:rPr>
          <w:rFonts w:ascii="Times New Roman" w:eastAsia="Times New Roman" w:hAnsi="Times New Roman" w:cs="Times New Roman"/>
          <w:sz w:val="28"/>
          <w:szCs w:val="28"/>
        </w:rPr>
        <w:t xml:space="preserve">See Exhibit 2, Feaman Motion.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That further, in closing statements to the Court for recent hearings before this Court, see “Filing # 53539832 E-Filed 03/09/2017 05:07:58 PM”, licensed Attorney at Law, Peter Feaman, Esq. has shown the Court that Alan Rose has materially and knowingly mis</w:t>
      </w:r>
      <w:r>
        <w:rPr>
          <w:rFonts w:ascii="Times New Roman" w:eastAsia="Times New Roman" w:hAnsi="Times New Roman" w:cs="Times New Roman"/>
          <w:sz w:val="28"/>
          <w:szCs w:val="28"/>
        </w:rPr>
        <w:t>led the Court and parties to the action in his testimony before the Court as a witness and in pleadings filed on behalf of his client Ted Bernstein. From that pleading,</w:t>
      </w: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“In opening statement by Mr. Rose, the Court heard numerous misstatements of fact and unsubstantiated assertions which are contradicted by the evidence and not supported by the record.”</w:t>
      </w:r>
      <w:r>
        <w:rPr>
          <w:rFonts w:ascii="Times New Roman" w:eastAsia="Times New Roman" w:hAnsi="Times New Roman" w:cs="Times New Roman"/>
          <w:sz w:val="28"/>
          <w:szCs w:val="28"/>
        </w:rPr>
        <w:br/>
        <w:t>Standing</w:t>
      </w:r>
      <w:r>
        <w:rPr>
          <w:rFonts w:ascii="Times New Roman" w:eastAsia="Times New Roman" w:hAnsi="Times New Roman" w:cs="Times New Roman"/>
          <w:sz w:val="28"/>
          <w:szCs w:val="28"/>
        </w:rPr>
        <w:br/>
      </w: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“Then, MT. Rose stated "everybody that's a beneficiary of th</w:t>
      </w:r>
      <w:r>
        <w:rPr>
          <w:rFonts w:ascii="Times New Roman" w:eastAsia="Times New Roman" w:hAnsi="Times New Roman" w:cs="Times New Roman"/>
          <w:sz w:val="28"/>
          <w:szCs w:val="28"/>
        </w:rPr>
        <w:t xml:space="preserve">is Estate coming together and signing a written agreement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[Trans. P. 25, ln. 20-22] Mr. Rose also stated to this Court, "Every single person who is a beneficiary of this Estate wants my firm to handle this for</w:t>
      </w:r>
      <w:r>
        <w:rPr>
          <w:rFonts w:ascii="Times New Roman" w:eastAsia="Times New Roman" w:hAnsi="Times New Roman" w:cs="Times New Roman"/>
          <w:sz w:val="28"/>
          <w:szCs w:val="28"/>
        </w:rPr>
        <w:br/>
        <w:t>the reasons I'm about to tell you. And I</w:t>
      </w:r>
      <w:r>
        <w:rPr>
          <w:rFonts w:ascii="Times New Roman" w:eastAsia="Times New Roman" w:hAnsi="Times New Roman" w:cs="Times New Roman"/>
          <w:sz w:val="28"/>
          <w:szCs w:val="28"/>
        </w:rPr>
        <w:t xml:space="preserve"> don't think there's any dispute about it." [Trans. p. 27, </w:t>
      </w:r>
      <w:proofErr w:type="gramStart"/>
      <w:r>
        <w:rPr>
          <w:rFonts w:ascii="Times New Roman" w:eastAsia="Times New Roman" w:hAnsi="Times New Roman" w:cs="Times New Roman"/>
          <w:sz w:val="28"/>
          <w:szCs w:val="28"/>
        </w:rPr>
        <w:t>ln</w:t>
      </w:r>
      <w:proofErr w:type="gramEnd"/>
      <w:r>
        <w:rPr>
          <w:rFonts w:ascii="Times New Roman" w:eastAsia="Times New Roman" w:hAnsi="Times New Roman" w:cs="Times New Roman"/>
          <w:sz w:val="28"/>
          <w:szCs w:val="28"/>
        </w:rPr>
        <w:t xml:space="preserve">. 19-23] Both of </w:t>
      </w:r>
      <w:r>
        <w:rPr>
          <w:rFonts w:ascii="Times New Roman" w:eastAsia="Times New Roman" w:hAnsi="Times New Roman" w:cs="Times New Roman"/>
          <w:sz w:val="28"/>
          <w:szCs w:val="28"/>
        </w:rPr>
        <w:lastRenderedPageBreak/>
        <w:t>these statements to the Court are false. As testified by Mr. Rose when he was on the stand, he knew that Eliot Bernstein (Mr. Eliot) was a beneficiary of the Estate of Simon Bern</w:t>
      </w:r>
      <w:r>
        <w:rPr>
          <w:rFonts w:ascii="Times New Roman" w:eastAsia="Times New Roman" w:hAnsi="Times New Roman" w:cs="Times New Roman"/>
          <w:sz w:val="28"/>
          <w:szCs w:val="28"/>
        </w:rPr>
        <w:t>stein, yet he continues his false narrative that all beneficiaries are in agreement with his retention by the Estate of Simon Bernstein. They are not.”</w:t>
      </w: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br/>
        <w:t>“Also, in his opening statement, Mr. Rose asserts that the former Curator, Ben Brown, "filed papers" wh</w:t>
      </w:r>
      <w:r>
        <w:rPr>
          <w:rFonts w:ascii="Times New Roman" w:eastAsia="Times New Roman" w:hAnsi="Times New Roman" w:cs="Times New Roman"/>
          <w:sz w:val="28"/>
          <w:szCs w:val="28"/>
        </w:rPr>
        <w:t>ere "he states that he wanted to stay the litigation [Stansbury's] but he states that I (Alan Rose) have "been doing a great job representing him ... " [Trans. P. 27, ln. 9-12] Mr</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br/>
        <w:t>Rose never represented Ben Brown and no such statement was ever made in Mr.</w:t>
      </w:r>
      <w:r>
        <w:rPr>
          <w:rFonts w:ascii="Times New Roman" w:eastAsia="Times New Roman" w:hAnsi="Times New Roman" w:cs="Times New Roman"/>
          <w:sz w:val="28"/>
          <w:szCs w:val="28"/>
        </w:rPr>
        <w:t xml:space="preserve"> Brown's Motion to Stay or in any other </w:t>
      </w:r>
      <w:proofErr w:type="spellStart"/>
      <w:r>
        <w:rPr>
          <w:rFonts w:ascii="Times New Roman" w:eastAsia="Times New Roman" w:hAnsi="Times New Roman" w:cs="Times New Roman"/>
          <w:sz w:val="28"/>
          <w:szCs w:val="28"/>
        </w:rPr>
        <w:t>comi</w:t>
      </w:r>
      <w:proofErr w:type="spellEnd"/>
      <w:r>
        <w:rPr>
          <w:rFonts w:ascii="Times New Roman" w:eastAsia="Times New Roman" w:hAnsi="Times New Roman" w:cs="Times New Roman"/>
          <w:sz w:val="28"/>
          <w:szCs w:val="28"/>
        </w:rPr>
        <w:t xml:space="preserve"> filing by Mr. Brown.”</w:t>
      </w:r>
    </w:p>
    <w:p w:rsidR="005164EE" w:rsidRDefault="005164EE">
      <w:pPr>
        <w:ind w:left="1440" w:right="1440"/>
        <w:rPr>
          <w:rFonts w:ascii="Times New Roman" w:eastAsia="Times New Roman" w:hAnsi="Times New Roman" w:cs="Times New Roman"/>
          <w:sz w:val="28"/>
          <w:szCs w:val="28"/>
        </w:rPr>
      </w:pPr>
    </w:p>
    <w:p w:rsidR="005164EE" w:rsidRDefault="007900DB">
      <w:pPr>
        <w:ind w:left="1440"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“At page 29, line 8, Mr. Rose also misrepresented to the Court, "So they said the beneficiaries with Mr. O'Connell's consent, want Mr. Rose to become the lawyer and we want Mr. Ted Bernste</w:t>
      </w:r>
      <w:r>
        <w:rPr>
          <w:rFonts w:ascii="Times New Roman" w:eastAsia="Times New Roman" w:hAnsi="Times New Roman" w:cs="Times New Roman"/>
          <w:sz w:val="28"/>
          <w:szCs w:val="28"/>
        </w:rPr>
        <w:t xml:space="preserve">in to become the administrator ad litem." [Trans. p. 29, </w:t>
      </w:r>
      <w:proofErr w:type="gramStart"/>
      <w:r>
        <w:rPr>
          <w:rFonts w:ascii="Times New Roman" w:eastAsia="Times New Roman" w:hAnsi="Times New Roman" w:cs="Times New Roman"/>
          <w:sz w:val="28"/>
          <w:szCs w:val="28"/>
        </w:rPr>
        <w:t>ln</w:t>
      </w:r>
      <w:proofErr w:type="gramEnd"/>
      <w:r>
        <w:rPr>
          <w:rFonts w:ascii="Times New Roman" w:eastAsia="Times New Roman" w:hAnsi="Times New Roman" w:cs="Times New Roman"/>
          <w:sz w:val="28"/>
          <w:szCs w:val="28"/>
        </w:rPr>
        <w:t xml:space="preserve">. 8-11] There is no unanimous consent among the beneficiaries for the retention of Mr. Rose and the appointment of Ted Bernstein as </w:t>
      </w:r>
      <w:proofErr w:type="spellStart"/>
      <w:r>
        <w:rPr>
          <w:rFonts w:ascii="Times New Roman" w:eastAsia="Times New Roman" w:hAnsi="Times New Roman" w:cs="Times New Roman"/>
          <w:sz w:val="28"/>
          <w:szCs w:val="28"/>
        </w:rPr>
        <w:t>AAL</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importantly, Lower Tribunal Judge Scher has issued an </w:t>
      </w:r>
      <w:r>
        <w:rPr>
          <w:rFonts w:ascii="Times New Roman" w:eastAsia="Times New Roman" w:hAnsi="Times New Roman" w:cs="Times New Roman"/>
          <w:sz w:val="28"/>
          <w:szCs w:val="28"/>
        </w:rPr>
        <w:t xml:space="preserve">Order determining that I, Eliot Bernstein, am in fact a Beneficiary of Simon’s Estate making the conduct of Attorney Alan Rose and his Client Ted Bernstein a fraud upon the Court lasting over a year which has yet to be corrected by Alan Rose or his client </w:t>
      </w:r>
      <w:r>
        <w:rPr>
          <w:rFonts w:ascii="Times New Roman" w:eastAsia="Times New Roman" w:hAnsi="Times New Roman" w:cs="Times New Roman"/>
          <w:sz w:val="28"/>
          <w:szCs w:val="28"/>
        </w:rPr>
        <w:t xml:space="preserve">or the Court yet forcing additional time, work and items to </w:t>
      </w:r>
      <w:proofErr w:type="spellStart"/>
      <w:r>
        <w:rPr>
          <w:rFonts w:ascii="Times New Roman" w:eastAsia="Times New Roman" w:hAnsi="Times New Roman" w:cs="Times New Roman"/>
          <w:sz w:val="28"/>
          <w:szCs w:val="28"/>
        </w:rPr>
        <w:t>followup</w:t>
      </w:r>
      <w:proofErr w:type="spellEnd"/>
      <w:r>
        <w:rPr>
          <w:rFonts w:ascii="Times New Roman" w:eastAsia="Times New Roman" w:hAnsi="Times New Roman" w:cs="Times New Roman"/>
          <w:sz w:val="28"/>
          <w:szCs w:val="28"/>
        </w:rPr>
        <w:t xml:space="preserve"> on to correct </w:t>
      </w:r>
      <w:r>
        <w:rPr>
          <w:rFonts w:ascii="Times New Roman" w:eastAsia="Times New Roman" w:hAnsi="Times New Roman" w:cs="Times New Roman"/>
          <w:sz w:val="28"/>
          <w:szCs w:val="28"/>
        </w:rPr>
        <w:lastRenderedPageBreak/>
        <w:t xml:space="preserve">the various frauds that denied Eliot due process and procedure by Obstructing through Simulated Legal Process his due process rights.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Further good cause is shown in that ne</w:t>
      </w:r>
      <w:r>
        <w:rPr>
          <w:rFonts w:ascii="Times New Roman" w:eastAsia="Times New Roman" w:hAnsi="Times New Roman" w:cs="Times New Roman"/>
          <w:sz w:val="28"/>
          <w:szCs w:val="28"/>
        </w:rPr>
        <w:t>ither Alan Rose nor the Lower Tribunal has taken action to notify other Courts like the US District Court of Illinois or the 7th Circuit of the finding that I, Eliot Bernstein, am in fact a beneficiary in the Estate of Simon Bernstein with Standing despite</w:t>
      </w:r>
      <w:r>
        <w:rPr>
          <w:rFonts w:ascii="Times New Roman" w:eastAsia="Times New Roman" w:hAnsi="Times New Roman" w:cs="Times New Roman"/>
          <w:sz w:val="28"/>
          <w:szCs w:val="28"/>
        </w:rPr>
        <w:t xml:space="preserve"> attorney Rose’s claims that I was not a beneficiary and did not have standing that led to a series of Orders being issued based on the Obstruction through Simulated Legal Process of these false statements and yet the District Court of Illinois has issued </w:t>
      </w:r>
      <w:r>
        <w:rPr>
          <w:rFonts w:ascii="Times New Roman" w:eastAsia="Times New Roman" w:hAnsi="Times New Roman" w:cs="Times New Roman"/>
          <w:sz w:val="28"/>
          <w:szCs w:val="28"/>
        </w:rPr>
        <w:t>a Summary Judgment Order relying upon the fraudulent prior determination by Judge Phillips that I have no Standing and am not a Beneficiary in the Estate of Simon Bernstein.</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Thus, the continuing process of unraveling and addressing the repeated frauds by A</w:t>
      </w:r>
      <w:r>
        <w:rPr>
          <w:rFonts w:ascii="Times New Roman" w:eastAsia="Times New Roman" w:hAnsi="Times New Roman" w:cs="Times New Roman"/>
          <w:sz w:val="28"/>
          <w:szCs w:val="28"/>
        </w:rPr>
        <w:t>lan Rose and his client further take necessary time away from properly completing this important motion on an alleged Final Judgment.</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Said motion for rehearing will raise those factual determinations and issues of law overlooked or misapprehended relating </w:t>
      </w:r>
      <w:r>
        <w:rPr>
          <w:rFonts w:ascii="Times New Roman" w:eastAsia="Times New Roman" w:hAnsi="Times New Roman" w:cs="Times New Roman"/>
          <w:sz w:val="28"/>
          <w:szCs w:val="28"/>
        </w:rPr>
        <w:t>to Alan Rose and PR O’Connell’s conduct and the law on fraud and other.</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Moreover, grounds will be raised in relation to the impropriety of the subject ruling which was made without an evidentiary hearing by a “last minute” Judge Colton who had no backgroun</w:t>
      </w:r>
      <w:r>
        <w:rPr>
          <w:rFonts w:ascii="Times New Roman" w:eastAsia="Times New Roman" w:hAnsi="Times New Roman" w:cs="Times New Roman"/>
          <w:sz w:val="28"/>
          <w:szCs w:val="28"/>
        </w:rPr>
        <w:t xml:space="preserve">d of the cases after Judge </w:t>
      </w:r>
      <w:proofErr w:type="spellStart"/>
      <w:r>
        <w:rPr>
          <w:rFonts w:ascii="Times New Roman" w:eastAsia="Times New Roman" w:hAnsi="Times New Roman" w:cs="Times New Roman"/>
          <w:sz w:val="28"/>
          <w:szCs w:val="28"/>
        </w:rPr>
        <w:t>Scher’s</w:t>
      </w:r>
      <w:proofErr w:type="spellEnd"/>
      <w:r>
        <w:rPr>
          <w:rFonts w:ascii="Times New Roman" w:eastAsia="Times New Roman" w:hAnsi="Times New Roman" w:cs="Times New Roman"/>
          <w:sz w:val="28"/>
          <w:szCs w:val="28"/>
        </w:rPr>
        <w:t xml:space="preserve"> office herself had Set the </w:t>
      </w:r>
      <w:r>
        <w:rPr>
          <w:rFonts w:ascii="Times New Roman" w:eastAsia="Times New Roman" w:hAnsi="Times New Roman" w:cs="Times New Roman"/>
          <w:sz w:val="28"/>
          <w:szCs w:val="28"/>
        </w:rPr>
        <w:lastRenderedPageBreak/>
        <w:t>Specially Set Hearing which was later changed last minute so the “new surprise Judge Colton” could hear this important motion regarding a mass of fraud instead of simply Re-scheduling the motion</w:t>
      </w:r>
      <w:r>
        <w:rPr>
          <w:rFonts w:ascii="Times New Roman" w:eastAsia="Times New Roman" w:hAnsi="Times New Roman" w:cs="Times New Roman"/>
          <w:sz w:val="28"/>
          <w:szCs w:val="28"/>
        </w:rPr>
        <w:t xml:space="preserve"> so it could be properly heard.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Lower Tribunal Judge Scher stated on the Record in prior proceedings dating back to November of last year 2016 that it was going to take her nearly 2 months or so to “review” and get up to speed on the various cases herein </w:t>
      </w:r>
      <w:r>
        <w:rPr>
          <w:rFonts w:ascii="Times New Roman" w:eastAsia="Times New Roman" w:hAnsi="Times New Roman" w:cs="Times New Roman"/>
          <w:sz w:val="28"/>
          <w:szCs w:val="28"/>
        </w:rPr>
        <w:t xml:space="preserve">and thus a “last minute Judge” who did not even know who the parties were was improper per se other than re-scheduling the matter. </w:t>
      </w:r>
    </w:p>
    <w:p w:rsidR="005164EE" w:rsidRDefault="007900DB">
      <w:pPr>
        <w:numPr>
          <w:ilvl w:val="0"/>
          <w:numId w:val="1"/>
        </w:numPr>
        <w:spacing w:line="480" w:lineRule="auto"/>
        <w:ind w:left="0" w:hanging="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Thus, many meritorious grounds will be asserted and an extension of time is requested. </w:t>
      </w:r>
    </w:p>
    <w:p w:rsidR="005164EE" w:rsidRDefault="007900DB">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it is respectfully prayed</w:t>
      </w:r>
      <w:r>
        <w:rPr>
          <w:rFonts w:ascii="Times New Roman" w:eastAsia="Times New Roman" w:hAnsi="Times New Roman" w:cs="Times New Roman"/>
          <w:sz w:val="28"/>
          <w:szCs w:val="28"/>
        </w:rPr>
        <w:t xml:space="preserve"> for an Order granting a reasonable extension of time and for the Court to set the time for Appellant to file the Motion for Rehearing and for such other relief as may seem just and proper.</w:t>
      </w:r>
    </w:p>
    <w:p w:rsidR="005164EE" w:rsidRDefault="007900D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rsidR="005164EE" w:rsidRDefault="007900D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Dated:  May 15th, 2017 </w:t>
      </w:r>
    </w:p>
    <w:p w:rsidR="005164EE" w:rsidRDefault="007900DB">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/s/ Eliot Ivan Bernstein</w:t>
      </w: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Eliot Ivan Bernstein</w:t>
      </w: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2753 NW 34th St.</w:t>
      </w: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Boca Raton, FL 33434               </w:t>
      </w: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561-245-8588</w:t>
      </w: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iviewit@iviewit.tv</w:t>
      </w:r>
    </w:p>
    <w:p w:rsidR="005164EE" w:rsidRDefault="007900DB">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CERTIFICATE OF SERVICE</w:t>
      </w:r>
    </w:p>
    <w:p w:rsidR="005164EE" w:rsidRDefault="007900DB">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HEREBY CERTIFY that a copy of the within has been served upon all parties on the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on this 15th day of May, 2017.</w:t>
      </w:r>
    </w:p>
    <w:p w:rsidR="001057C4" w:rsidRDefault="001057C4" w:rsidP="001057C4">
      <w:pPr>
        <w:spacing w:line="480" w:lineRule="auto"/>
        <w:jc w:val="center"/>
        <w:rPr>
          <w:rFonts w:ascii="Times New Roman" w:eastAsia="Times New Roman" w:hAnsi="Times New Roman" w:cs="Times New Roman"/>
          <w:b/>
          <w:sz w:val="28"/>
          <w:szCs w:val="28"/>
        </w:rPr>
      </w:pPr>
      <w:r w:rsidRPr="001057C4">
        <w:rPr>
          <w:rFonts w:ascii="Times New Roman" w:eastAsia="Times New Roman" w:hAnsi="Times New Roman" w:cs="Times New Roman"/>
          <w:b/>
          <w:sz w:val="28"/>
          <w:szCs w:val="28"/>
        </w:rPr>
        <w:t>SERVICE LIST</w:t>
      </w:r>
    </w:p>
    <w:p w:rsidR="001057C4" w:rsidRDefault="001057C4" w:rsidP="001057C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SERVICE LIST</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1057C4" w:rsidTr="0070369B">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1057C4" w:rsidRDefault="001057C4" w:rsidP="0070369B">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Boynton Beach, FL 33436</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Kimberly Moran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210 I Magnolia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1057C4" w:rsidRDefault="001057C4" w:rsidP="001057C4">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LIST</w:t>
      </w:r>
    </w:p>
    <w:p w:rsidR="001057C4" w:rsidRDefault="001057C4" w:rsidP="001057C4">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1057C4" w:rsidTr="0070369B">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britt@shendellpollock.com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Brian M. O'Connell,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Jill Iantoni</w:t>
            </w:r>
          </w:p>
          <w:p w:rsidR="001057C4" w:rsidRDefault="001057C4" w:rsidP="0070369B">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1057C4" w:rsidRDefault="001057C4" w:rsidP="0070369B">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Dennis.mcnamara@opco.com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1057C4" w:rsidRDefault="001057C4" w:rsidP="0070369B">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Kimberly Moran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ATTN: General Counsel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Albert Gortz,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Chicago, IL 60603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Joseph M. </w:t>
            </w:r>
            <w:proofErr w:type="spellStart"/>
            <w:r>
              <w:rPr>
                <w:rFonts w:ascii="Times New Roman" w:eastAsia="Times New Roman" w:hAnsi="Times New Roman" w:cs="Times New Roman"/>
                <w:sz w:val="20"/>
                <w:szCs w:val="20"/>
              </w:rPr>
              <w:t>Leccese</w:t>
            </w:r>
            <w:proofErr w:type="spellEnd"/>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1057C4" w:rsidTr="0070369B">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2765 Tecumseh Drive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1057C4" w:rsidRDefault="001057C4" w:rsidP="001057C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SERVICE LIST</w:t>
      </w:r>
    </w:p>
    <w:p w:rsidR="001057C4" w:rsidRDefault="001057C4" w:rsidP="001057C4">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1057C4" w:rsidTr="0070369B">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1057C4" w:rsidRDefault="001057C4" w:rsidP="0070369B">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Suite 702</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Donald Tescher, Esq., Tescher &amp; Spallina,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Suite 720</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Jill Iantoni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Peter Feaman, Esquire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1057C4" w:rsidTr="0070369B">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1057C4" w:rsidRDefault="001057C4" w:rsidP="0070369B">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1057C4" w:rsidRPr="001057C4" w:rsidRDefault="001057C4" w:rsidP="001057C4">
      <w:pPr>
        <w:spacing w:line="480" w:lineRule="auto"/>
        <w:rPr>
          <w:rFonts w:ascii="Times New Roman" w:eastAsia="Times New Roman" w:hAnsi="Times New Roman" w:cs="Times New Roman"/>
          <w:b/>
          <w:sz w:val="28"/>
          <w:szCs w:val="28"/>
        </w:rPr>
      </w:pPr>
    </w:p>
    <w:p w:rsidR="005164EE" w:rsidRDefault="005164EE">
      <w:pPr>
        <w:rPr>
          <w:rFonts w:ascii="Times New Roman" w:eastAsia="Times New Roman" w:hAnsi="Times New Roman" w:cs="Times New Roman"/>
          <w:sz w:val="28"/>
          <w:szCs w:val="28"/>
        </w:rPr>
      </w:pPr>
    </w:p>
    <w:p w:rsidR="005164EE" w:rsidRDefault="007900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164EE" w:rsidRDefault="005164EE">
      <w:pPr>
        <w:jc w:val="center"/>
        <w:rPr>
          <w:rFonts w:ascii="Times New Roman" w:eastAsia="Times New Roman" w:hAnsi="Times New Roman" w:cs="Times New Roman"/>
          <w:sz w:val="28"/>
          <w:szCs w:val="28"/>
        </w:rPr>
      </w:pPr>
    </w:p>
    <w:p w:rsidR="005164EE" w:rsidRDefault="007900DB">
      <w:r>
        <w:br w:type="page"/>
      </w:r>
    </w:p>
    <w:p w:rsidR="005164EE" w:rsidRDefault="005164EE">
      <w:pPr>
        <w:jc w:val="center"/>
        <w:rPr>
          <w:rFonts w:ascii="Times New Roman" w:eastAsia="Times New Roman" w:hAnsi="Times New Roman" w:cs="Times New Roman"/>
          <w:sz w:val="28"/>
          <w:szCs w:val="28"/>
        </w:rPr>
      </w:pPr>
    </w:p>
    <w:p w:rsidR="005164EE" w:rsidRDefault="007900D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EXHIBIT 1</w:t>
      </w:r>
    </w:p>
    <w:p w:rsidR="001057C4" w:rsidRDefault="001057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POWER INTERNET OUTAGES</w:t>
      </w:r>
      <w:bookmarkStart w:id="0" w:name="_GoBack"/>
      <w:bookmarkEnd w:id="0"/>
    </w:p>
    <w:p w:rsidR="005164EE" w:rsidRDefault="005164EE">
      <w:pPr>
        <w:jc w:val="center"/>
        <w:rPr>
          <w:rFonts w:ascii="Times New Roman" w:eastAsia="Times New Roman" w:hAnsi="Times New Roman" w:cs="Times New Roman"/>
          <w:sz w:val="28"/>
          <w:szCs w:val="28"/>
        </w:rPr>
      </w:pPr>
    </w:p>
    <w:p w:rsidR="005164EE" w:rsidRDefault="007900DB">
      <w:r>
        <w:br w:type="page"/>
      </w:r>
    </w:p>
    <w:p w:rsidR="005164EE" w:rsidRDefault="005164EE">
      <w:pPr>
        <w:jc w:val="center"/>
        <w:rPr>
          <w:rFonts w:ascii="Times New Roman" w:eastAsia="Times New Roman" w:hAnsi="Times New Roman" w:cs="Times New Roman"/>
          <w:sz w:val="28"/>
          <w:szCs w:val="28"/>
        </w:rPr>
      </w:pPr>
    </w:p>
    <w:p w:rsidR="005164EE" w:rsidRDefault="007900D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EXHIBIT 2 - FEAMAN MOTION</w:t>
      </w:r>
    </w:p>
    <w:sectPr w:rsidR="005164EE">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DB" w:rsidRDefault="007900DB">
      <w:pPr>
        <w:spacing w:line="240" w:lineRule="auto"/>
      </w:pPr>
      <w:r>
        <w:separator/>
      </w:r>
    </w:p>
  </w:endnote>
  <w:endnote w:type="continuationSeparator" w:id="0">
    <w:p w:rsidR="007900DB" w:rsidRDefault="00790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E" w:rsidRDefault="007900DB">
    <w:pPr>
      <w:jc w:val="center"/>
    </w:pPr>
    <w:r>
      <w:fldChar w:fldCharType="begin"/>
    </w:r>
    <w:r>
      <w:instrText>PAGE</w:instrText>
    </w:r>
    <w:r w:rsidR="001F10CF">
      <w:fldChar w:fldCharType="separate"/>
    </w:r>
    <w:r w:rsidR="001057C4">
      <w:rPr>
        <w:noProof/>
      </w:rPr>
      <w:t>14</w:t>
    </w:r>
    <w:r>
      <w:fldChar w:fldCharType="end"/>
    </w:r>
    <w:r>
      <w:t xml:space="preserve"> of </w:t>
    </w:r>
    <w:r>
      <w:fldChar w:fldCharType="begin"/>
    </w:r>
    <w:r>
      <w:instrText>NUMPAGES</w:instrText>
    </w:r>
    <w:r w:rsidR="001F10CF">
      <w:fldChar w:fldCharType="separate"/>
    </w:r>
    <w:r w:rsidR="001057C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DB" w:rsidRDefault="007900DB">
      <w:pPr>
        <w:spacing w:line="240" w:lineRule="auto"/>
      </w:pPr>
      <w:r>
        <w:separator/>
      </w:r>
    </w:p>
  </w:footnote>
  <w:footnote w:type="continuationSeparator" w:id="0">
    <w:p w:rsidR="007900DB" w:rsidRDefault="007900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7AD3"/>
    <w:multiLevelType w:val="multilevel"/>
    <w:tmpl w:val="927AC6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64EE"/>
    <w:rsid w:val="001057C4"/>
    <w:rsid w:val="001F10CF"/>
    <w:rsid w:val="005164EE"/>
    <w:rsid w:val="0079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057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057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2017-05-16T01:27:00Z</cp:lastPrinted>
  <dcterms:created xsi:type="dcterms:W3CDTF">2017-05-16T01:21:00Z</dcterms:created>
  <dcterms:modified xsi:type="dcterms:W3CDTF">2017-05-16T01:30:00Z</dcterms:modified>
</cp:coreProperties>
</file>