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EA1" w:rsidRDefault="00A00F31">
      <w:pPr>
        <w:spacing w:line="480" w:lineRule="auto"/>
      </w:pPr>
      <w:bookmarkStart w:id="0" w:name="_GoBack"/>
      <w:bookmarkEnd w:id="0"/>
      <w:r>
        <w:rPr>
          <w:rFonts w:ascii="Times New Roman" w:eastAsia="Times New Roman" w:hAnsi="Times New Roman" w:cs="Times New Roman"/>
          <w:sz w:val="24"/>
          <w:szCs w:val="24"/>
        </w:rPr>
        <w:t xml:space="preserve">IN THE CIRCUIT COURT OF THE FIFTEENTH JUDICIAL CIRCUIT OF FLORIDA, </w:t>
      </w:r>
    </w:p>
    <w:p w:rsidR="00C35EA1" w:rsidRDefault="00A00F31">
      <w:pPr>
        <w:spacing w:line="480" w:lineRule="auto"/>
      </w:pPr>
      <w:r>
        <w:rPr>
          <w:rFonts w:ascii="Times New Roman" w:eastAsia="Times New Roman" w:hAnsi="Times New Roman" w:cs="Times New Roman"/>
          <w:sz w:val="24"/>
          <w:szCs w:val="24"/>
        </w:rPr>
        <w:t xml:space="preserve">IN AND FOR PALM BEACH COUNTY, FLORIDA </w:t>
      </w:r>
    </w:p>
    <w:p w:rsidR="00C35EA1" w:rsidRDefault="00C35EA1">
      <w:pPr>
        <w:spacing w:line="480" w:lineRule="auto"/>
      </w:pPr>
    </w:p>
    <w:p w:rsidR="00C35EA1" w:rsidRDefault="00A00F31">
      <w:pPr>
        <w:spacing w:line="480" w:lineRule="auto"/>
      </w:pPr>
      <w:r>
        <w:rPr>
          <w:rFonts w:ascii="Times New Roman" w:eastAsia="Times New Roman" w:hAnsi="Times New Roman" w:cs="Times New Roman"/>
          <w:sz w:val="24"/>
          <w:szCs w:val="24"/>
        </w:rPr>
        <w:t xml:space="preserve">IN RE:                                                                  Case No. 502012CP004391XXXXNBIH </w:t>
      </w:r>
    </w:p>
    <w:p w:rsidR="00C35EA1" w:rsidRDefault="00C35EA1">
      <w:pPr>
        <w:spacing w:line="480" w:lineRule="auto"/>
      </w:pPr>
    </w:p>
    <w:p w:rsidR="00C35EA1" w:rsidRDefault="00A00F31">
      <w:pPr>
        <w:spacing w:line="480" w:lineRule="auto"/>
      </w:pPr>
      <w:r>
        <w:rPr>
          <w:rFonts w:ascii="Times New Roman" w:eastAsia="Times New Roman" w:hAnsi="Times New Roman" w:cs="Times New Roman"/>
          <w:sz w:val="24"/>
          <w:szCs w:val="24"/>
        </w:rPr>
        <w:t xml:space="preserve">ESTATE OF SIMON L. BERNSTEIN, </w:t>
      </w:r>
    </w:p>
    <w:p w:rsidR="00C35EA1" w:rsidRDefault="00A00F31">
      <w:pPr>
        <w:spacing w:line="480" w:lineRule="auto"/>
      </w:pPr>
      <w:proofErr w:type="gramStart"/>
      <w:r>
        <w:rPr>
          <w:rFonts w:ascii="Times New Roman" w:eastAsia="Times New Roman" w:hAnsi="Times New Roman" w:cs="Times New Roman"/>
          <w:sz w:val="24"/>
          <w:szCs w:val="24"/>
        </w:rPr>
        <w:t>Deceased.</w:t>
      </w:r>
      <w:proofErr w:type="gramEnd"/>
    </w:p>
    <w:p w:rsidR="00C35EA1" w:rsidRDefault="00A00F31">
      <w:pPr>
        <w:spacing w:line="480" w:lineRule="auto"/>
      </w:pPr>
      <w:r>
        <w:rPr>
          <w:rFonts w:ascii="Times New Roman" w:eastAsia="Times New Roman" w:hAnsi="Times New Roman" w:cs="Times New Roman"/>
          <w:sz w:val="24"/>
          <w:szCs w:val="24"/>
        </w:rPr>
        <w:t xml:space="preserve"> ________________________________/</w:t>
      </w:r>
    </w:p>
    <w:p w:rsidR="00C35EA1" w:rsidRDefault="00C35EA1">
      <w:pPr>
        <w:spacing w:line="480" w:lineRule="auto"/>
      </w:pPr>
    </w:p>
    <w:p w:rsidR="00C35EA1" w:rsidRDefault="00A00F31">
      <w:pPr>
        <w:spacing w:line="480" w:lineRule="auto"/>
        <w:jc w:val="center"/>
      </w:pPr>
      <w:r>
        <w:rPr>
          <w:rFonts w:ascii="Times New Roman" w:eastAsia="Times New Roman" w:hAnsi="Times New Roman" w:cs="Times New Roman"/>
          <w:b/>
          <w:sz w:val="24"/>
          <w:szCs w:val="24"/>
        </w:rPr>
        <w:t xml:space="preserve">ELIOT I. BERNSTEIN, AS A BENEFICIARY OF THE ESTATE OF SIMON L. BERNSTEIN WITH STANDING AND AN INTERESTED PERSON UNDER LAW, MAKES </w:t>
      </w:r>
      <w:proofErr w:type="gramStart"/>
      <w:r>
        <w:rPr>
          <w:rFonts w:ascii="Times New Roman" w:eastAsia="Times New Roman" w:hAnsi="Times New Roman" w:cs="Times New Roman"/>
          <w:b/>
          <w:sz w:val="24"/>
          <w:szCs w:val="24"/>
        </w:rPr>
        <w:t>THIS  MOTION</w:t>
      </w:r>
      <w:proofErr w:type="gramEnd"/>
      <w:r>
        <w:rPr>
          <w:rFonts w:ascii="Times New Roman" w:eastAsia="Times New Roman" w:hAnsi="Times New Roman" w:cs="Times New Roman"/>
          <w:b/>
          <w:sz w:val="24"/>
          <w:szCs w:val="24"/>
        </w:rPr>
        <w:t xml:space="preserve"> TO; </w:t>
      </w:r>
    </w:p>
    <w:p w:rsidR="00C35EA1" w:rsidRDefault="00A00F31">
      <w:pPr>
        <w:numPr>
          <w:ilvl w:val="0"/>
          <w:numId w:val="6"/>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Motion under Florida Rules of Civil Procedure 1.540(b)(3) and 1.540(b)(4) to Vacate-Amend-Modify in part the Case Management Conference Order of Dec. 13, 2016 based upon Newly Discovered Evidence, Discovered on Feb. 9th 2017  involving Admissions-Statement of PR Fiduciary Brian O’Connell, also an Officer of the Court,  proving ongoing Fraud Upon the Court in general and upon this very Court of Judge </w:t>
      </w:r>
      <w:proofErr w:type="spellStart"/>
      <w:r>
        <w:rPr>
          <w:rFonts w:ascii="Times New Roman" w:eastAsia="Times New Roman" w:hAnsi="Times New Roman" w:cs="Times New Roman"/>
          <w:b/>
          <w:sz w:val="24"/>
          <w:szCs w:val="24"/>
        </w:rPr>
        <w:t>Scher</w:t>
      </w:r>
      <w:proofErr w:type="spellEnd"/>
      <w:r>
        <w:rPr>
          <w:rFonts w:ascii="Times New Roman" w:eastAsia="Times New Roman" w:hAnsi="Times New Roman" w:cs="Times New Roman"/>
          <w:b/>
          <w:sz w:val="24"/>
          <w:szCs w:val="24"/>
        </w:rPr>
        <w:t xml:space="preserve"> of the Northern Branch of Palm Beach County by Attorney Alan Rose and with such Case Management Order issued upon Fraud upon the Court without consideration of the Schedule and Motions submitted by Estate Beneficiary Eliot I. Bernstein; </w:t>
      </w:r>
    </w:p>
    <w:p w:rsidR="00C35EA1" w:rsidRDefault="00A00F31">
      <w:pPr>
        <w:numPr>
          <w:ilvl w:val="0"/>
          <w:numId w:val="6"/>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Establish the Orderly Structure for Evidentiary Hearings including Discovery and Depositions, Witness Lists, Exhibits and proper time allotted for the Evidentiary Hearings; </w:t>
      </w:r>
    </w:p>
    <w:p w:rsidR="00C35EA1" w:rsidRDefault="00A00F31">
      <w:pPr>
        <w:numPr>
          <w:ilvl w:val="0"/>
          <w:numId w:val="6"/>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In Opposition to the Motions by Trustee Ted  Bernstein, Attorney Alan Rose and PR O’Connell to Retain Alan Rose and the “Rose law firm” to Represent the Estate in any capacity and in opposition to Appointment of Ted Bernstein as Administrator Ad litem for the Estate in any capacity and in opposition to all relief sought by Trustee Ted Bernstein, Alan Rose, the Rose law firm and PR O’Connell on behalf of the Estate of Simon Bernstein; </w:t>
      </w:r>
    </w:p>
    <w:p w:rsidR="00C35EA1" w:rsidRDefault="00A00F31">
      <w:pPr>
        <w:numPr>
          <w:ilvl w:val="0"/>
          <w:numId w:val="6"/>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for Continuance under Florida Rules of Civil Procedure _______ to permit Discovery and Depositions in advance of the Hearings and based upon ongoing severe Medical-Dental issues of Eliot I. Bernstein. </w:t>
      </w:r>
    </w:p>
    <w:p w:rsidR="00C35EA1" w:rsidRDefault="00A00F31">
      <w:pPr>
        <w:numPr>
          <w:ilvl w:val="0"/>
          <w:numId w:val="6"/>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to Stay and Freeze all Assets and Discovery; </w:t>
      </w:r>
    </w:p>
    <w:p w:rsidR="00C35EA1" w:rsidRDefault="00A00F31">
      <w:pPr>
        <w:numPr>
          <w:ilvl w:val="0"/>
          <w:numId w:val="6"/>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Granting leave to permit Eliot I. Bernstein sufficient time to file comprehensive Motions to Vacate prior Orders and Judgments of Judge Phillips and-or Judge Colin including the Removal of Ted Bernstein in any Fiduciary capacity and removal of PR Brian O’Connell in any fiduciary capacity; </w:t>
      </w:r>
    </w:p>
    <w:p w:rsidR="00C35EA1" w:rsidRDefault="00A00F31">
      <w:pPr>
        <w:numPr>
          <w:ilvl w:val="0"/>
          <w:numId w:val="6"/>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And for such other relief as law and justice requires.  </w:t>
      </w:r>
    </w:p>
    <w:p w:rsidR="00C35EA1" w:rsidRDefault="00A00F31">
      <w:pPr>
        <w:spacing w:line="480" w:lineRule="auto"/>
      </w:pPr>
      <w:r>
        <w:rPr>
          <w:rFonts w:ascii="Times New Roman" w:eastAsia="Times New Roman" w:hAnsi="Times New Roman" w:cs="Times New Roman"/>
          <w:sz w:val="24"/>
          <w:szCs w:val="24"/>
        </w:rPr>
        <w:t xml:space="preserve">COMES NOW Eliot I. Bernstein, a Beneficiary of the Estate of Simon Bernstein according to the terms of the purported 2012 Will of Simon Bernstein and upon the Newly Discovered Admissions of PR Brian O’Connell discovered on Feb. 9, 2017 but WITHHELD from Judge </w:t>
      </w:r>
      <w:proofErr w:type="spellStart"/>
      <w:r>
        <w:rPr>
          <w:rFonts w:ascii="Times New Roman" w:eastAsia="Times New Roman" w:hAnsi="Times New Roman" w:cs="Times New Roman"/>
          <w:sz w:val="24"/>
          <w:szCs w:val="24"/>
        </w:rPr>
        <w:t>Scher</w:t>
      </w:r>
      <w:proofErr w:type="spellEnd"/>
      <w:r>
        <w:rPr>
          <w:rFonts w:ascii="Times New Roman" w:eastAsia="Times New Roman" w:hAnsi="Times New Roman" w:cs="Times New Roman"/>
          <w:sz w:val="24"/>
          <w:szCs w:val="24"/>
        </w:rPr>
        <w:t xml:space="preserve"> and this Court and Eliot Bernstein for at least 49 Days and also as an interested person and beneficiary with standing pro se who respectfully pleads and shows this court as follows: </w:t>
      </w:r>
    </w:p>
    <w:p w:rsidR="00C35EA1" w:rsidRDefault="00A00F31">
      <w:pPr>
        <w:spacing w:line="480" w:lineRule="auto"/>
      </w:pPr>
      <w:r>
        <w:rPr>
          <w:rFonts w:ascii="Times New Roman" w:eastAsia="Times New Roman" w:hAnsi="Times New Roman" w:cs="Times New Roman"/>
          <w:b/>
          <w:sz w:val="24"/>
          <w:szCs w:val="24"/>
        </w:rPr>
        <w:t xml:space="preserve"> </w:t>
      </w:r>
    </w:p>
    <w:p w:rsidR="00C35EA1" w:rsidRDefault="00A00F31">
      <w:pPr>
        <w:spacing w:line="480" w:lineRule="auto"/>
      </w:pPr>
      <w:r>
        <w:rPr>
          <w:rFonts w:ascii="Times New Roman" w:eastAsia="Times New Roman" w:hAnsi="Times New Roman" w:cs="Times New Roman"/>
          <w:sz w:val="24"/>
          <w:szCs w:val="24"/>
        </w:rPr>
        <w:t xml:space="preserve">I am Eliot Ivan Bernstein (“Eliot”) acting pro se.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w:t>
      </w:r>
      <w:r>
        <w:rPr>
          <w:rFonts w:ascii="Times New Roman" w:eastAsia="Times New Roman" w:hAnsi="Times New Roman" w:cs="Times New Roman"/>
          <w:sz w:val="24"/>
          <w:szCs w:val="24"/>
        </w:rPr>
        <w:t xml:space="preserve"> am a natural born child to Shirley and Simon Bernstein, now deceased and a beneficiary of the Estate of Simon Bernstein upon the express terms of a purported 2012 Will of Simon Bernstein </w:t>
      </w:r>
      <w:r>
        <w:rPr>
          <w:rFonts w:ascii="Times New Roman" w:eastAsia="Times New Roman" w:hAnsi="Times New Roman" w:cs="Times New Roman"/>
          <w:sz w:val="24"/>
          <w:szCs w:val="24"/>
        </w:rPr>
        <w:lastRenderedPageBreak/>
        <w:t xml:space="preserve">purported to be “valid” at a Dec. 15, 2015 “Validity” Trial held by Northern Branch Judge John Phillips.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It</w:t>
      </w:r>
      <w:r>
        <w:rPr>
          <w:rFonts w:ascii="Times New Roman" w:eastAsia="Times New Roman" w:hAnsi="Times New Roman" w:cs="Times New Roman"/>
          <w:sz w:val="24"/>
          <w:szCs w:val="24"/>
        </w:rPr>
        <w:t xml:space="preserve"> is noted for this Court that no reference to the purported 2012 Will of Simon Bernstein allegedly “validated” at a “Validity Trial” of Dec. 15, 2015 shall be deemed or construed as an admission by Eliot Bernstein that proper Testamentary documents and Trusts have been provided to this Court and Eliot I. Bernstein reserves any and all rights to file further motions herein challenging such “Testamentary” documents and moving to Vacate other Judgments and Orders herein based upon fraud upon the Court and that such Orders and Judgments are void under law.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Thus</w:t>
      </w:r>
      <w:r>
        <w:rPr>
          <w:rFonts w:ascii="Times New Roman" w:eastAsia="Times New Roman" w:hAnsi="Times New Roman" w:cs="Times New Roman"/>
          <w:sz w:val="24"/>
          <w:szCs w:val="24"/>
        </w:rPr>
        <w:t xml:space="preserve">, all references to any estate and trust documents that were produced or referenced herein by former Fiduciaries and counsel Tescher and Spallina are not deemed validated and confirmation of such documents is not admitted to by Eliot I,. Bernstein of the authenticity of said documents or the force and effect of such documents as there are No “Original” documents at this time to validate them against despite a Court Order of Feb. 18, 2014 by former Judge Martin Colin for the prior co-Personal Representatives and Counsel-Attorneys at law Robert Spallina and Donald Tescher of the Tescher &amp; Spallina law firm and CO-TRUSTEES and Fiduciaries of the Trusts to turn over all records upon their resignation which was steeped in admissions of Fraud Upon the Court and Fraud upon the Beneficiaries and where fraudulent documents have already been proven to be used in these proceedings by Court appointed Fiduciaries and counsel,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I</w:t>
      </w:r>
      <w:r>
        <w:rPr>
          <w:rFonts w:ascii="Times New Roman" w:eastAsia="Times New Roman" w:hAnsi="Times New Roman" w:cs="Times New Roman"/>
          <w:sz w:val="24"/>
          <w:szCs w:val="24"/>
        </w:rPr>
        <w:t xml:space="preserve"> first respectfully remind this Court of its duties and obligations under the Canons of Judicial Conduct and under the Statewide Court Fraud Policy</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and </w:t>
      </w:r>
      <w:r>
        <w:rPr>
          <w:rFonts w:ascii="Times New Roman" w:eastAsia="Times New Roman" w:hAnsi="Times New Roman" w:cs="Times New Roman"/>
          <w:b/>
          <w:i/>
          <w:sz w:val="24"/>
          <w:szCs w:val="24"/>
          <w:u w:val="single"/>
        </w:rPr>
        <w:t xml:space="preserve">as shown herein by clear and convincing evidence </w:t>
      </w:r>
      <w:r>
        <w:rPr>
          <w:rFonts w:ascii="Times New Roman" w:eastAsia="Times New Roman" w:hAnsi="Times New Roman" w:cs="Times New Roman"/>
          <w:sz w:val="24"/>
          <w:szCs w:val="24"/>
        </w:rPr>
        <w:t>as this Case Management Order itself of Dec. 13, 2016 was issued upon Fraud upon the Court by attorney Alan Rose, Fiduciary Trustee Ted Bernstein, and PR Fiduciary Brian O’Connell,</w:t>
      </w:r>
      <w:r>
        <w:rPr>
          <w:rFonts w:ascii="Times New Roman" w:eastAsia="Times New Roman" w:hAnsi="Times New Roman" w:cs="Times New Roman"/>
          <w:b/>
          <w:i/>
          <w:sz w:val="24"/>
          <w:szCs w:val="24"/>
          <w:u w:val="single"/>
        </w:rPr>
        <w:t xml:space="preserve"> this Court must now Vacate in substantial part the Case Management Conference Order and grant Discovery to Eliot I,. Bernstein and Hearings based upon the fraud prior to any further action according to the existing Case Management Order.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sz w:val="24"/>
          <w:szCs w:val="24"/>
        </w:rPr>
        <w:t xml:space="preserve">This court and others have held that if a party files a motion pursuant to rule 1.540(b)(3), pleads fraud or misrepresentation with particularity, and shows how that fraud or misrepresentation affected the judgment, the trial court is required to conduct an evidentiary hearing to determine whether the motion should be granted.[7]See Seal v. Brown, 801 So. 2d 993, 994-95 (Fla. 1st DCA 2001); St. </w:t>
      </w:r>
      <w:proofErr w:type="spellStart"/>
      <w:r>
        <w:rPr>
          <w:rFonts w:ascii="Times New Roman" w:eastAsia="Times New Roman" w:hAnsi="Times New Roman" w:cs="Times New Roman"/>
          <w:sz w:val="24"/>
          <w:szCs w:val="24"/>
        </w:rPr>
        <w:t>Surin</w:t>
      </w:r>
      <w:proofErr w:type="spellEnd"/>
      <w:r>
        <w:rPr>
          <w:rFonts w:ascii="Times New Roman" w:eastAsia="Times New Roman" w:hAnsi="Times New Roman" w:cs="Times New Roman"/>
          <w:sz w:val="24"/>
          <w:szCs w:val="24"/>
        </w:rPr>
        <w:t xml:space="preserve"> v. St. </w:t>
      </w:r>
      <w:proofErr w:type="spellStart"/>
      <w:r>
        <w:rPr>
          <w:rFonts w:ascii="Times New Roman" w:eastAsia="Times New Roman" w:hAnsi="Times New Roman" w:cs="Times New Roman"/>
          <w:sz w:val="24"/>
          <w:szCs w:val="24"/>
        </w:rPr>
        <w:t>Surin</w:t>
      </w:r>
      <w:proofErr w:type="spellEnd"/>
      <w:r>
        <w:rPr>
          <w:rFonts w:ascii="Times New Roman" w:eastAsia="Times New Roman" w:hAnsi="Times New Roman" w:cs="Times New Roman"/>
          <w:sz w:val="24"/>
          <w:szCs w:val="24"/>
        </w:rPr>
        <w:t xml:space="preserve">, 684 So. 2d 243, 244 (Fla. 2d DCA *782 1996); Estate of Willis v. Gaffney, 677 So. 2d 949 (Fla. 2d DCA 1996); Dynasty Exp. Corp. v. Weiss, 675 So. 2d 235, 239 (Fla. 4th DCA 1996); Townsend v. Lane, 659 So. 2d 720 (Fla. 5th DCA 1995); S. Bell Tel. &amp; Tel. Co. v. </w:t>
      </w:r>
      <w:proofErr w:type="spellStart"/>
      <w:r>
        <w:rPr>
          <w:rFonts w:ascii="Times New Roman" w:eastAsia="Times New Roman" w:hAnsi="Times New Roman" w:cs="Times New Roman"/>
          <w:sz w:val="24"/>
          <w:szCs w:val="24"/>
        </w:rPr>
        <w:t>Welden</w:t>
      </w:r>
      <w:proofErr w:type="spellEnd"/>
      <w:r>
        <w:rPr>
          <w:rFonts w:ascii="Times New Roman" w:eastAsia="Times New Roman" w:hAnsi="Times New Roman" w:cs="Times New Roman"/>
          <w:sz w:val="24"/>
          <w:szCs w:val="24"/>
        </w:rPr>
        <w:t xml:space="preserve">, 483 So. 2d 487, 489 (Fla. 1st DCA 1986)”.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sz w:val="24"/>
          <w:szCs w:val="24"/>
        </w:rPr>
        <w:t xml:space="preserve">W]here the moving party's allegations raise a colorable entitlement to rule 1.540(b)(3) relief, a formal evidentiary hearing on the motion, as well as permissible discovery prior to the hearing, is required."); Kidder v. Hess, 481 So. 2d 984, 986 (Fla. 5th DCA 1986); Stella v. Stella, 418 So. 2d 1029 (Fla. 4th DCA 1982); see also Robinson. Moreover, the courts have held that the hearing requirement applies when fraud is asserted </w:t>
      </w:r>
      <w:proofErr w:type="gramStart"/>
      <w:r>
        <w:rPr>
          <w:rFonts w:ascii="Times New Roman" w:eastAsia="Times New Roman" w:hAnsi="Times New Roman" w:cs="Times New Roman"/>
          <w:sz w:val="24"/>
          <w:szCs w:val="24"/>
        </w:rPr>
        <w:t>as a grounds</w:t>
      </w:r>
      <w:proofErr w:type="gramEnd"/>
      <w:r>
        <w:rPr>
          <w:rFonts w:ascii="Times New Roman" w:eastAsia="Times New Roman" w:hAnsi="Times New Roman" w:cs="Times New Roman"/>
          <w:sz w:val="24"/>
          <w:szCs w:val="24"/>
        </w:rPr>
        <w:t xml:space="preserve"> for relief under either rule 1.530 or 1.540, Florida Rules of Civil Procedure. See Stella. The motion filed by </w:t>
      </w:r>
      <w:r>
        <w:rPr>
          <w:rFonts w:ascii="Times New Roman" w:eastAsia="Times New Roman" w:hAnsi="Times New Roman" w:cs="Times New Roman"/>
          <w:sz w:val="24"/>
          <w:szCs w:val="24"/>
        </w:rPr>
        <w:lastRenderedPageBreak/>
        <w:t>Robinson sufficiently alleges fraud and demonstrates how it affected the judgment, thereby satisfying the requirement for an evidentiary hearing under either rule 1.530 or 1.540.”</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The requisite fraud on the court occurs where “it can be demonstrated, clearly and convincingly, </w:t>
      </w:r>
      <w:r>
        <w:rPr>
          <w:rFonts w:ascii="Times New Roman" w:eastAsia="Times New Roman" w:hAnsi="Times New Roman" w:cs="Times New Roman"/>
          <w:color w:val="222222"/>
          <w:sz w:val="24"/>
          <w:szCs w:val="24"/>
          <w:highlight w:val="white"/>
        </w:rPr>
        <w:t>that</w:t>
      </w:r>
      <w:r>
        <w:rPr>
          <w:rFonts w:ascii="Times New Roman" w:eastAsia="Times New Roman" w:hAnsi="Times New Roman" w:cs="Times New Roman"/>
          <w:sz w:val="24"/>
          <w:szCs w:val="24"/>
        </w:rPr>
        <w:t xml:space="preserve"> a party has </w:t>
      </w:r>
      <w:proofErr w:type="spellStart"/>
      <w:r>
        <w:rPr>
          <w:rFonts w:ascii="Times New Roman" w:eastAsia="Times New Roman" w:hAnsi="Times New Roman" w:cs="Times New Roman"/>
          <w:sz w:val="24"/>
          <w:szCs w:val="24"/>
        </w:rPr>
        <w:t>sentiently</w:t>
      </w:r>
      <w:proofErr w:type="spellEnd"/>
      <w:r>
        <w:rPr>
          <w:rFonts w:ascii="Times New Roman" w:eastAsia="Times New Roman" w:hAnsi="Times New Roman" w:cs="Times New Roman"/>
          <w:sz w:val="24"/>
          <w:szCs w:val="24"/>
        </w:rPr>
        <w:t xml:space="preserve"> set in motion some unconscionable scheme calculated to interfere with the judicial system’s ability impartially to adjudicate a matter by improperly influencing the trier of fact or unfairly hampering the presentation of the opposing party’s claim or defense.” </w:t>
      </w:r>
      <w:proofErr w:type="spellStart"/>
      <w:r>
        <w:rPr>
          <w:rFonts w:ascii="Times New Roman" w:eastAsia="Times New Roman" w:hAnsi="Times New Roman" w:cs="Times New Roman"/>
          <w:sz w:val="24"/>
          <w:szCs w:val="24"/>
        </w:rPr>
        <w:t>Aoude</w:t>
      </w:r>
      <w:proofErr w:type="spellEnd"/>
      <w:r>
        <w:rPr>
          <w:rFonts w:ascii="Times New Roman" w:eastAsia="Times New Roman" w:hAnsi="Times New Roman" w:cs="Times New Roman"/>
          <w:sz w:val="24"/>
          <w:szCs w:val="24"/>
        </w:rPr>
        <w:t xml:space="preserve"> v. Mobil Oil Corp., 892 F.2d 1115, 1118 (1st Cir. 1989</w:t>
      </w:r>
      <w:proofErr w:type="gramStart"/>
      <w:r>
        <w:rPr>
          <w:rFonts w:ascii="Times New Roman" w:eastAsia="Times New Roman" w:hAnsi="Times New Roman" w:cs="Times New Roman"/>
          <w:sz w:val="24"/>
          <w:szCs w:val="24"/>
        </w:rPr>
        <w:t>) .</w:t>
      </w:r>
      <w:proofErr w:type="gramEnd"/>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3B3B3B"/>
          <w:sz w:val="24"/>
          <w:szCs w:val="24"/>
          <w:shd w:val="clear" w:color="auto" w:fill="FEFEFE"/>
        </w:rPr>
        <w:t xml:space="preserve">The </w:t>
      </w:r>
      <w:r>
        <w:rPr>
          <w:rFonts w:ascii="Times New Roman" w:eastAsia="Times New Roman" w:hAnsi="Times New Roman" w:cs="Times New Roman"/>
          <w:color w:val="222222"/>
          <w:sz w:val="24"/>
          <w:szCs w:val="24"/>
          <w:highlight w:val="white"/>
        </w:rPr>
        <w:t>trial</w:t>
      </w:r>
      <w:r>
        <w:rPr>
          <w:rFonts w:ascii="Times New Roman" w:eastAsia="Times New Roman" w:hAnsi="Times New Roman" w:cs="Times New Roman"/>
          <w:color w:val="3B3B3B"/>
          <w:sz w:val="24"/>
          <w:szCs w:val="24"/>
          <w:shd w:val="clear" w:color="auto" w:fill="FEFEFE"/>
        </w:rPr>
        <w:t xml:space="preserve"> court has the inherent authority, within the exercise of sound judicial discretion, to dismiss an action when a plaintiff has perpetrated a fraud on the court, or where a party refuses to comply with court orders. See, </w:t>
      </w:r>
      <w:proofErr w:type="spellStart"/>
      <w:r>
        <w:rPr>
          <w:rFonts w:ascii="Times New Roman" w:eastAsia="Times New Roman" w:hAnsi="Times New Roman" w:cs="Times New Roman"/>
          <w:color w:val="3B3B3B"/>
          <w:sz w:val="24"/>
          <w:szCs w:val="24"/>
          <w:shd w:val="clear" w:color="auto" w:fill="FEFEFE"/>
        </w:rPr>
        <w:t>Kornblum</w:t>
      </w:r>
      <w:proofErr w:type="spellEnd"/>
      <w:r>
        <w:rPr>
          <w:rFonts w:ascii="Times New Roman" w:eastAsia="Times New Roman" w:hAnsi="Times New Roman" w:cs="Times New Roman"/>
          <w:color w:val="3B3B3B"/>
          <w:sz w:val="24"/>
          <w:szCs w:val="24"/>
          <w:shd w:val="clear" w:color="auto" w:fill="FEFEFE"/>
        </w:rPr>
        <w:t xml:space="preserve"> v. Schneider, 609 So. 2d 138, 139 (Fla. 4th DCA 1992).</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3B3B3B"/>
          <w:sz w:val="24"/>
          <w:szCs w:val="24"/>
          <w:shd w:val="clear" w:color="auto" w:fill="FEFEFE"/>
        </w:rPr>
        <w:t>The plaintiff’s false or misleading statement given under oath concerning issues central to her case amounted to fraud. See Cox v. Burke, 706 So. 2d 43, 47 (Fla. 5th DCA 1998).</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3B3B3B"/>
          <w:sz w:val="24"/>
          <w:szCs w:val="24"/>
          <w:shd w:val="clear" w:color="auto" w:fill="FEFEFE"/>
        </w:rPr>
        <w:t xml:space="preserve">Courts throughout this state have repeatedly held “that a party who has been guilty of fraud or misconduct in the prosecution or defense of a civil proceeding should not be permitted to continue to employ the very institution it has subverted to achieve her ends.” Metropolitan Dade County v. </w:t>
      </w:r>
      <w:proofErr w:type="spellStart"/>
      <w:r>
        <w:rPr>
          <w:rFonts w:ascii="Times New Roman" w:eastAsia="Times New Roman" w:hAnsi="Times New Roman" w:cs="Times New Roman"/>
          <w:color w:val="3B3B3B"/>
          <w:sz w:val="24"/>
          <w:szCs w:val="24"/>
          <w:shd w:val="clear" w:color="auto" w:fill="FEFEFE"/>
        </w:rPr>
        <w:t>Martinsen</w:t>
      </w:r>
      <w:proofErr w:type="spellEnd"/>
      <w:r>
        <w:rPr>
          <w:rFonts w:ascii="Times New Roman" w:eastAsia="Times New Roman" w:hAnsi="Times New Roman" w:cs="Times New Roman"/>
          <w:color w:val="3B3B3B"/>
          <w:sz w:val="24"/>
          <w:szCs w:val="24"/>
          <w:shd w:val="clear" w:color="auto" w:fill="FEFEFE"/>
        </w:rPr>
        <w:t xml:space="preserve">, 736 So. 2d 794, 795 (Fla. 3d DCA 1999) (quoting </w:t>
      </w:r>
      <w:proofErr w:type="spellStart"/>
      <w:r>
        <w:rPr>
          <w:rFonts w:ascii="Times New Roman" w:eastAsia="Times New Roman" w:hAnsi="Times New Roman" w:cs="Times New Roman"/>
          <w:color w:val="3B3B3B"/>
          <w:sz w:val="24"/>
          <w:szCs w:val="24"/>
          <w:shd w:val="clear" w:color="auto" w:fill="FEFEFE"/>
        </w:rPr>
        <w:t>Hanono</w:t>
      </w:r>
      <w:proofErr w:type="spellEnd"/>
      <w:r>
        <w:rPr>
          <w:rFonts w:ascii="Times New Roman" w:eastAsia="Times New Roman" w:hAnsi="Times New Roman" w:cs="Times New Roman"/>
          <w:color w:val="3B3B3B"/>
          <w:sz w:val="24"/>
          <w:szCs w:val="24"/>
          <w:shd w:val="clear" w:color="auto" w:fill="FEFEFE"/>
        </w:rPr>
        <w:t xml:space="preserve"> v. Murphy, 723 So. 2d 892, 895 (Fla. 3d DCA 1998)); see also Cox v. Burke, 706 So. 2d 43, 47 (Fla. 5th DCA 1998); </w:t>
      </w:r>
      <w:proofErr w:type="spellStart"/>
      <w:r>
        <w:rPr>
          <w:rFonts w:ascii="Times New Roman" w:eastAsia="Times New Roman" w:hAnsi="Times New Roman" w:cs="Times New Roman"/>
          <w:color w:val="3B3B3B"/>
          <w:sz w:val="24"/>
          <w:szCs w:val="24"/>
          <w:shd w:val="clear" w:color="auto" w:fill="FEFEFE"/>
        </w:rPr>
        <w:t>O’Vahey</w:t>
      </w:r>
      <w:proofErr w:type="spellEnd"/>
      <w:r>
        <w:rPr>
          <w:rFonts w:ascii="Times New Roman" w:eastAsia="Times New Roman" w:hAnsi="Times New Roman" w:cs="Times New Roman"/>
          <w:color w:val="3B3B3B"/>
          <w:sz w:val="24"/>
          <w:szCs w:val="24"/>
          <w:shd w:val="clear" w:color="auto" w:fill="FEFEFE"/>
        </w:rPr>
        <w:t xml:space="preserve"> v. Miller, 644 So. 2d 550, 551 (Fla. 3d DCA 1994); </w:t>
      </w:r>
      <w:proofErr w:type="spellStart"/>
      <w:r>
        <w:rPr>
          <w:rFonts w:ascii="Times New Roman" w:eastAsia="Times New Roman" w:hAnsi="Times New Roman" w:cs="Times New Roman"/>
          <w:color w:val="3B3B3B"/>
          <w:sz w:val="24"/>
          <w:szCs w:val="24"/>
          <w:shd w:val="clear" w:color="auto" w:fill="FEFEFE"/>
        </w:rPr>
        <w:t>Kornblum</w:t>
      </w:r>
      <w:proofErr w:type="spellEnd"/>
      <w:r>
        <w:rPr>
          <w:rFonts w:ascii="Times New Roman" w:eastAsia="Times New Roman" w:hAnsi="Times New Roman" w:cs="Times New Roman"/>
          <w:color w:val="3B3B3B"/>
          <w:sz w:val="24"/>
          <w:szCs w:val="24"/>
          <w:shd w:val="clear" w:color="auto" w:fill="FEFEFE"/>
        </w:rPr>
        <w:t xml:space="preserve"> v. Schneider, 609 So. 2d 138, 139 (Fla. 4th DCA 1992).</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Respectfully</w:t>
      </w:r>
      <w:r>
        <w:rPr>
          <w:rFonts w:ascii="Times New Roman" w:eastAsia="Times New Roman" w:hAnsi="Times New Roman" w:cs="Times New Roman"/>
          <w:sz w:val="24"/>
          <w:szCs w:val="24"/>
        </w:rPr>
        <w:t xml:space="preserve">, this Court is shown herein by </w:t>
      </w:r>
      <w:r>
        <w:rPr>
          <w:rFonts w:ascii="Times New Roman" w:eastAsia="Times New Roman" w:hAnsi="Times New Roman" w:cs="Times New Roman"/>
          <w:b/>
          <w:i/>
          <w:sz w:val="24"/>
          <w:szCs w:val="24"/>
          <w:u w:val="single"/>
        </w:rPr>
        <w:t>clear and convincing evidence</w:t>
      </w:r>
      <w:r>
        <w:rPr>
          <w:rFonts w:ascii="Times New Roman" w:eastAsia="Times New Roman" w:hAnsi="Times New Roman" w:cs="Times New Roman"/>
          <w:sz w:val="24"/>
          <w:szCs w:val="24"/>
        </w:rPr>
        <w:t xml:space="preserve"> that Fiduciaries and Officers of the Court Attorney Alan M. Rose and PR Fiduciary Attorney Brian M. O’Connell and alleged Fiduciary Ted Bernstein have “</w:t>
      </w:r>
      <w:proofErr w:type="spellStart"/>
      <w:r>
        <w:rPr>
          <w:rFonts w:ascii="Times New Roman" w:eastAsia="Times New Roman" w:hAnsi="Times New Roman" w:cs="Times New Roman"/>
          <w:sz w:val="24"/>
          <w:szCs w:val="24"/>
        </w:rPr>
        <w:t>sentiently</w:t>
      </w:r>
      <w:proofErr w:type="spellEnd"/>
      <w:r>
        <w:rPr>
          <w:rFonts w:ascii="Times New Roman" w:eastAsia="Times New Roman" w:hAnsi="Times New Roman" w:cs="Times New Roman"/>
          <w:sz w:val="24"/>
          <w:szCs w:val="24"/>
        </w:rPr>
        <w:t xml:space="preserve"> set in motion some unconscionable </w:t>
      </w:r>
      <w:r>
        <w:rPr>
          <w:rFonts w:ascii="Times New Roman" w:eastAsia="Times New Roman" w:hAnsi="Times New Roman" w:cs="Times New Roman"/>
          <w:sz w:val="24"/>
          <w:szCs w:val="24"/>
        </w:rPr>
        <w:lastRenderedPageBreak/>
        <w:t xml:space="preserve">scheme calculated to interfere with the judicial system’s ability impartially to adjudicate a matter by improperly influencing the trier of fact or unfairly hampering the presentation of the opposing party’s claim or defense.” See, </w:t>
      </w:r>
      <w:proofErr w:type="spellStart"/>
      <w:r>
        <w:rPr>
          <w:rFonts w:ascii="Times New Roman" w:eastAsia="Times New Roman" w:hAnsi="Times New Roman" w:cs="Times New Roman"/>
          <w:sz w:val="24"/>
          <w:szCs w:val="24"/>
        </w:rPr>
        <w:t>Aoude</w:t>
      </w:r>
      <w:proofErr w:type="spellEnd"/>
      <w:r>
        <w:rPr>
          <w:rFonts w:ascii="Times New Roman" w:eastAsia="Times New Roman" w:hAnsi="Times New Roman" w:cs="Times New Roman"/>
          <w:sz w:val="24"/>
          <w:szCs w:val="24"/>
        </w:rPr>
        <w:t xml:space="preserve"> v. Mobil Oil Corp., 892 F.2d 1115, 1118 (1st Cir. 1989</w:t>
      </w:r>
      <w:proofErr w:type="gramStart"/>
      <w:r>
        <w:rPr>
          <w:rFonts w:ascii="Times New Roman" w:eastAsia="Times New Roman" w:hAnsi="Times New Roman" w:cs="Times New Roman"/>
          <w:sz w:val="24"/>
          <w:szCs w:val="24"/>
        </w:rPr>
        <w:t>) .</w:t>
      </w:r>
      <w:proofErr w:type="gramEnd"/>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This Court must now perform its Mandatory Duties and obligations to address and correct such Frauds and Vacate in substantial part the Case Management Order of Dec. 13, 2016 and should in fact DISMISS the Motions Filed by Ted Bernstein, Alan Rose and Brian O’Connell </w:t>
      </w:r>
      <w:r>
        <w:rPr>
          <w:rFonts w:ascii="Times New Roman" w:eastAsia="Times New Roman" w:hAnsi="Times New Roman" w:cs="Times New Roman"/>
          <w:b/>
          <w:i/>
          <w:sz w:val="24"/>
          <w:szCs w:val="24"/>
          <w:u w:val="single"/>
        </w:rPr>
        <w:t xml:space="preserve">in their entirety, issue a Stay and Continuance in the case and a Stay and Injunction over all Assets and Discovery and remove such Fiduciaries from the Cases and Report the Attorneys-Officers of the Court to proper authorities according to law and grant such other relief as is just and proper. </w:t>
      </w:r>
      <w:r>
        <w:rPr>
          <w:rFonts w:ascii="Times New Roman" w:eastAsia="Times New Roman" w:hAnsi="Times New Roman" w:cs="Times New Roman"/>
          <w:sz w:val="24"/>
          <w:szCs w:val="24"/>
        </w:rPr>
        <w:br/>
      </w:r>
    </w:p>
    <w:p w:rsidR="00C35EA1" w:rsidRDefault="00A00F31">
      <w:pPr>
        <w:spacing w:line="480" w:lineRule="auto"/>
        <w:jc w:val="center"/>
      </w:pPr>
      <w:r>
        <w:rPr>
          <w:rFonts w:ascii="Times New Roman" w:eastAsia="Times New Roman" w:hAnsi="Times New Roman" w:cs="Times New Roman"/>
          <w:b/>
          <w:sz w:val="24"/>
          <w:szCs w:val="24"/>
        </w:rPr>
        <w:t xml:space="preserve">Newly Discovered Evidence Submitted “Last Minute” by Attorney Officer of the Court Alan Rose on Feb. 9, 2017- PR O’Connell’s “Undated” Statement-Waiver First Discovered by Eliot I. Bernstein on the Afternoon of Thursday, Feb. 9, 2017 Contains Admission Against Interest showing Fraud by Alan Rose-Ted Bernstein against Eliot Bernstein as Beneficiary for Over One Year - Other Parts of PR O’Connell’s Statement make O’Connell Material and Necessary Fact Witness if Alan Rose is Not Disqualified as a Matter of Law prior to Any Hearing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As</w:t>
      </w:r>
      <w:r>
        <w:rPr>
          <w:rFonts w:ascii="Times New Roman" w:eastAsia="Times New Roman" w:hAnsi="Times New Roman" w:cs="Times New Roman"/>
          <w:sz w:val="24"/>
          <w:szCs w:val="24"/>
        </w:rPr>
        <w:t xml:space="preserve"> this Court is and should be actually aware, Attorney and Officer of the Court Alan Rose who is now seeking to come in and represent the Estate of Simon Bernstein in an action against alleged Creditor William Stansbury has repeatedly made False Statements and committed Fraud </w:t>
      </w:r>
      <w:r>
        <w:rPr>
          <w:rFonts w:ascii="Times New Roman" w:eastAsia="Times New Roman" w:hAnsi="Times New Roman" w:cs="Times New Roman"/>
          <w:sz w:val="24"/>
          <w:szCs w:val="24"/>
        </w:rPr>
        <w:lastRenderedPageBreak/>
        <w:t xml:space="preserve">upon this Court by falsely claiming Eliot Bernstein is not a Beneficiary of the Estate of Simon Bernstein and lacks standing and is not a beneficiary anywhere.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In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sz w:val="24"/>
          <w:szCs w:val="24"/>
        </w:rPr>
        <w:t xml:space="preserve">fact, </w:t>
      </w:r>
      <w:r>
        <w:rPr>
          <w:rFonts w:ascii="Times New Roman" w:eastAsia="Times New Roman" w:hAnsi="Times New Roman" w:cs="Times New Roman"/>
          <w:b/>
          <w:sz w:val="24"/>
          <w:szCs w:val="24"/>
        </w:rPr>
        <w:t xml:space="preserve">as clear and convincing proof that this scheme to defraud set in motion before this Court is Central to the proceedings and thus Fraud on the Court standards met now triggering this Court’s duty to act, </w:t>
      </w:r>
      <w:r>
        <w:rPr>
          <w:rFonts w:ascii="Times New Roman" w:eastAsia="Times New Roman" w:hAnsi="Times New Roman" w:cs="Times New Roman"/>
          <w:b/>
          <w:i/>
          <w:sz w:val="24"/>
          <w:szCs w:val="24"/>
          <w:u w:val="single"/>
        </w:rPr>
        <w:t xml:space="preserve">this Court of Judge </w:t>
      </w:r>
      <w:proofErr w:type="spellStart"/>
      <w:r>
        <w:rPr>
          <w:rFonts w:ascii="Times New Roman" w:eastAsia="Times New Roman" w:hAnsi="Times New Roman" w:cs="Times New Roman"/>
          <w:b/>
          <w:i/>
          <w:sz w:val="24"/>
          <w:szCs w:val="24"/>
          <w:u w:val="single"/>
        </w:rPr>
        <w:t>Scher’s</w:t>
      </w:r>
      <w:proofErr w:type="spellEnd"/>
      <w:r>
        <w:rPr>
          <w:rFonts w:ascii="Times New Roman" w:eastAsia="Times New Roman" w:hAnsi="Times New Roman" w:cs="Times New Roman"/>
          <w:b/>
          <w:i/>
          <w:sz w:val="24"/>
          <w:szCs w:val="24"/>
          <w:u w:val="single"/>
        </w:rPr>
        <w:t xml:space="preserve"> own Case Management Order of Dec. 13, 2016 which set the schedule for why we are all present in Court today on Feb. 16, 2017 in fact recites and relied upon the Fraud and False statements of Alan Rose attorney in the Case Management Order itself Paragraph 4 showing-claiming “Ted S. Bernstein as Successor Trustee of Trust which is Sole Beneficiary of the Estate { DE 473 }.”</w:t>
      </w:r>
      <w:r>
        <w:rPr>
          <w:rFonts w:ascii="Times New Roman" w:eastAsia="Times New Roman" w:hAnsi="Times New Roman" w:cs="Times New Roman"/>
          <w:sz w:val="24"/>
          <w:szCs w:val="24"/>
        </w:rPr>
        <w:t xml:space="preserve">.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Upon</w:t>
      </w:r>
      <w:r>
        <w:rPr>
          <w:rFonts w:ascii="Times New Roman" w:eastAsia="Times New Roman" w:hAnsi="Times New Roman" w:cs="Times New Roman"/>
          <w:sz w:val="24"/>
          <w:szCs w:val="24"/>
        </w:rPr>
        <w:t xml:space="preserve"> information and belief, Alan Rose is an attorney licensed to practice in the State of Florida under Florida Bar No. 961825.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Alan</w:t>
      </w:r>
      <w:r>
        <w:rPr>
          <w:rFonts w:ascii="Times New Roman" w:eastAsia="Times New Roman" w:hAnsi="Times New Roman" w:cs="Times New Roman"/>
          <w:sz w:val="24"/>
          <w:szCs w:val="24"/>
        </w:rPr>
        <w:t xml:space="preserve"> Rose as an Attorney and Officer of the Court has actual knowledge that this is not true and is False before this Court and in fact his own Submission before this Court at the “last minute” of Feb. 9, 2017 in the afternoon on the last day of submissions finally discloses a Statement and Waiver of PR O’Connell, another fiduciary and Officer of the Court which proves Alan Rose’s repeated actions as false, fraudulent and a Fraud upon the Court for which this Court must now act.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color w:val="222222"/>
          <w:sz w:val="20"/>
          <w:szCs w:val="20"/>
          <w:highlight w:val="white"/>
        </w:rPr>
        <w:t xml:space="preserve"> </w:t>
      </w:r>
      <w:r>
        <w:rPr>
          <w:rFonts w:ascii="Times New Roman" w:eastAsia="Times New Roman" w:hAnsi="Times New Roman" w:cs="Times New Roman"/>
          <w:color w:val="222222"/>
          <w:sz w:val="24"/>
          <w:szCs w:val="24"/>
          <w:highlight w:val="white"/>
        </w:rPr>
        <w:t xml:space="preserve">Ashley Bourget of the Rose Law Firm sent this Email at Thursday, February 9, 2017 1:32 PM containing a Spiral Notebook to Judge </w:t>
      </w:r>
      <w:proofErr w:type="spellStart"/>
      <w:r>
        <w:rPr>
          <w:rFonts w:ascii="Times New Roman" w:eastAsia="Times New Roman" w:hAnsi="Times New Roman" w:cs="Times New Roman"/>
          <w:color w:val="222222"/>
          <w:sz w:val="24"/>
          <w:szCs w:val="24"/>
          <w:highlight w:val="white"/>
        </w:rPr>
        <w:t>Scher</w:t>
      </w:r>
      <w:proofErr w:type="spellEnd"/>
      <w:r>
        <w:rPr>
          <w:rFonts w:ascii="Times New Roman" w:eastAsia="Times New Roman" w:hAnsi="Times New Roman" w:cs="Times New Roman"/>
          <w:color w:val="222222"/>
          <w:sz w:val="24"/>
          <w:szCs w:val="24"/>
          <w:highlight w:val="white"/>
        </w:rPr>
        <w:t xml:space="preserve"> on 2-9-17 and according the Chart in this Spiral Notebook Attorney Alan Rose sent an email to Attorney and Officer of the Court Peter Feaman enclosing the PR O’Connell Statement on Dec. 22, 2016 </w:t>
      </w:r>
      <w:r>
        <w:rPr>
          <w:rFonts w:ascii="Times New Roman" w:eastAsia="Times New Roman" w:hAnsi="Times New Roman" w:cs="Times New Roman"/>
          <w:b/>
          <w:i/>
          <w:color w:val="222222"/>
          <w:sz w:val="24"/>
          <w:szCs w:val="24"/>
          <w:highlight w:val="white"/>
        </w:rPr>
        <w:t xml:space="preserve">which goes Contrary to the positions of Alan Rose and Ted Bernstein before both Judge </w:t>
      </w:r>
      <w:proofErr w:type="spellStart"/>
      <w:r>
        <w:rPr>
          <w:rFonts w:ascii="Times New Roman" w:eastAsia="Times New Roman" w:hAnsi="Times New Roman" w:cs="Times New Roman"/>
          <w:b/>
          <w:i/>
          <w:color w:val="222222"/>
          <w:sz w:val="24"/>
          <w:szCs w:val="24"/>
          <w:highlight w:val="white"/>
        </w:rPr>
        <w:t>Scher</w:t>
      </w:r>
      <w:proofErr w:type="spellEnd"/>
      <w:r>
        <w:rPr>
          <w:rFonts w:ascii="Times New Roman" w:eastAsia="Times New Roman" w:hAnsi="Times New Roman" w:cs="Times New Roman"/>
          <w:b/>
          <w:i/>
          <w:color w:val="222222"/>
          <w:sz w:val="24"/>
          <w:szCs w:val="24"/>
          <w:highlight w:val="white"/>
        </w:rPr>
        <w:t xml:space="preserve"> and contrary to the fraud by Alan Rose and Ted Bernstein for over a year with Judge Phillips as the O’Connell Statement </w:t>
      </w:r>
      <w:r>
        <w:rPr>
          <w:rFonts w:ascii="Times New Roman" w:eastAsia="Times New Roman" w:hAnsi="Times New Roman" w:cs="Times New Roman"/>
          <w:b/>
          <w:i/>
          <w:color w:val="222222"/>
          <w:sz w:val="24"/>
          <w:szCs w:val="24"/>
          <w:highlight w:val="white"/>
        </w:rPr>
        <w:lastRenderedPageBreak/>
        <w:t>shows that the Will of Simon Bernstein of 2012 makes the Children of Simon Bernstein “devisees” and I am one of those children and a Devisee and thus a Beneficiary with Standing which Alan Rose and Ted Bernstein have falsely denied before this Court through Fraud upon the Court which has been aided and abetted and gone along uncorrected for a year by PR O’Connell and not acted upon by Attorney Peter Feaman amounting to 49 Days of withholding the proof of this fraud from this Court and myself justifying my Motions herein as timely.</w:t>
      </w:r>
      <w:r>
        <w:rPr>
          <w:rFonts w:ascii="Times New Roman" w:eastAsia="Times New Roman" w:hAnsi="Times New Roman" w:cs="Times New Roman"/>
          <w:color w:val="222222"/>
          <w:sz w:val="24"/>
          <w:szCs w:val="24"/>
          <w:highlight w:val="white"/>
        </w:rPr>
        <w:t xml:space="preserve"> See Spiral Notebook and PR O’Connell Statement.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Attorney</w:t>
      </w:r>
      <w:r>
        <w:rPr>
          <w:rFonts w:ascii="Times New Roman" w:eastAsia="Times New Roman" w:hAnsi="Times New Roman" w:cs="Times New Roman"/>
          <w:sz w:val="24"/>
          <w:szCs w:val="24"/>
        </w:rPr>
        <w:t xml:space="preserve"> Alan Rose continued </w:t>
      </w:r>
      <w:r>
        <w:rPr>
          <w:rFonts w:ascii="Times New Roman" w:eastAsia="Times New Roman" w:hAnsi="Times New Roman" w:cs="Times New Roman"/>
          <w:color w:val="222222"/>
          <w:sz w:val="24"/>
          <w:szCs w:val="24"/>
          <w:highlight w:val="white"/>
        </w:rPr>
        <w:t>his</w:t>
      </w:r>
      <w:r>
        <w:rPr>
          <w:rFonts w:ascii="Times New Roman" w:eastAsia="Times New Roman" w:hAnsi="Times New Roman" w:cs="Times New Roman"/>
          <w:sz w:val="24"/>
          <w:szCs w:val="24"/>
        </w:rPr>
        <w:t xml:space="preserve"> prior fraud upon the Court before Judge Phillips again falsely claiming in a Footnote 1 to this Court in his Nov. 28, 2016 filing which incorporates his Sept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14, 2016 Omnibus report before Judge Phillips falsely and fraudulently claiming “Introduction</w:t>
      </w:r>
      <w:r>
        <w:rPr>
          <w:rFonts w:ascii="Times New Roman" w:eastAsia="Times New Roman" w:hAnsi="Times New Roman" w:cs="Times New Roman"/>
          <w:sz w:val="24"/>
          <w:szCs w:val="24"/>
        </w:rPr>
        <w:br/>
        <w:t xml:space="preserve">The overarching issue in these cases is Eliot Bernstein. He is not named as a beneficiary of anything; yet he alone has derailed these proceedings for more than two years and has harassed and attacked the prior judges, fiduciaries and their counsel.”  See, Nov. 28m 2016 Omnibus Report to Judge </w:t>
      </w:r>
      <w:proofErr w:type="spellStart"/>
      <w:r>
        <w:rPr>
          <w:rFonts w:ascii="Times New Roman" w:eastAsia="Times New Roman" w:hAnsi="Times New Roman" w:cs="Times New Roman"/>
          <w:sz w:val="24"/>
          <w:szCs w:val="24"/>
        </w:rPr>
        <w:t>Scher</w:t>
      </w:r>
      <w:proofErr w:type="spellEnd"/>
      <w:r>
        <w:rPr>
          <w:rFonts w:ascii="Times New Roman" w:eastAsia="Times New Roman" w:hAnsi="Times New Roman" w:cs="Times New Roman"/>
          <w:sz w:val="24"/>
          <w:szCs w:val="24"/>
        </w:rPr>
        <w:t xml:space="preserve"> and Sept. 14, 2015 Omnibus Report to Judge Phillips.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highlight w:val="white"/>
        </w:rPr>
        <w:t xml:space="preserve">simple </w:t>
      </w:r>
      <w:r>
        <w:rPr>
          <w:rFonts w:ascii="Times New Roman" w:eastAsia="Times New Roman" w:hAnsi="Times New Roman" w:cs="Times New Roman"/>
          <w:sz w:val="24"/>
          <w:szCs w:val="24"/>
        </w:rPr>
        <w:t xml:space="preserve">plain reading of the Will of Simon Bernstein clearly shows that the Children of Simon Bernstein are “Devisees” and thus Beneficiaries with Standing and yet Alan Rose and Ted Bernstein have continued a fraud before the Court illegally denying my Standing which the PR O’Connell has gone along with amounting to sufficient grounds to Strike ALL of their Motions, Vacate the current Case Management Order and remove all of these fiduciaries or grant leave to file detailed motions for their removal. </w:t>
      </w:r>
    </w:p>
    <w:p w:rsidR="00C35EA1" w:rsidRDefault="00A00F31">
      <w:pPr>
        <w:numPr>
          <w:ilvl w:val="0"/>
          <w:numId w:val="3"/>
        </w:numPr>
        <w:spacing w:line="480" w:lineRule="auto"/>
        <w:ind w:left="90" w:hanging="360"/>
        <w:contextualSpacing/>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My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highlight w:val="white"/>
        </w:rPr>
        <w:t>standing</w:t>
      </w:r>
      <w:r>
        <w:rPr>
          <w:rFonts w:ascii="Times New Roman" w:eastAsia="Times New Roman" w:hAnsi="Times New Roman" w:cs="Times New Roman"/>
          <w:sz w:val="24"/>
          <w:szCs w:val="24"/>
        </w:rPr>
        <w:t xml:space="preserve"> as a </w:t>
      </w:r>
      <w:r>
        <w:rPr>
          <w:rFonts w:ascii="Times New Roman" w:eastAsia="Times New Roman" w:hAnsi="Times New Roman" w:cs="Times New Roman"/>
          <w:color w:val="222222"/>
          <w:sz w:val="24"/>
          <w:szCs w:val="24"/>
          <w:highlight w:val="white"/>
        </w:rPr>
        <w:t>Beneficiary</w:t>
      </w:r>
      <w:r>
        <w:rPr>
          <w:rFonts w:ascii="Times New Roman" w:eastAsia="Times New Roman" w:hAnsi="Times New Roman" w:cs="Times New Roman"/>
          <w:sz w:val="24"/>
          <w:szCs w:val="24"/>
        </w:rPr>
        <w:t xml:space="preserve"> under the Estate of Simon Bernstein was already acknowledged and admitted by Attorney Mark Manceri who is Added to the Witness list who admitted before Judge Colin on Sept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13, 2013, </w:t>
      </w:r>
      <w:r>
        <w:rPr>
          <w:rFonts w:ascii="Times New Roman" w:eastAsia="Times New Roman" w:hAnsi="Times New Roman" w:cs="Times New Roman"/>
          <w:b/>
          <w:sz w:val="24"/>
          <w:szCs w:val="24"/>
        </w:rPr>
        <w:t>September 13, 2013 Hearing Transcript</w:t>
      </w:r>
    </w:p>
    <w:p w:rsidR="00C35EA1" w:rsidRDefault="00A00F31">
      <w:pPr>
        <w:spacing w:line="240" w:lineRule="auto"/>
        <w:ind w:right="1440" w:firstLine="720"/>
      </w:pPr>
      <w:r>
        <w:rPr>
          <w:rFonts w:ascii="Times New Roman" w:eastAsia="Times New Roman" w:hAnsi="Times New Roman" w:cs="Times New Roman"/>
          <w:sz w:val="24"/>
          <w:szCs w:val="24"/>
        </w:rPr>
        <w:lastRenderedPageBreak/>
        <w:t>Page 23</w:t>
      </w:r>
    </w:p>
    <w:p w:rsidR="00C35EA1" w:rsidRDefault="00A00F31">
      <w:pPr>
        <w:spacing w:line="240" w:lineRule="auto"/>
        <w:ind w:right="1440" w:firstLine="720"/>
      </w:pPr>
      <w:r>
        <w:rPr>
          <w:rFonts w:ascii="Times New Roman" w:eastAsia="Times New Roman" w:hAnsi="Times New Roman" w:cs="Times New Roman"/>
          <w:sz w:val="24"/>
          <w:szCs w:val="24"/>
        </w:rPr>
        <w:t>16 MR. MANCERI: The ten grandchildren shares</w:t>
      </w:r>
    </w:p>
    <w:p w:rsidR="00C35EA1" w:rsidRDefault="00A00F31">
      <w:pPr>
        <w:spacing w:line="240" w:lineRule="auto"/>
        <w:ind w:right="1440" w:firstLine="720"/>
      </w:pPr>
      <w:r>
        <w:rPr>
          <w:rFonts w:ascii="Times New Roman" w:eastAsia="Times New Roman" w:hAnsi="Times New Roman" w:cs="Times New Roman"/>
          <w:sz w:val="24"/>
          <w:szCs w:val="24"/>
        </w:rPr>
        <w:t>17 ‐‐ and I want to be clear on this, this</w:t>
      </w:r>
    </w:p>
    <w:p w:rsidR="00C35EA1" w:rsidRDefault="00A00F31">
      <w:pPr>
        <w:spacing w:line="240" w:lineRule="auto"/>
        <w:ind w:right="1440" w:firstLine="720"/>
      </w:pPr>
      <w:r>
        <w:rPr>
          <w:rFonts w:ascii="Times New Roman" w:eastAsia="Times New Roman" w:hAnsi="Times New Roman" w:cs="Times New Roman"/>
          <w:sz w:val="24"/>
          <w:szCs w:val="24"/>
        </w:rPr>
        <w:t xml:space="preserve">18 </w:t>
      </w:r>
      <w:proofErr w:type="gramStart"/>
      <w:r>
        <w:rPr>
          <w:rFonts w:ascii="Times New Roman" w:eastAsia="Times New Roman" w:hAnsi="Times New Roman" w:cs="Times New Roman"/>
          <w:sz w:val="24"/>
          <w:szCs w:val="24"/>
        </w:rPr>
        <w:t>gentleman</w:t>
      </w:r>
      <w:proofErr w:type="gramEnd"/>
      <w:r>
        <w:rPr>
          <w:rFonts w:ascii="Times New Roman" w:eastAsia="Times New Roman" w:hAnsi="Times New Roman" w:cs="Times New Roman"/>
          <w:sz w:val="24"/>
          <w:szCs w:val="24"/>
        </w:rPr>
        <w:t xml:space="preserve"> is only a tangible personal property</w:t>
      </w:r>
    </w:p>
    <w:p w:rsidR="00C35EA1" w:rsidRDefault="00A00F31">
      <w:pPr>
        <w:spacing w:line="240" w:lineRule="auto"/>
        <w:ind w:right="1440" w:firstLine="720"/>
      </w:pPr>
      <w:r>
        <w:rPr>
          <w:rFonts w:ascii="Times New Roman" w:eastAsia="Times New Roman" w:hAnsi="Times New Roman" w:cs="Times New Roman"/>
          <w:sz w:val="24"/>
          <w:szCs w:val="24"/>
        </w:rPr>
        <w:t xml:space="preserve">19 </w:t>
      </w:r>
      <w:proofErr w:type="gramStart"/>
      <w:r>
        <w:rPr>
          <w:rFonts w:ascii="Times New Roman" w:eastAsia="Times New Roman" w:hAnsi="Times New Roman" w:cs="Times New Roman"/>
          <w:sz w:val="24"/>
          <w:szCs w:val="24"/>
        </w:rPr>
        <w:t>beneficiary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 and his own proper person.</w:t>
      </w:r>
      <w:proofErr w:type="gramEnd"/>
    </w:p>
    <w:p w:rsidR="00C35EA1" w:rsidRDefault="00A00F31">
      <w:pPr>
        <w:spacing w:line="240" w:lineRule="auto"/>
        <w:ind w:right="1440" w:firstLine="720"/>
      </w:pPr>
      <w:r>
        <w:rPr>
          <w:rFonts w:ascii="Times New Roman" w:eastAsia="Times New Roman" w:hAnsi="Times New Roman" w:cs="Times New Roman"/>
          <w:sz w:val="24"/>
          <w:szCs w:val="24"/>
        </w:rPr>
        <w:t>20 And the mother. That's all he's entitled to.</w:t>
      </w:r>
    </w:p>
    <w:p w:rsidR="00C35EA1" w:rsidRDefault="00A00F31">
      <w:pPr>
        <w:spacing w:line="240" w:lineRule="auto"/>
        <w:ind w:right="1440"/>
      </w:pPr>
      <w:r>
        <w:rPr>
          <w:rFonts w:ascii="Times New Roman" w:eastAsia="Times New Roman" w:hAnsi="Times New Roman" w:cs="Times New Roman"/>
          <w:sz w:val="24"/>
          <w:szCs w:val="24"/>
        </w:rPr>
        <w:t>---</w:t>
      </w:r>
    </w:p>
    <w:p w:rsidR="00C35EA1" w:rsidRDefault="00A00F31">
      <w:pPr>
        <w:spacing w:line="240" w:lineRule="auto"/>
        <w:ind w:right="1440" w:firstLine="720"/>
      </w:pPr>
      <w:r>
        <w:rPr>
          <w:rFonts w:ascii="Times New Roman" w:eastAsia="Times New Roman" w:hAnsi="Times New Roman" w:cs="Times New Roman"/>
          <w:sz w:val="24"/>
          <w:szCs w:val="24"/>
        </w:rPr>
        <w:t>Page 30</w:t>
      </w:r>
    </w:p>
    <w:p w:rsidR="00C35EA1" w:rsidRDefault="00A00F31">
      <w:pPr>
        <w:spacing w:line="240" w:lineRule="auto"/>
        <w:ind w:right="1440" w:firstLine="720"/>
      </w:pPr>
      <w:r>
        <w:rPr>
          <w:rFonts w:ascii="Times New Roman" w:eastAsia="Times New Roman" w:hAnsi="Times New Roman" w:cs="Times New Roman"/>
          <w:sz w:val="24"/>
          <w:szCs w:val="24"/>
        </w:rPr>
        <w:t>8 THE COURT: Well, I don't know what</w:t>
      </w:r>
    </w:p>
    <w:p w:rsidR="00C35EA1" w:rsidRDefault="00A00F31">
      <w:pPr>
        <w:spacing w:line="240" w:lineRule="auto"/>
        <w:ind w:right="1440" w:firstLine="720"/>
      </w:pPr>
      <w:r>
        <w:rPr>
          <w:rFonts w:ascii="Times New Roman" w:eastAsia="Times New Roman" w:hAnsi="Times New Roman" w:cs="Times New Roman"/>
          <w:sz w:val="24"/>
          <w:szCs w:val="24"/>
        </w:rPr>
        <w:t>9 documents ‐‐</w:t>
      </w:r>
    </w:p>
    <w:p w:rsidR="00C35EA1" w:rsidRDefault="00A00F31">
      <w:pPr>
        <w:spacing w:line="240" w:lineRule="auto"/>
        <w:ind w:right="1440" w:firstLine="720"/>
      </w:pPr>
      <w:r>
        <w:rPr>
          <w:rFonts w:ascii="Times New Roman" w:eastAsia="Times New Roman" w:hAnsi="Times New Roman" w:cs="Times New Roman"/>
          <w:sz w:val="24"/>
          <w:szCs w:val="24"/>
        </w:rPr>
        <w:t>10 MR. ELIOT BERNSTEIN: I was a beneficiary,</w:t>
      </w:r>
    </w:p>
    <w:p w:rsidR="00C35EA1" w:rsidRDefault="00A00F31">
      <w:pPr>
        <w:spacing w:line="240" w:lineRule="auto"/>
        <w:ind w:right="1440" w:firstLine="720"/>
      </w:pPr>
      <w:r>
        <w:rPr>
          <w:rFonts w:ascii="Times New Roman" w:eastAsia="Times New Roman" w:hAnsi="Times New Roman" w:cs="Times New Roman"/>
          <w:sz w:val="24"/>
          <w:szCs w:val="24"/>
        </w:rPr>
        <w:t xml:space="preserve">11 unlike </w:t>
      </w:r>
      <w:proofErr w:type="gramStart"/>
      <w:r>
        <w:rPr>
          <w:rFonts w:ascii="Times New Roman" w:eastAsia="Times New Roman" w:hAnsi="Times New Roman" w:cs="Times New Roman"/>
          <w:sz w:val="24"/>
          <w:szCs w:val="24"/>
        </w:rPr>
        <w:t>they</w:t>
      </w:r>
      <w:proofErr w:type="gramEnd"/>
      <w:r>
        <w:rPr>
          <w:rFonts w:ascii="Times New Roman" w:eastAsia="Times New Roman" w:hAnsi="Times New Roman" w:cs="Times New Roman"/>
          <w:sz w:val="24"/>
          <w:szCs w:val="24"/>
        </w:rPr>
        <w:t xml:space="preserve"> said, me, my brother was cut out of</w:t>
      </w:r>
    </w:p>
    <w:p w:rsidR="00C35EA1" w:rsidRDefault="00A00F31">
      <w:pPr>
        <w:spacing w:line="240" w:lineRule="auto"/>
        <w:ind w:right="1440" w:firstLine="720"/>
      </w:pPr>
      <w:proofErr w:type="gramStart"/>
      <w:r>
        <w:rPr>
          <w:rFonts w:ascii="Times New Roman" w:eastAsia="Times New Roman" w:hAnsi="Times New Roman" w:cs="Times New Roman"/>
          <w:sz w:val="24"/>
          <w:szCs w:val="24"/>
        </w:rPr>
        <w:t>12 my mother's estate and my older sister.</w:t>
      </w:r>
      <w:proofErr w:type="gramEnd"/>
    </w:p>
    <w:p w:rsidR="00C35EA1" w:rsidRDefault="00A00F31">
      <w:pPr>
        <w:spacing w:line="240" w:lineRule="auto"/>
        <w:ind w:right="1440" w:firstLine="720"/>
      </w:pPr>
      <w:r>
        <w:rPr>
          <w:rFonts w:ascii="Times New Roman" w:eastAsia="Times New Roman" w:hAnsi="Times New Roman" w:cs="Times New Roman"/>
          <w:sz w:val="24"/>
          <w:szCs w:val="24"/>
        </w:rPr>
        <w:t>13 THE COURT: They said you were a</w:t>
      </w:r>
    </w:p>
    <w:p w:rsidR="00C35EA1" w:rsidRDefault="00A00F31">
      <w:pPr>
        <w:spacing w:line="240" w:lineRule="auto"/>
        <w:ind w:right="1440" w:firstLine="720"/>
      </w:pPr>
      <w:proofErr w:type="gramStart"/>
      <w:r>
        <w:rPr>
          <w:rFonts w:ascii="Times New Roman" w:eastAsia="Times New Roman" w:hAnsi="Times New Roman" w:cs="Times New Roman"/>
          <w:sz w:val="24"/>
          <w:szCs w:val="24"/>
        </w:rPr>
        <w:t>14 beneficiary of personal property.</w:t>
      </w:r>
      <w:proofErr w:type="gramEnd"/>
    </w:p>
    <w:p w:rsidR="00C35EA1" w:rsidRDefault="00A00F31">
      <w:pPr>
        <w:spacing w:line="240" w:lineRule="auto"/>
        <w:ind w:right="1440" w:firstLine="720"/>
      </w:pPr>
      <w:r>
        <w:rPr>
          <w:rFonts w:ascii="Times New Roman" w:eastAsia="Times New Roman" w:hAnsi="Times New Roman" w:cs="Times New Roman"/>
          <w:sz w:val="24"/>
          <w:szCs w:val="24"/>
        </w:rPr>
        <w:t>15 MR. ELIOT BERNSTEIN: No, I was the third</w:t>
      </w:r>
    </w:p>
    <w:p w:rsidR="00C35EA1" w:rsidRDefault="00A00F31">
      <w:pPr>
        <w:spacing w:line="240" w:lineRule="auto"/>
        <w:ind w:right="1440" w:firstLine="720"/>
      </w:pPr>
      <w:r>
        <w:rPr>
          <w:rFonts w:ascii="Times New Roman" w:eastAsia="Times New Roman" w:hAnsi="Times New Roman" w:cs="Times New Roman"/>
          <w:sz w:val="24"/>
          <w:szCs w:val="24"/>
        </w:rPr>
        <w:t xml:space="preserve">16 </w:t>
      </w:r>
      <w:proofErr w:type="gramStart"/>
      <w:r>
        <w:rPr>
          <w:rFonts w:ascii="Times New Roman" w:eastAsia="Times New Roman" w:hAnsi="Times New Roman" w:cs="Times New Roman"/>
          <w:sz w:val="24"/>
          <w:szCs w:val="24"/>
        </w:rPr>
        <w:t>beneficiary</w:t>
      </w:r>
      <w:proofErr w:type="gramEnd"/>
      <w:r>
        <w:rPr>
          <w:rFonts w:ascii="Times New Roman" w:eastAsia="Times New Roman" w:hAnsi="Times New Roman" w:cs="Times New Roman"/>
          <w:sz w:val="24"/>
          <w:szCs w:val="24"/>
        </w:rPr>
        <w:t xml:space="preserve"> to the entire estate.</w:t>
      </w:r>
    </w:p>
    <w:p w:rsidR="00C35EA1" w:rsidRDefault="00A00F31">
      <w:pPr>
        <w:spacing w:line="240" w:lineRule="auto"/>
        <w:ind w:right="1440" w:firstLine="720"/>
      </w:pPr>
      <w:r>
        <w:rPr>
          <w:rFonts w:ascii="Times New Roman" w:eastAsia="Times New Roman" w:hAnsi="Times New Roman" w:cs="Times New Roman"/>
          <w:sz w:val="24"/>
          <w:szCs w:val="24"/>
        </w:rPr>
        <w:t>17 THE COURT: All right, I don't know.</w:t>
      </w:r>
    </w:p>
    <w:p w:rsidR="00C35EA1" w:rsidRDefault="00A00F31">
      <w:pPr>
        <w:spacing w:line="240" w:lineRule="auto"/>
        <w:ind w:right="1440" w:firstLine="720"/>
      </w:pPr>
      <w:r>
        <w:rPr>
          <w:rFonts w:ascii="Times New Roman" w:eastAsia="Times New Roman" w:hAnsi="Times New Roman" w:cs="Times New Roman"/>
          <w:sz w:val="24"/>
          <w:szCs w:val="24"/>
        </w:rPr>
        <w:t>18 MR. SPALLINA: At one point he was.</w:t>
      </w:r>
    </w:p>
    <w:p w:rsidR="00C35EA1" w:rsidRDefault="00C35EA1">
      <w:pPr>
        <w:spacing w:line="480" w:lineRule="auto"/>
      </w:pPr>
    </w:p>
    <w:p w:rsidR="00C35EA1" w:rsidRDefault="00A00F31">
      <w:pPr>
        <w:numPr>
          <w:ilvl w:val="0"/>
          <w:numId w:val="3"/>
        </w:numPr>
        <w:spacing w:line="480" w:lineRule="auto"/>
        <w:ind w:left="90" w:hanging="360"/>
        <w:contextualSpacing/>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Thus </w:t>
      </w:r>
      <w:r>
        <w:rPr>
          <w:rFonts w:ascii="Times New Roman" w:eastAsia="Times New Roman" w:hAnsi="Times New Roman" w:cs="Times New Roman"/>
          <w:sz w:val="24"/>
          <w:szCs w:val="24"/>
        </w:rPr>
        <w:t xml:space="preserve">now in addition to the Will itself and the admission by PR O’Connell there is also the Notice of Administration document filed by prior Fiduciaries Tescher and Spallina who must </w:t>
      </w:r>
      <w:r>
        <w:rPr>
          <w:rFonts w:ascii="Times New Roman" w:eastAsia="Times New Roman" w:hAnsi="Times New Roman" w:cs="Times New Roman"/>
          <w:sz w:val="24"/>
          <w:szCs w:val="24"/>
        </w:rPr>
        <w:lastRenderedPageBreak/>
        <w:t>now be witnesses who listed me as a Beneficiary in the Estate of Simon</w:t>
      </w:r>
      <w:r>
        <w:rPr>
          <w:rFonts w:ascii="Times New Roman" w:eastAsia="Times New Roman" w:hAnsi="Times New Roman" w:cs="Times New Roman"/>
          <w:color w:val="4B4F56"/>
          <w:sz w:val="24"/>
          <w:szCs w:val="24"/>
        </w:rPr>
        <w:t xml:space="preserve">: </w:t>
      </w:r>
      <w:r>
        <w:rPr>
          <w:noProof/>
        </w:rPr>
        <w:drawing>
          <wp:inline distT="114300" distB="114300" distL="114300" distR="114300">
            <wp:extent cx="5943600" cy="7721600"/>
            <wp:effectExtent l="0" t="0" r="0" b="0"/>
            <wp:docPr id="2" name="image03.jpg" descr="20121002 PETITION FOR ADMINISTRATION SIMON_Page_1.jpg"/>
            <wp:cNvGraphicFramePr/>
            <a:graphic xmlns:a="http://schemas.openxmlformats.org/drawingml/2006/main">
              <a:graphicData uri="http://schemas.openxmlformats.org/drawingml/2006/picture">
                <pic:pic xmlns:pic="http://schemas.openxmlformats.org/drawingml/2006/picture">
                  <pic:nvPicPr>
                    <pic:cNvPr id="0" name="image03.jpg" descr="20121002 PETITION FOR ADMINISTRATION SIMON_Page_1.jpg"/>
                    <pic:cNvPicPr preferRelativeResize="0"/>
                  </pic:nvPicPr>
                  <pic:blipFill>
                    <a:blip r:embed="rId8"/>
                    <a:srcRect/>
                    <a:stretch>
                      <a:fillRect/>
                    </a:stretch>
                  </pic:blipFill>
                  <pic:spPr>
                    <a:xfrm>
                      <a:off x="0" y="0"/>
                      <a:ext cx="5943600" cy="7721600"/>
                    </a:xfrm>
                    <a:prstGeom prst="rect">
                      <a:avLst/>
                    </a:prstGeom>
                    <a:ln/>
                  </pic:spPr>
                </pic:pic>
              </a:graphicData>
            </a:graphic>
          </wp:inline>
        </w:drawing>
      </w:r>
    </w:p>
    <w:p w:rsidR="00C35EA1" w:rsidRDefault="00A00F31">
      <w:pPr>
        <w:spacing w:line="480" w:lineRule="auto"/>
      </w:pPr>
      <w:r>
        <w:rPr>
          <w:noProof/>
        </w:rPr>
        <w:lastRenderedPageBreak/>
        <w:drawing>
          <wp:inline distT="114300" distB="114300" distL="114300" distR="114300">
            <wp:extent cx="5943600" cy="7721600"/>
            <wp:effectExtent l="0" t="0" r="0" b="0"/>
            <wp:docPr id="1" name="image02.jpg" descr="20121002 PETITION FOR ADMINISTRATION SIMON_Page_2.jpg"/>
            <wp:cNvGraphicFramePr/>
            <a:graphic xmlns:a="http://schemas.openxmlformats.org/drawingml/2006/main">
              <a:graphicData uri="http://schemas.openxmlformats.org/drawingml/2006/picture">
                <pic:pic xmlns:pic="http://schemas.openxmlformats.org/drawingml/2006/picture">
                  <pic:nvPicPr>
                    <pic:cNvPr id="0" name="image02.jpg" descr="20121002 PETITION FOR ADMINISTRATION SIMON_Page_2.jpg"/>
                    <pic:cNvPicPr preferRelativeResize="0"/>
                  </pic:nvPicPr>
                  <pic:blipFill>
                    <a:blip r:embed="rId9"/>
                    <a:srcRect/>
                    <a:stretch>
                      <a:fillRect/>
                    </a:stretch>
                  </pic:blipFill>
                  <pic:spPr>
                    <a:xfrm>
                      <a:off x="0" y="0"/>
                      <a:ext cx="5943600" cy="7721600"/>
                    </a:xfrm>
                    <a:prstGeom prst="rect">
                      <a:avLst/>
                    </a:prstGeom>
                    <a:ln/>
                  </pic:spPr>
                </pic:pic>
              </a:graphicData>
            </a:graphic>
          </wp:inline>
        </w:drawing>
      </w:r>
    </w:p>
    <w:p w:rsidR="00C35EA1" w:rsidRDefault="00C35EA1">
      <w:pPr>
        <w:spacing w:line="480" w:lineRule="auto"/>
      </w:pPr>
    </w:p>
    <w:p w:rsidR="00C35EA1" w:rsidRDefault="00A00F31">
      <w:pPr>
        <w:spacing w:line="480" w:lineRule="auto"/>
      </w:pPr>
      <w:r>
        <w:rPr>
          <w:rFonts w:ascii="Times New Roman" w:eastAsia="Times New Roman" w:hAnsi="Times New Roman" w:cs="Times New Roman"/>
          <w:sz w:val="24"/>
          <w:szCs w:val="24"/>
        </w:rPr>
        <w:lastRenderedPageBreak/>
        <w:t xml:space="preserve">I hereby incorporate by reference the arguments, statements, memorandums and documents filed by Creditor William Stansbury through counsel Peter Feaman seeking to Disqualify Alan Rose and the law firm of Page, Mrachek, Fitzgerald, Rose, Konopka, Thomas &amp; Weiss, </w:t>
      </w:r>
      <w:proofErr w:type="spellStart"/>
      <w:r>
        <w:rPr>
          <w:rFonts w:ascii="Times New Roman" w:eastAsia="Times New Roman" w:hAnsi="Times New Roman" w:cs="Times New Roman"/>
          <w:sz w:val="24"/>
          <w:szCs w:val="24"/>
        </w:rPr>
        <w:t>P.A</w:t>
      </w:r>
      <w:proofErr w:type="spellEnd"/>
      <w:r>
        <w:rPr>
          <w:rFonts w:ascii="Times New Roman" w:eastAsia="Times New Roman" w:hAnsi="Times New Roman" w:cs="Times New Roman"/>
          <w:sz w:val="24"/>
          <w:szCs w:val="24"/>
        </w:rPr>
        <w:t xml:space="preserve">, hereinafter the “Rose law firm” as if specifically attached and re-stated herein. </w:t>
      </w:r>
    </w:p>
    <w:p w:rsidR="00C35EA1" w:rsidRDefault="00A00F31">
      <w:pPr>
        <w:numPr>
          <w:ilvl w:val="0"/>
          <w:numId w:val="3"/>
        </w:numPr>
        <w:spacing w:line="480" w:lineRule="auto"/>
        <w:ind w:left="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Pr>
          <w:rFonts w:ascii="Times New Roman" w:eastAsia="Times New Roman" w:hAnsi="Times New Roman" w:cs="Times New Roman"/>
          <w:color w:val="222222"/>
          <w:sz w:val="24"/>
          <w:szCs w:val="24"/>
          <w:highlight w:val="white"/>
        </w:rPr>
        <w:t>respectfully</w:t>
      </w:r>
      <w:r>
        <w:rPr>
          <w:rFonts w:ascii="Times New Roman" w:eastAsia="Times New Roman" w:hAnsi="Times New Roman" w:cs="Times New Roman"/>
          <w:sz w:val="24"/>
          <w:szCs w:val="24"/>
        </w:rPr>
        <w:t xml:space="preserve"> submit to this Court that not only must the Court disqualify Alan Rose and the Rose law firm from representing the Estate, but further that Alan Rose is a “material fact witness” to many of the prior frauds upon this Court and the proper beneficiaries and that Alan Rose has further committed fraud upon this Court in the very filings which bring these matters to the Specially Set Hearing referenced by this Court’s Case-Management Order dated Dec. 13, 2016 and the very acts of these “further frauds upon the court” are such that Alan Rose and the Rose law firm must be permanently enjoined from representing the Estate of Simon L. Bernstein. </w:t>
      </w:r>
    </w:p>
    <w:p w:rsidR="00C35EA1" w:rsidRDefault="00A00F31">
      <w:pPr>
        <w:spacing w:line="480" w:lineRule="auto"/>
        <w:jc w:val="center"/>
      </w:pPr>
      <w:r>
        <w:rPr>
          <w:rFonts w:ascii="Times New Roman" w:eastAsia="Times New Roman" w:hAnsi="Times New Roman" w:cs="Times New Roman"/>
          <w:b/>
          <w:sz w:val="24"/>
          <w:szCs w:val="24"/>
        </w:rPr>
        <w:t>ALAN ROSE AS ATTORNEY FOR TED BERNSTEIN AS “TRUSTEE</w:t>
      </w:r>
      <w:proofErr w:type="gramStart"/>
      <w:r>
        <w:rPr>
          <w:rFonts w:ascii="Times New Roman" w:eastAsia="Times New Roman" w:hAnsi="Times New Roman" w:cs="Times New Roman"/>
          <w:b/>
          <w:sz w:val="24"/>
          <w:szCs w:val="24"/>
        </w:rPr>
        <w:t>”  FRAUDULENT</w:t>
      </w:r>
      <w:proofErr w:type="gramEnd"/>
      <w:r>
        <w:rPr>
          <w:rFonts w:ascii="Times New Roman" w:eastAsia="Times New Roman" w:hAnsi="Times New Roman" w:cs="Times New Roman"/>
          <w:b/>
          <w:sz w:val="24"/>
          <w:szCs w:val="24"/>
        </w:rPr>
        <w:t xml:space="preserve"> FILING TO DENY AND UNLAWFULLY REMOVE ELIOT BERNSTEIN’S “STANDING” AND REMOVE ELIOT BERNSTEIN AS A BENEFICIARY OF THE SIMON L. BERNSTEIN ESTATE</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Upon information and belief, Alan Rose is an attorney licensed to practice in the State of Florida under Florida Bar No. 961825.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Just one part of the “frauds’ Alan Rose has perpetrated in these proceedings is a filing before prior Judge Phillips falsely denying my Standing dated Jan. 04, 2016,  Filing # 36122958 E-Filed 01/04/2016 04:32:05 PM. See Exhibit 5 of EXHIBIT LIST - Trustee Filing Jan 04, 2016</w:t>
      </w:r>
      <w:r>
        <w:rPr>
          <w:rFonts w:ascii="Times New Roman" w:eastAsia="Times New Roman" w:hAnsi="Times New Roman" w:cs="Times New Roman"/>
          <w:color w:val="FF00FF"/>
          <w:sz w:val="24"/>
          <w:szCs w:val="24"/>
        </w:rPr>
        <w:t xml:space="preserve">.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This filing occurred just 2 weeks after a “Validity Trial” that is on Appeal and contested by Eliot Bernstein and which purports to determine the “validity” of various Wills and Trusts of </w:t>
      </w:r>
      <w:r>
        <w:rPr>
          <w:rFonts w:ascii="Times New Roman" w:eastAsia="Times New Roman" w:hAnsi="Times New Roman" w:cs="Times New Roman"/>
          <w:sz w:val="24"/>
          <w:szCs w:val="24"/>
        </w:rPr>
        <w:lastRenderedPageBreak/>
        <w:t>Shirley Bernstein and Simon Bernstein and was filed by Alan Rose as an attorney under Bar No. 961825.</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Paragraph 1 of </w:t>
      </w:r>
      <w:proofErr w:type="gramStart"/>
      <w:r>
        <w:rPr>
          <w:rFonts w:ascii="Times New Roman" w:eastAsia="Times New Roman" w:hAnsi="Times New Roman" w:cs="Times New Roman"/>
          <w:sz w:val="24"/>
          <w:szCs w:val="24"/>
        </w:rPr>
        <w:t>this filing states</w:t>
      </w:r>
      <w:proofErr w:type="gramEnd"/>
      <w:r>
        <w:rPr>
          <w:rFonts w:ascii="Times New Roman" w:eastAsia="Times New Roman" w:hAnsi="Times New Roman" w:cs="Times New Roman"/>
          <w:sz w:val="24"/>
          <w:szCs w:val="24"/>
        </w:rPr>
        <w:t xml:space="preserve"> in part as follows, “By its ruling at the trial held on December 15th, the Court upheld the 2012 Will and Trust of Simon L. Bernstein and the 2008 Will and Trust of Shirley Bernstein.   </w:t>
      </w:r>
      <w:r>
        <w:rPr>
          <w:rFonts w:ascii="Times New Roman" w:eastAsia="Times New Roman" w:hAnsi="Times New Roman" w:cs="Times New Roman"/>
          <w:b/>
          <w:i/>
          <w:sz w:val="24"/>
          <w:szCs w:val="24"/>
          <w:u w:val="single"/>
        </w:rPr>
        <w:t>As a result of upholding these documents, the Court has determined that Eliot Bernstein, individually, is not a beneficiary of either Simon's or Shirley's Trusts or Estates.</w:t>
      </w:r>
      <w:r>
        <w:rPr>
          <w:rFonts w:ascii="Times New Roman" w:eastAsia="Times New Roman" w:hAnsi="Times New Roman" w:cs="Times New Roman"/>
          <w:sz w:val="24"/>
          <w:szCs w:val="24"/>
        </w:rPr>
        <w:t xml:space="preserve"> Instead, his three sons are among the beneficiaries of both Simon's and Shirley's Trusts, in amounts to be determined by further proceedings. Eliot lacks standing to continue his individual involvement in this case.” </w:t>
      </w:r>
      <w:proofErr w:type="gramStart"/>
      <w:r>
        <w:rPr>
          <w:rFonts w:ascii="Times New Roman" w:eastAsia="Times New Roman" w:hAnsi="Times New Roman" w:cs="Times New Roman"/>
          <w:sz w:val="24"/>
          <w:szCs w:val="24"/>
        </w:rPr>
        <w:t>( emphasis</w:t>
      </w:r>
      <w:proofErr w:type="gramEnd"/>
      <w:r>
        <w:rPr>
          <w:rFonts w:ascii="Times New Roman" w:eastAsia="Times New Roman" w:hAnsi="Times New Roman" w:cs="Times New Roman"/>
          <w:sz w:val="24"/>
          <w:szCs w:val="24"/>
        </w:rPr>
        <w:t xml:space="preserve"> added ).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This statement was a </w:t>
      </w:r>
      <w:r>
        <w:rPr>
          <w:rFonts w:ascii="Times New Roman" w:eastAsia="Times New Roman" w:hAnsi="Times New Roman" w:cs="Times New Roman"/>
          <w:b/>
          <w:i/>
          <w:sz w:val="24"/>
          <w:szCs w:val="24"/>
          <w:u w:val="single"/>
        </w:rPr>
        <w:t xml:space="preserve">knowingly false and fraudulent statement as an Officer of the Court by Alan Rose before the Court </w:t>
      </w:r>
      <w:r>
        <w:rPr>
          <w:rFonts w:ascii="Times New Roman" w:eastAsia="Times New Roman" w:hAnsi="Times New Roman" w:cs="Times New Roman"/>
          <w:b/>
          <w:i/>
          <w:sz w:val="24"/>
          <w:szCs w:val="24"/>
        </w:rPr>
        <w:t>as Judge Phillips had not made any such Ruling or Determination as of January 4, 2016,</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no such Ruling or Determination was contained in the Final Judgement </w:t>
      </w:r>
      <w:r>
        <w:rPr>
          <w:rFonts w:ascii="Times New Roman" w:eastAsia="Times New Roman" w:hAnsi="Times New Roman" w:cs="Times New Roman"/>
          <w:sz w:val="24"/>
          <w:szCs w:val="24"/>
        </w:rPr>
        <w:t xml:space="preserve">of the Validity Trial on Appeal, </w:t>
      </w:r>
      <w:r>
        <w:rPr>
          <w:rFonts w:ascii="Times New Roman" w:eastAsia="Times New Roman" w:hAnsi="Times New Roman" w:cs="Times New Roman"/>
          <w:b/>
          <w:i/>
          <w:sz w:val="24"/>
          <w:szCs w:val="24"/>
        </w:rPr>
        <w:t>nor was any such Ruling or determination made upon the Record of Proceedings</w:t>
      </w:r>
      <w:r>
        <w:rPr>
          <w:rFonts w:ascii="Times New Roman" w:eastAsia="Times New Roman" w:hAnsi="Times New Roman" w:cs="Times New Roman"/>
          <w:sz w:val="24"/>
          <w:szCs w:val="24"/>
        </w:rPr>
        <w:t xml:space="preserve"> at the Validity Trial on Dec. 15, 2015. See, Final Judgement Dec. 15, 2015 - EXHIBIT 4 of EXHIBIT LIST; See Exhibit C Transcript of Validity </w:t>
      </w:r>
      <w:commentRangeStart w:id="1"/>
      <w:r>
        <w:rPr>
          <w:rFonts w:ascii="Times New Roman" w:eastAsia="Times New Roman" w:hAnsi="Times New Roman" w:cs="Times New Roman"/>
          <w:sz w:val="24"/>
          <w:szCs w:val="24"/>
        </w:rPr>
        <w:t>Trial</w:t>
      </w:r>
      <w:commentRangeEnd w:id="1"/>
      <w:r>
        <w:commentReference w:id="1"/>
      </w:r>
      <w:r>
        <w:rPr>
          <w:rFonts w:ascii="Times New Roman" w:eastAsia="Times New Roman" w:hAnsi="Times New Roman" w:cs="Times New Roman"/>
          <w:sz w:val="24"/>
          <w:szCs w:val="24"/>
        </w:rPr>
        <w:t xml:space="preserve"> - </w:t>
      </w:r>
      <w:r>
        <w:t>Filing # 52565600 E-Filed 02/16/2017 06:58:04 AM EXHIBIT 25 of EXHIBIT LIST</w:t>
      </w:r>
      <w:r>
        <w:rPr>
          <w:rFonts w:ascii="Times New Roman" w:eastAsia="Times New Roman" w:hAnsi="Times New Roman" w:cs="Times New Roman"/>
          <w:sz w:val="24"/>
          <w:szCs w:val="24"/>
        </w:rPr>
        <w:t xml:space="preserve">.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Attorney Alan Rose, as an Officer of the Court had actual knowledge that Judge Phillips had never  held a “Construction” hearing as of this date to determine the construction of any of the documents, and further had actual knowledge as an Officer of the Court that Judge Phillips Order setting a Trial of Sept. 24, 2015 only set for Trial the Amended Count II Validity and otherwise had stayed hearing on Count I for Construction or anything else that day consistent with prior Judge Colin’s Order reference by Judge Phillips and dated Oct. 6, 2014. See Exhibit 3 of EXHIBIT LIST - Sept. 24, 2015 Phillips Order setting Trial.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lastRenderedPageBreak/>
        <w:t xml:space="preserve">Attorney Alan Rose and Ted Bernstein knew the improperly scheduled “Validity Trial” itself was not about “Construction” even before the Trial was held and again confirmed at the Trial and thus there has been No hearing on the Meaning of the Testamentary documents, something known to Rose, Ted, O’Connell and Feaman and thus grounds to Vacate the current Management Order and remove the Fiduciaries. </w:t>
      </w:r>
    </w:p>
    <w:p w:rsidR="00C35EA1" w:rsidRDefault="00C35EA1">
      <w:pPr>
        <w:spacing w:line="240" w:lineRule="auto"/>
        <w:ind w:left="1440" w:right="1440"/>
      </w:pPr>
    </w:p>
    <w:p w:rsidR="00C35EA1" w:rsidRDefault="00A00F31">
      <w:pPr>
        <w:spacing w:line="240" w:lineRule="auto"/>
        <w:ind w:left="1440" w:right="1440"/>
      </w:pPr>
      <w:r>
        <w:rPr>
          <w:rFonts w:ascii="Times New Roman" w:eastAsia="Times New Roman" w:hAnsi="Times New Roman" w:cs="Times New Roman"/>
          <w:b/>
          <w:sz w:val="24"/>
          <w:szCs w:val="24"/>
        </w:rPr>
        <w:t>September 15, 2015 Case Management Transcript Excerpts</w:t>
      </w:r>
    </w:p>
    <w:p w:rsidR="00C35EA1" w:rsidRDefault="00A00F31">
      <w:pPr>
        <w:spacing w:line="240" w:lineRule="auto"/>
        <w:ind w:left="1440" w:right="1440"/>
      </w:pPr>
      <w:r>
        <w:rPr>
          <w:rFonts w:ascii="Times New Roman" w:eastAsia="Times New Roman" w:hAnsi="Times New Roman" w:cs="Times New Roman"/>
          <w:sz w:val="24"/>
          <w:szCs w:val="24"/>
        </w:rPr>
        <w:t>Page 6</w:t>
      </w:r>
    </w:p>
    <w:p w:rsidR="00C35EA1" w:rsidRDefault="00A00F31">
      <w:pPr>
        <w:spacing w:line="240" w:lineRule="auto"/>
        <w:ind w:left="1440" w:right="1440"/>
      </w:pPr>
      <w:r>
        <w:rPr>
          <w:rFonts w:ascii="Times New Roman" w:eastAsia="Times New Roman" w:hAnsi="Times New Roman" w:cs="Times New Roman"/>
          <w:sz w:val="24"/>
          <w:szCs w:val="24"/>
        </w:rPr>
        <w:t>20          And then there's -- I think the main thing</w:t>
      </w:r>
      <w:r>
        <w:rPr>
          <w:rFonts w:ascii="Times New Roman" w:eastAsia="Times New Roman" w:hAnsi="Times New Roman" w:cs="Times New Roman"/>
          <w:sz w:val="24"/>
          <w:szCs w:val="24"/>
        </w:rPr>
        <w:br/>
        <w:t>21     we need to discuss is what order we're going to</w:t>
      </w:r>
      <w:r>
        <w:rPr>
          <w:rFonts w:ascii="Times New Roman" w:eastAsia="Times New Roman" w:hAnsi="Times New Roman" w:cs="Times New Roman"/>
          <w:sz w:val="24"/>
          <w:szCs w:val="24"/>
        </w:rPr>
        <w:br/>
        <w:t>22     do the hearings in because along with the</w:t>
      </w:r>
      <w:r>
        <w:rPr>
          <w:rFonts w:ascii="Times New Roman" w:eastAsia="Times New Roman" w:hAnsi="Times New Roman" w:cs="Times New Roman"/>
          <w:sz w:val="24"/>
          <w:szCs w:val="24"/>
        </w:rPr>
        <w:br/>
        <w:t>23     guardian ad litem it's our position the first</w:t>
      </w:r>
      <w:r>
        <w:rPr>
          <w:rFonts w:ascii="Times New Roman" w:eastAsia="Times New Roman" w:hAnsi="Times New Roman" w:cs="Times New Roman"/>
          <w:sz w:val="24"/>
          <w:szCs w:val="24"/>
        </w:rPr>
        <w:br/>
        <w:t>24     thing we should decide, since almost every</w:t>
      </w:r>
      <w:r>
        <w:rPr>
          <w:rFonts w:ascii="Times New Roman" w:eastAsia="Times New Roman" w:hAnsi="Times New Roman" w:cs="Times New Roman"/>
          <w:sz w:val="24"/>
          <w:szCs w:val="24"/>
        </w:rPr>
        <w:br/>
        <w:t>25     motion you're going to hear on Mr. O'Connell's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7</w:t>
      </w:r>
      <w:r>
        <w:rPr>
          <w:rFonts w:ascii="Times New Roman" w:eastAsia="Times New Roman" w:hAnsi="Times New Roman" w:cs="Times New Roman"/>
          <w:sz w:val="24"/>
          <w:szCs w:val="24"/>
        </w:rPr>
        <w:br/>
        <w:t>1     list is filed by Eliot Bernstein, is he's not a</w:t>
      </w:r>
      <w:r>
        <w:rPr>
          <w:rFonts w:ascii="Times New Roman" w:eastAsia="Times New Roman" w:hAnsi="Times New Roman" w:cs="Times New Roman"/>
          <w:sz w:val="24"/>
          <w:szCs w:val="24"/>
        </w:rPr>
        <w:br/>
        <w:t>2     beneficiary.  We have a one-count complaint to</w:t>
      </w:r>
      <w:r>
        <w:rPr>
          <w:rFonts w:ascii="Times New Roman" w:eastAsia="Times New Roman" w:hAnsi="Times New Roman" w:cs="Times New Roman"/>
          <w:sz w:val="24"/>
          <w:szCs w:val="24"/>
        </w:rPr>
        <w:br/>
        <w:t>3     determine the validity of the documents.  And</w:t>
      </w:r>
      <w:r>
        <w:rPr>
          <w:rFonts w:ascii="Times New Roman" w:eastAsia="Times New Roman" w:hAnsi="Times New Roman" w:cs="Times New Roman"/>
          <w:sz w:val="24"/>
          <w:szCs w:val="24"/>
        </w:rPr>
        <w:br/>
        <w:t>4     under the documents, as drafted, he's</w:t>
      </w:r>
      <w:r>
        <w:rPr>
          <w:rFonts w:ascii="Times New Roman" w:eastAsia="Times New Roman" w:hAnsi="Times New Roman" w:cs="Times New Roman"/>
          <w:sz w:val="24"/>
          <w:szCs w:val="24"/>
        </w:rPr>
        <w:br/>
        <w:t>5     disinherited.  He's not a beneficiary under any</w:t>
      </w:r>
      <w:r>
        <w:rPr>
          <w:rFonts w:ascii="Times New Roman" w:eastAsia="Times New Roman" w:hAnsi="Times New Roman" w:cs="Times New Roman"/>
          <w:sz w:val="24"/>
          <w:szCs w:val="24"/>
        </w:rPr>
        <w:br/>
        <w:t>6     way and if you remove his standing then I</w:t>
      </w:r>
      <w:r>
        <w:rPr>
          <w:rFonts w:ascii="Times New Roman" w:eastAsia="Times New Roman" w:hAnsi="Times New Roman" w:cs="Times New Roman"/>
          <w:sz w:val="24"/>
          <w:szCs w:val="24"/>
        </w:rPr>
        <w:br/>
        <w:t>7     believe we can go to mediation and resolve</w:t>
      </w:r>
      <w:r>
        <w:rPr>
          <w:rFonts w:ascii="Times New Roman" w:eastAsia="Times New Roman" w:hAnsi="Times New Roman" w:cs="Times New Roman"/>
          <w:sz w:val="24"/>
          <w:szCs w:val="24"/>
        </w:rPr>
        <w:br/>
        <w:t>8     almost all of these motions without taking up,</w:t>
      </w:r>
      <w:r>
        <w:rPr>
          <w:rFonts w:ascii="Times New Roman" w:eastAsia="Times New Roman" w:hAnsi="Times New Roman" w:cs="Times New Roman"/>
          <w:sz w:val="24"/>
          <w:szCs w:val="24"/>
        </w:rPr>
        <w:br/>
        <w:t>9     probably, two or three weeks of the Court's</w:t>
      </w:r>
      <w:r>
        <w:rPr>
          <w:rFonts w:ascii="Times New Roman" w:eastAsia="Times New Roman" w:hAnsi="Times New Roman" w:cs="Times New Roman"/>
          <w:sz w:val="24"/>
          <w:szCs w:val="24"/>
        </w:rPr>
        <w:br/>
        <w:t>10   time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8</w:t>
      </w:r>
      <w:r>
        <w:rPr>
          <w:rFonts w:ascii="Times New Roman" w:eastAsia="Times New Roman" w:hAnsi="Times New Roman" w:cs="Times New Roman"/>
          <w:sz w:val="24"/>
          <w:szCs w:val="24"/>
        </w:rPr>
        <w:br/>
        <w:t>1     So what we filed was a one-count complaint to</w:t>
      </w:r>
      <w:r>
        <w:rPr>
          <w:rFonts w:ascii="Times New Roman" w:eastAsia="Times New Roman" w:hAnsi="Times New Roman" w:cs="Times New Roman"/>
          <w:sz w:val="24"/>
          <w:szCs w:val="24"/>
        </w:rPr>
        <w:br/>
        <w:t>2     determine those documents.  We actually filed a</w:t>
      </w:r>
      <w:r>
        <w:rPr>
          <w:rFonts w:ascii="Times New Roman" w:eastAsia="Times New Roman" w:hAnsi="Times New Roman" w:cs="Times New Roman"/>
          <w:sz w:val="24"/>
          <w:szCs w:val="24"/>
        </w:rPr>
        <w:br/>
        <w:t>3     trust construction action.  Judge Colin advised</w:t>
      </w:r>
      <w:r>
        <w:rPr>
          <w:rFonts w:ascii="Times New Roman" w:eastAsia="Times New Roman" w:hAnsi="Times New Roman" w:cs="Times New Roman"/>
          <w:sz w:val="24"/>
          <w:szCs w:val="24"/>
        </w:rPr>
        <w:br/>
        <w:t>4     us to file -- to add a count.  We added one</w:t>
      </w:r>
      <w:r>
        <w:rPr>
          <w:rFonts w:ascii="Times New Roman" w:eastAsia="Times New Roman" w:hAnsi="Times New Roman" w:cs="Times New Roman"/>
          <w:sz w:val="24"/>
          <w:szCs w:val="24"/>
        </w:rPr>
        <w:br/>
        <w:t>5     count to determine the validity of those</w:t>
      </w:r>
      <w:r>
        <w:rPr>
          <w:rFonts w:ascii="Times New Roman" w:eastAsia="Times New Roman" w:hAnsi="Times New Roman" w:cs="Times New Roman"/>
          <w:sz w:val="24"/>
          <w:szCs w:val="24"/>
        </w:rPr>
        <w:br/>
        <w:t>6     documents.  It's been answered by everybody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7     and what Judge Colin did was he severed that</w:t>
      </w:r>
      <w:r>
        <w:rPr>
          <w:rFonts w:ascii="Times New Roman" w:eastAsia="Times New Roman" w:hAnsi="Times New Roman" w:cs="Times New Roman"/>
          <w:sz w:val="24"/>
          <w:szCs w:val="24"/>
        </w:rPr>
        <w:br/>
        <w:t>8     one count from everything else and he stayed</w:t>
      </w:r>
      <w:r>
        <w:rPr>
          <w:rFonts w:ascii="Times New Roman" w:eastAsia="Times New Roman" w:hAnsi="Times New Roman" w:cs="Times New Roman"/>
          <w:sz w:val="24"/>
          <w:szCs w:val="24"/>
        </w:rPr>
        <w:br/>
        <w:t>9     everything else until we resolved that one</w:t>
      </w:r>
      <w:r>
        <w:rPr>
          <w:rFonts w:ascii="Times New Roman" w:eastAsia="Times New Roman" w:hAnsi="Times New Roman" w:cs="Times New Roman"/>
          <w:sz w:val="24"/>
          <w:szCs w:val="24"/>
        </w:rPr>
        <w:br/>
        <w:t>10     count.  That's the issue that we believe, if</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9</w:t>
      </w:r>
      <w:r>
        <w:rPr>
          <w:rFonts w:ascii="Times New Roman" w:eastAsia="Times New Roman" w:hAnsi="Times New Roman" w:cs="Times New Roman"/>
          <w:sz w:val="24"/>
          <w:szCs w:val="24"/>
        </w:rPr>
        <w:br/>
        <w:t>25          THE COURT:  What is the name or where is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10</w:t>
      </w:r>
      <w:r>
        <w:rPr>
          <w:rFonts w:ascii="Times New Roman" w:eastAsia="Times New Roman" w:hAnsi="Times New Roman" w:cs="Times New Roman"/>
          <w:sz w:val="24"/>
          <w:szCs w:val="24"/>
        </w:rPr>
        <w:br/>
        <w:t>1     the document to be found that has this single</w:t>
      </w:r>
      <w:r>
        <w:rPr>
          <w:rFonts w:ascii="Times New Roman" w:eastAsia="Times New Roman" w:hAnsi="Times New Roman" w:cs="Times New Roman"/>
          <w:sz w:val="24"/>
          <w:szCs w:val="24"/>
        </w:rPr>
        <w:br/>
        <w:t>2     count for determination of validity of estate</w:t>
      </w:r>
      <w:r>
        <w:rPr>
          <w:rFonts w:ascii="Times New Roman" w:eastAsia="Times New Roman" w:hAnsi="Times New Roman" w:cs="Times New Roman"/>
          <w:sz w:val="24"/>
          <w:szCs w:val="24"/>
        </w:rPr>
        <w:br/>
        <w:t>3     documents or trust documents that was severed</w:t>
      </w:r>
      <w:r>
        <w:rPr>
          <w:rFonts w:ascii="Times New Roman" w:eastAsia="Times New Roman" w:hAnsi="Times New Roman" w:cs="Times New Roman"/>
          <w:sz w:val="24"/>
          <w:szCs w:val="24"/>
        </w:rPr>
        <w:br/>
        <w:t>4     out by Judge Colin?</w:t>
      </w:r>
      <w:r>
        <w:rPr>
          <w:rFonts w:ascii="Times New Roman" w:eastAsia="Times New Roman" w:hAnsi="Times New Roman" w:cs="Times New Roman"/>
          <w:sz w:val="24"/>
          <w:szCs w:val="24"/>
        </w:rPr>
        <w:br/>
        <w:t>5          MR. ROSE:  It's in case 5020143698</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12</w:t>
      </w:r>
      <w:r>
        <w:rPr>
          <w:rFonts w:ascii="Times New Roman" w:eastAsia="Times New Roman" w:hAnsi="Times New Roman" w:cs="Times New Roman"/>
          <w:sz w:val="24"/>
          <w:szCs w:val="24"/>
        </w:rPr>
        <w:br/>
        <w:t>5          THE COURT:  All right.  And then at some</w:t>
      </w:r>
      <w:r>
        <w:rPr>
          <w:rFonts w:ascii="Times New Roman" w:eastAsia="Times New Roman" w:hAnsi="Times New Roman" w:cs="Times New Roman"/>
          <w:sz w:val="24"/>
          <w:szCs w:val="24"/>
        </w:rPr>
        <w:br/>
        <w:t>6     point in time you say Judge Colin severed out</w:t>
      </w:r>
      <w:r>
        <w:rPr>
          <w:rFonts w:ascii="Times New Roman" w:eastAsia="Times New Roman" w:hAnsi="Times New Roman" w:cs="Times New Roman"/>
          <w:sz w:val="24"/>
          <w:szCs w:val="24"/>
        </w:rPr>
        <w:br/>
        <w:t>7     this count and said it should be heard</w:t>
      </w:r>
      <w:r>
        <w:rPr>
          <w:rFonts w:ascii="Times New Roman" w:eastAsia="Times New Roman" w:hAnsi="Times New Roman" w:cs="Times New Roman"/>
          <w:sz w:val="24"/>
          <w:szCs w:val="24"/>
        </w:rPr>
        <w:br/>
        <w:t>8     separately.  Is that --</w:t>
      </w:r>
      <w:r>
        <w:rPr>
          <w:rFonts w:ascii="Times New Roman" w:eastAsia="Times New Roman" w:hAnsi="Times New Roman" w:cs="Times New Roman"/>
          <w:sz w:val="24"/>
          <w:szCs w:val="24"/>
        </w:rPr>
        <w:br/>
        <w:t>9          MR. ROSE:  He severed it and stayed --</w:t>
      </w:r>
      <w:r>
        <w:rPr>
          <w:rFonts w:ascii="Times New Roman" w:eastAsia="Times New Roman" w:hAnsi="Times New Roman" w:cs="Times New Roman"/>
          <w:sz w:val="24"/>
          <w:szCs w:val="24"/>
        </w:rPr>
        <w:br/>
        <w:t>10          THE COURT:  Do you know when the order was</w:t>
      </w:r>
      <w:r>
        <w:rPr>
          <w:rFonts w:ascii="Times New Roman" w:eastAsia="Times New Roman" w:hAnsi="Times New Roman" w:cs="Times New Roman"/>
          <w:sz w:val="24"/>
          <w:szCs w:val="24"/>
        </w:rPr>
        <w:br/>
        <w:t>11     entered on that?</w:t>
      </w:r>
      <w:r>
        <w:rPr>
          <w:rFonts w:ascii="Times New Roman" w:eastAsia="Times New Roman" w:hAnsi="Times New Roman" w:cs="Times New Roman"/>
          <w:sz w:val="24"/>
          <w:szCs w:val="24"/>
        </w:rPr>
        <w:br/>
        <w:t>12          MR. ROSE:  10-6 according to the chart</w:t>
      </w:r>
      <w:r>
        <w:rPr>
          <w:rFonts w:ascii="Times New Roman" w:eastAsia="Times New Roman" w:hAnsi="Times New Roman" w:cs="Times New Roman"/>
          <w:sz w:val="24"/>
          <w:szCs w:val="24"/>
        </w:rPr>
        <w:br/>
        <w:t>13     from --</w:t>
      </w:r>
      <w:r>
        <w:rPr>
          <w:rFonts w:ascii="Times New Roman" w:eastAsia="Times New Roman" w:hAnsi="Times New Roman" w:cs="Times New Roman"/>
          <w:sz w:val="24"/>
          <w:szCs w:val="24"/>
        </w:rPr>
        <w:br/>
        <w:t>14          THE COURT:  10-6-14?</w:t>
      </w:r>
      <w:r>
        <w:rPr>
          <w:rFonts w:ascii="Times New Roman" w:eastAsia="Times New Roman" w:hAnsi="Times New Roman" w:cs="Times New Roman"/>
          <w:sz w:val="24"/>
          <w:szCs w:val="24"/>
        </w:rPr>
        <w:br/>
        <w:t>15          MR. ROSE:  Yes.  It says order on</w:t>
      </w:r>
      <w:r>
        <w:rPr>
          <w:rFonts w:ascii="Times New Roman" w:eastAsia="Times New Roman" w:hAnsi="Times New Roman" w:cs="Times New Roman"/>
          <w:sz w:val="24"/>
          <w:szCs w:val="24"/>
        </w:rPr>
        <w:br/>
        <w:t>16     amendments to pleadings.  There might be an</w:t>
      </w:r>
      <w:r>
        <w:rPr>
          <w:rFonts w:ascii="Times New Roman" w:eastAsia="Times New Roman" w:hAnsi="Times New Roman" w:cs="Times New Roman"/>
          <w:sz w:val="24"/>
          <w:szCs w:val="24"/>
        </w:rPr>
        <w:br/>
        <w:t>17     order that predates that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15</w:t>
      </w:r>
      <w:r>
        <w:rPr>
          <w:rFonts w:ascii="Times New Roman" w:eastAsia="Times New Roman" w:hAnsi="Times New Roman" w:cs="Times New Roman"/>
          <w:sz w:val="24"/>
          <w:szCs w:val="24"/>
        </w:rPr>
        <w:br/>
        <w:t>13          THE COURT:  -- the trustees believe the</w:t>
      </w:r>
      <w:r>
        <w:rPr>
          <w:rFonts w:ascii="Times New Roman" w:eastAsia="Times New Roman" w:hAnsi="Times New Roman" w:cs="Times New Roman"/>
          <w:sz w:val="24"/>
          <w:szCs w:val="24"/>
        </w:rPr>
        <w:br/>
        <w:t>14     first thing that needs to be done is the</w:t>
      </w:r>
      <w:r>
        <w:rPr>
          <w:rFonts w:ascii="Times New Roman" w:eastAsia="Times New Roman" w:hAnsi="Times New Roman" w:cs="Times New Roman"/>
          <w:sz w:val="24"/>
          <w:szCs w:val="24"/>
        </w:rPr>
        <w:br/>
        <w:t>15     resolution of this order that was entered by</w:t>
      </w:r>
      <w:r>
        <w:rPr>
          <w:rFonts w:ascii="Times New Roman" w:eastAsia="Times New Roman" w:hAnsi="Times New Roman" w:cs="Times New Roman"/>
          <w:sz w:val="24"/>
          <w:szCs w:val="24"/>
        </w:rPr>
        <w:br/>
        <w:t>16     Judge Colin severing out the count and the</w:t>
      </w:r>
      <w:r>
        <w:rPr>
          <w:rFonts w:ascii="Times New Roman" w:eastAsia="Times New Roman" w:hAnsi="Times New Roman" w:cs="Times New Roman"/>
          <w:sz w:val="24"/>
          <w:szCs w:val="24"/>
        </w:rPr>
        <w:br/>
        <w:t>17     amended complaint that deals with the validity</w:t>
      </w:r>
      <w:r>
        <w:rPr>
          <w:rFonts w:ascii="Times New Roman" w:eastAsia="Times New Roman" w:hAnsi="Times New Roman" w:cs="Times New Roman"/>
          <w:sz w:val="24"/>
          <w:szCs w:val="24"/>
        </w:rPr>
        <w:br/>
        <w:t>18     of the testamentary documents, correct?</w:t>
      </w:r>
      <w:r>
        <w:rPr>
          <w:rFonts w:ascii="Times New Roman" w:eastAsia="Times New Roman" w:hAnsi="Times New Roman" w:cs="Times New Roman"/>
          <w:sz w:val="24"/>
          <w:szCs w:val="24"/>
        </w:rPr>
        <w:br/>
        <w:t>19          MR. ROSE:  Yes, sir.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18</w:t>
      </w:r>
      <w:r>
        <w:rPr>
          <w:rFonts w:ascii="Times New Roman" w:eastAsia="Times New Roman" w:hAnsi="Times New Roman" w:cs="Times New Roman"/>
          <w:sz w:val="24"/>
          <w:szCs w:val="24"/>
        </w:rPr>
        <w:br/>
        <w:t>9          THE COURT:  Let me ask this:  How is it</w:t>
      </w:r>
      <w:r>
        <w:rPr>
          <w:rFonts w:ascii="Times New Roman" w:eastAsia="Times New Roman" w:hAnsi="Times New Roman" w:cs="Times New Roman"/>
          <w:sz w:val="24"/>
          <w:szCs w:val="24"/>
        </w:rPr>
        <w:br/>
        <w:t>10     that there is an order by Judge Colin severing</w:t>
      </w:r>
      <w:r>
        <w:rPr>
          <w:rFonts w:ascii="Times New Roman" w:eastAsia="Times New Roman" w:hAnsi="Times New Roman" w:cs="Times New Roman"/>
          <w:sz w:val="24"/>
          <w:szCs w:val="24"/>
        </w:rPr>
        <w:br/>
        <w:t>11     out this count about the validity of some</w:t>
      </w:r>
      <w:r>
        <w:rPr>
          <w:rFonts w:ascii="Times New Roman" w:eastAsia="Times New Roman" w:hAnsi="Times New Roman" w:cs="Times New Roman"/>
          <w:sz w:val="24"/>
          <w:szCs w:val="24"/>
        </w:rPr>
        <w:br/>
        <w:t>12     estate documents in the Simon Bernstein case if</w:t>
      </w:r>
      <w:r>
        <w:rPr>
          <w:rFonts w:ascii="Times New Roman" w:eastAsia="Times New Roman" w:hAnsi="Times New Roman" w:cs="Times New Roman"/>
          <w:sz w:val="24"/>
          <w:szCs w:val="24"/>
        </w:rPr>
        <w:br/>
        <w:t>13     the documents in question were filed in a</w:t>
      </w:r>
      <w:r>
        <w:rPr>
          <w:rFonts w:ascii="Times New Roman" w:eastAsia="Times New Roman" w:hAnsi="Times New Roman" w:cs="Times New Roman"/>
          <w:sz w:val="24"/>
          <w:szCs w:val="24"/>
        </w:rPr>
        <w:br/>
        <w:t>14     different estate?  Maybe the trustee can</w:t>
      </w:r>
      <w:r>
        <w:rPr>
          <w:rFonts w:ascii="Times New Roman" w:eastAsia="Times New Roman" w:hAnsi="Times New Roman" w:cs="Times New Roman"/>
          <w:sz w:val="24"/>
          <w:szCs w:val="24"/>
        </w:rPr>
        <w:br/>
        <w:t>15     address that.</w:t>
      </w:r>
      <w:r>
        <w:rPr>
          <w:rFonts w:ascii="Times New Roman" w:eastAsia="Times New Roman" w:hAnsi="Times New Roman" w:cs="Times New Roman"/>
          <w:sz w:val="24"/>
          <w:szCs w:val="24"/>
        </w:rPr>
        <w:br/>
        <w:t>16          MR. ROSE:  Sure.</w:t>
      </w:r>
      <w:r>
        <w:rPr>
          <w:rFonts w:ascii="Times New Roman" w:eastAsia="Times New Roman" w:hAnsi="Times New Roman" w:cs="Times New Roman"/>
          <w:sz w:val="24"/>
          <w:szCs w:val="24"/>
        </w:rPr>
        <w:br/>
        <w:t>17          THE COURT:  What's up with that?</w:t>
      </w:r>
      <w:r>
        <w:rPr>
          <w:rFonts w:ascii="Times New Roman" w:eastAsia="Times New Roman" w:hAnsi="Times New Roman" w:cs="Times New Roman"/>
          <w:sz w:val="24"/>
          <w:szCs w:val="24"/>
        </w:rPr>
        <w:br/>
        <w:t>18          MR. ROSE:  We have a trust construction</w:t>
      </w:r>
      <w:r>
        <w:rPr>
          <w:rFonts w:ascii="Times New Roman" w:eastAsia="Times New Roman" w:hAnsi="Times New Roman" w:cs="Times New Roman"/>
          <w:sz w:val="24"/>
          <w:szCs w:val="24"/>
        </w:rPr>
        <w:br/>
        <w:t>19     count that was to determine the validity and</w:t>
      </w:r>
      <w:r>
        <w:rPr>
          <w:rFonts w:ascii="Times New Roman" w:eastAsia="Times New Roman" w:hAnsi="Times New Roman" w:cs="Times New Roman"/>
          <w:sz w:val="24"/>
          <w:szCs w:val="24"/>
        </w:rPr>
        <w:br/>
        <w:t>20     then the construction of the Shirley Bernstein</w:t>
      </w:r>
      <w:r>
        <w:rPr>
          <w:rFonts w:ascii="Times New Roman" w:eastAsia="Times New Roman" w:hAnsi="Times New Roman" w:cs="Times New Roman"/>
          <w:sz w:val="24"/>
          <w:szCs w:val="24"/>
        </w:rPr>
        <w:br/>
        <w:t xml:space="preserve">21     trust.  Within that claim, because there's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br/>
        <w:t>22     overlap of issues there, the standing issue is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23     the same in both.  What Judge Colin ordered me</w:t>
      </w:r>
      <w:r>
        <w:rPr>
          <w:rFonts w:ascii="Times New Roman" w:eastAsia="Times New Roman" w:hAnsi="Times New Roman" w:cs="Times New Roman"/>
          <w:sz w:val="24"/>
          <w:szCs w:val="24"/>
        </w:rPr>
        <w:br/>
        <w:t>24     to do was to file an additional count into that</w:t>
      </w:r>
      <w:r>
        <w:rPr>
          <w:rFonts w:ascii="Times New Roman" w:eastAsia="Times New Roman" w:hAnsi="Times New Roman" w:cs="Times New Roman"/>
          <w:sz w:val="24"/>
          <w:szCs w:val="24"/>
        </w:rPr>
        <w:br/>
        <w:t>25     complaint.  Everyone was properly noticed.  We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19</w:t>
      </w:r>
      <w:r>
        <w:rPr>
          <w:rFonts w:ascii="Times New Roman" w:eastAsia="Times New Roman" w:hAnsi="Times New Roman" w:cs="Times New Roman"/>
          <w:sz w:val="24"/>
          <w:szCs w:val="24"/>
        </w:rPr>
        <w:br/>
        <w:t>1     already had the jurisdiction over all the</w:t>
      </w:r>
      <w:r>
        <w:rPr>
          <w:rFonts w:ascii="Times New Roman" w:eastAsia="Times New Roman" w:hAnsi="Times New Roman" w:cs="Times New Roman"/>
          <w:sz w:val="24"/>
          <w:szCs w:val="24"/>
        </w:rPr>
        <w:br/>
        <w:t>2     beneficiaries, those that answered, those that</w:t>
      </w:r>
      <w:r>
        <w:rPr>
          <w:rFonts w:ascii="Times New Roman" w:eastAsia="Times New Roman" w:hAnsi="Times New Roman" w:cs="Times New Roman"/>
          <w:sz w:val="24"/>
          <w:szCs w:val="24"/>
        </w:rPr>
        <w:br/>
        <w:t>3     did not.  Nobody moved to dismiss upon the</w:t>
      </w:r>
      <w:r>
        <w:rPr>
          <w:rFonts w:ascii="Times New Roman" w:eastAsia="Times New Roman" w:hAnsi="Times New Roman" w:cs="Times New Roman"/>
          <w:sz w:val="24"/>
          <w:szCs w:val="24"/>
        </w:rPr>
        <w:br/>
        <w:t>4     ground that it's not properly in one case, and</w:t>
      </w:r>
      <w:r>
        <w:rPr>
          <w:rFonts w:ascii="Times New Roman" w:eastAsia="Times New Roman" w:hAnsi="Times New Roman" w:cs="Times New Roman"/>
          <w:sz w:val="24"/>
          <w:szCs w:val="24"/>
        </w:rPr>
        <w:br/>
        <w:t>5     so because there's a direct overlap between</w:t>
      </w:r>
      <w:r>
        <w:rPr>
          <w:rFonts w:ascii="Times New Roman" w:eastAsia="Times New Roman" w:hAnsi="Times New Roman" w:cs="Times New Roman"/>
          <w:sz w:val="24"/>
          <w:szCs w:val="24"/>
        </w:rPr>
        <w:br/>
        <w:t>6     documents that were executed and the validity</w:t>
      </w:r>
      <w:r>
        <w:rPr>
          <w:rFonts w:ascii="Times New Roman" w:eastAsia="Times New Roman" w:hAnsi="Times New Roman" w:cs="Times New Roman"/>
          <w:sz w:val="24"/>
          <w:szCs w:val="24"/>
        </w:rPr>
        <w:br/>
        <w:t>7     of those documents, and the validity of the</w:t>
      </w:r>
      <w:r>
        <w:rPr>
          <w:rFonts w:ascii="Times New Roman" w:eastAsia="Times New Roman" w:hAnsi="Times New Roman" w:cs="Times New Roman"/>
          <w:sz w:val="24"/>
          <w:szCs w:val="24"/>
        </w:rPr>
        <w:br/>
        <w:t>8     will of Simon directly relates to the validity</w:t>
      </w:r>
      <w:r>
        <w:rPr>
          <w:rFonts w:ascii="Times New Roman" w:eastAsia="Times New Roman" w:hAnsi="Times New Roman" w:cs="Times New Roman"/>
          <w:sz w:val="24"/>
          <w:szCs w:val="24"/>
        </w:rPr>
        <w:br/>
        <w:t>9     of the exercise of power of appointment because</w:t>
      </w:r>
      <w:r>
        <w:rPr>
          <w:rFonts w:ascii="Times New Roman" w:eastAsia="Times New Roman" w:hAnsi="Times New Roman" w:cs="Times New Roman"/>
          <w:sz w:val="24"/>
          <w:szCs w:val="24"/>
        </w:rPr>
        <w:br/>
        <w:t>10    he exercised his power through his will.  So</w:t>
      </w:r>
      <w:r>
        <w:rPr>
          <w:rFonts w:ascii="Times New Roman" w:eastAsia="Times New Roman" w:hAnsi="Times New Roman" w:cs="Times New Roman"/>
          <w:sz w:val="24"/>
          <w:szCs w:val="24"/>
        </w:rPr>
        <w:br/>
        <w:t>11     what Judge Colin did was he ordered me to file</w:t>
      </w:r>
      <w:r>
        <w:rPr>
          <w:rFonts w:ascii="Times New Roman" w:eastAsia="Times New Roman" w:hAnsi="Times New Roman" w:cs="Times New Roman"/>
          <w:sz w:val="24"/>
          <w:szCs w:val="24"/>
        </w:rPr>
        <w:br/>
        <w:t>12     a simple one-count complaint, as simple as it</w:t>
      </w:r>
      <w:r>
        <w:rPr>
          <w:rFonts w:ascii="Times New Roman" w:eastAsia="Times New Roman" w:hAnsi="Times New Roman" w:cs="Times New Roman"/>
          <w:sz w:val="24"/>
          <w:szCs w:val="24"/>
        </w:rPr>
        <w:br/>
        <w:t>13     could be, list the four documents and allege</w:t>
      </w:r>
      <w:r>
        <w:rPr>
          <w:rFonts w:ascii="Times New Roman" w:eastAsia="Times New Roman" w:hAnsi="Times New Roman" w:cs="Times New Roman"/>
          <w:sz w:val="24"/>
          <w:szCs w:val="24"/>
        </w:rPr>
        <w:br/>
        <w:t>14     that they're all valid and enforceable.  In the</w:t>
      </w:r>
      <w:r>
        <w:rPr>
          <w:rFonts w:ascii="Times New Roman" w:eastAsia="Times New Roman" w:hAnsi="Times New Roman" w:cs="Times New Roman"/>
          <w:sz w:val="24"/>
          <w:szCs w:val="24"/>
        </w:rPr>
        <w:br/>
        <w:t>15     context of trying that issue you will decide</w:t>
      </w:r>
      <w:r>
        <w:rPr>
          <w:rFonts w:ascii="Times New Roman" w:eastAsia="Times New Roman" w:hAnsi="Times New Roman" w:cs="Times New Roman"/>
          <w:sz w:val="24"/>
          <w:szCs w:val="24"/>
        </w:rPr>
        <w:br/>
        <w:t>16     whether, for example, Simon Bernstein was</w:t>
      </w:r>
      <w:r>
        <w:rPr>
          <w:rFonts w:ascii="Times New Roman" w:eastAsia="Times New Roman" w:hAnsi="Times New Roman" w:cs="Times New Roman"/>
          <w:sz w:val="24"/>
          <w:szCs w:val="24"/>
        </w:rPr>
        <w:br/>
        <w:t>17     unduly influenced, if that's an allegation, to</w:t>
      </w:r>
      <w:r>
        <w:rPr>
          <w:rFonts w:ascii="Times New Roman" w:eastAsia="Times New Roman" w:hAnsi="Times New Roman" w:cs="Times New Roman"/>
          <w:sz w:val="24"/>
          <w:szCs w:val="24"/>
        </w:rPr>
        <w:br/>
        <w:t xml:space="preserve">18     execute the power of appointment.  The power </w:t>
      </w:r>
      <w:proofErr w:type="gramStart"/>
      <w:r>
        <w:rPr>
          <w:rFonts w:ascii="Times New Roman" w:eastAsia="Times New Roman" w:hAnsi="Times New Roman" w:cs="Times New Roman"/>
          <w:sz w:val="24"/>
          <w:szCs w:val="24"/>
        </w:rPr>
        <w:t>of</w:t>
      </w:r>
      <w:r>
        <w:rPr>
          <w:rFonts w:ascii="Times New Roman" w:eastAsia="Times New Roman" w:hAnsi="Times New Roman" w:cs="Times New Roman"/>
          <w:sz w:val="24"/>
          <w:szCs w:val="24"/>
        </w:rPr>
        <w:br/>
        <w:t>19     appointment</w:t>
      </w:r>
      <w:proofErr w:type="gramEnd"/>
      <w:r>
        <w:rPr>
          <w:rFonts w:ascii="Times New Roman" w:eastAsia="Times New Roman" w:hAnsi="Times New Roman" w:cs="Times New Roman"/>
          <w:sz w:val="24"/>
          <w:szCs w:val="24"/>
        </w:rPr>
        <w:t xml:space="preserve"> is what deprives Mr. Eliot</w:t>
      </w:r>
      <w:r>
        <w:rPr>
          <w:rFonts w:ascii="Times New Roman" w:eastAsia="Times New Roman" w:hAnsi="Times New Roman" w:cs="Times New Roman"/>
          <w:sz w:val="24"/>
          <w:szCs w:val="24"/>
        </w:rPr>
        <w:br/>
        <w:t>20     Bernstein of standing.  Judge Colin ordered us</w:t>
      </w:r>
      <w:r>
        <w:rPr>
          <w:rFonts w:ascii="Times New Roman" w:eastAsia="Times New Roman" w:hAnsi="Times New Roman" w:cs="Times New Roman"/>
          <w:sz w:val="24"/>
          <w:szCs w:val="24"/>
        </w:rPr>
        <w:br/>
        <w:t>21     all put it all in this count.  He then stayed</w:t>
      </w:r>
      <w:r>
        <w:rPr>
          <w:rFonts w:ascii="Times New Roman" w:eastAsia="Times New Roman" w:hAnsi="Times New Roman" w:cs="Times New Roman"/>
          <w:sz w:val="24"/>
          <w:szCs w:val="24"/>
        </w:rPr>
        <w:br/>
        <w:t>22     everything else and severed that and we're</w:t>
      </w:r>
      <w:r>
        <w:rPr>
          <w:rFonts w:ascii="Times New Roman" w:eastAsia="Times New Roman" w:hAnsi="Times New Roman" w:cs="Times New Roman"/>
          <w:sz w:val="24"/>
          <w:szCs w:val="24"/>
        </w:rPr>
        <w:br/>
        <w:t>23     supposed to try that and we get bogged down</w:t>
      </w:r>
      <w:r>
        <w:rPr>
          <w:rFonts w:ascii="Times New Roman" w:eastAsia="Times New Roman" w:hAnsi="Times New Roman" w:cs="Times New Roman"/>
          <w:sz w:val="24"/>
          <w:szCs w:val="24"/>
        </w:rPr>
        <w:br/>
        <w:t>24     constantly in -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22</w:t>
      </w:r>
      <w:r>
        <w:rPr>
          <w:rFonts w:ascii="Times New Roman" w:eastAsia="Times New Roman" w:hAnsi="Times New Roman" w:cs="Times New Roman"/>
          <w:sz w:val="24"/>
          <w:szCs w:val="24"/>
        </w:rPr>
        <w:br/>
        <w:t>5          Is it true that Judge Colin issued a stay</w:t>
      </w:r>
      <w:r>
        <w:rPr>
          <w:rFonts w:ascii="Times New Roman" w:eastAsia="Times New Roman" w:hAnsi="Times New Roman" w:cs="Times New Roman"/>
          <w:sz w:val="24"/>
          <w:szCs w:val="24"/>
        </w:rPr>
        <w:br/>
        <w:t>6     order on the other parts of the litigation and</w:t>
      </w:r>
      <w:r>
        <w:rPr>
          <w:rFonts w:ascii="Times New Roman" w:eastAsia="Times New Roman" w:hAnsi="Times New Roman" w:cs="Times New Roman"/>
          <w:sz w:val="24"/>
          <w:szCs w:val="24"/>
        </w:rPr>
        <w:br/>
        <w:t>7     it intended -- somehow he manifested an</w:t>
      </w:r>
      <w:r>
        <w:rPr>
          <w:rFonts w:ascii="Times New Roman" w:eastAsia="Times New Roman" w:hAnsi="Times New Roman" w:cs="Times New Roman"/>
          <w:sz w:val="24"/>
          <w:szCs w:val="24"/>
        </w:rPr>
        <w:br/>
        <w:t>8     intention to resolve the validity of the estate</w:t>
      </w:r>
      <w:r>
        <w:rPr>
          <w:rFonts w:ascii="Times New Roman" w:eastAsia="Times New Roman" w:hAnsi="Times New Roman" w:cs="Times New Roman"/>
          <w:sz w:val="24"/>
          <w:szCs w:val="24"/>
        </w:rPr>
        <w:br/>
        <w:t>9     documents?  Is there an order that says that</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10     somewhere</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11          MR. ROSE:  I think that goes too far.</w:t>
      </w:r>
      <w:r>
        <w:rPr>
          <w:rFonts w:ascii="Times New Roman" w:eastAsia="Times New Roman" w:hAnsi="Times New Roman" w:cs="Times New Roman"/>
          <w:sz w:val="24"/>
          <w:szCs w:val="24"/>
        </w:rPr>
        <w:br/>
        <w:t>12     There are multiple proceedings.  He severed</w:t>
      </w:r>
      <w:r>
        <w:rPr>
          <w:rFonts w:ascii="Times New Roman" w:eastAsia="Times New Roman" w:hAnsi="Times New Roman" w:cs="Times New Roman"/>
          <w:sz w:val="24"/>
          <w:szCs w:val="24"/>
        </w:rPr>
        <w:br/>
        <w:t>13     this count --</w:t>
      </w:r>
      <w:r>
        <w:rPr>
          <w:rFonts w:ascii="Times New Roman" w:eastAsia="Times New Roman" w:hAnsi="Times New Roman" w:cs="Times New Roman"/>
          <w:sz w:val="24"/>
          <w:szCs w:val="24"/>
        </w:rPr>
        <w:br/>
        <w:t>14          THE COURT:  I got that.</w:t>
      </w:r>
      <w:r>
        <w:rPr>
          <w:rFonts w:ascii="Times New Roman" w:eastAsia="Times New Roman" w:hAnsi="Times New Roman" w:cs="Times New Roman"/>
          <w:sz w:val="24"/>
          <w:szCs w:val="24"/>
        </w:rPr>
        <w:br/>
        <w:t>15          MR. ROSE:  It's our view that that should</w:t>
      </w:r>
      <w:r>
        <w:rPr>
          <w:rFonts w:ascii="Times New Roman" w:eastAsia="Times New Roman" w:hAnsi="Times New Roman" w:cs="Times New Roman"/>
          <w:sz w:val="24"/>
          <w:szCs w:val="24"/>
        </w:rPr>
        <w:br/>
        <w:t>16     be what is decided --</w:t>
      </w:r>
      <w:r>
        <w:rPr>
          <w:rFonts w:ascii="Times New Roman" w:eastAsia="Times New Roman" w:hAnsi="Times New Roman" w:cs="Times New Roman"/>
          <w:sz w:val="24"/>
          <w:szCs w:val="24"/>
        </w:rPr>
        <w:br/>
        <w:t>17          THE COURT:  I know.  But you said a minute</w:t>
      </w:r>
      <w:r>
        <w:rPr>
          <w:rFonts w:ascii="Times New Roman" w:eastAsia="Times New Roman" w:hAnsi="Times New Roman" w:cs="Times New Roman"/>
          <w:sz w:val="24"/>
          <w:szCs w:val="24"/>
        </w:rPr>
        <w:br/>
        <w:t>18     ago that he stayed other proceedings.  Is there</w:t>
      </w:r>
      <w:r>
        <w:rPr>
          <w:rFonts w:ascii="Times New Roman" w:eastAsia="Times New Roman" w:hAnsi="Times New Roman" w:cs="Times New Roman"/>
          <w:sz w:val="24"/>
          <w:szCs w:val="24"/>
        </w:rPr>
        <w:br/>
        <w:t>19     an order that says that?  Where do I find that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20     order?</w:t>
      </w:r>
      <w:r>
        <w:rPr>
          <w:rFonts w:ascii="Times New Roman" w:eastAsia="Times New Roman" w:hAnsi="Times New Roman" w:cs="Times New Roman"/>
          <w:sz w:val="24"/>
          <w:szCs w:val="24"/>
        </w:rPr>
        <w:br/>
        <w:t>21          MR. ROSE:  It's the one that you looked</w:t>
      </w:r>
      <w:r>
        <w:rPr>
          <w:rFonts w:ascii="Times New Roman" w:eastAsia="Times New Roman" w:hAnsi="Times New Roman" w:cs="Times New Roman"/>
          <w:sz w:val="24"/>
          <w:szCs w:val="24"/>
        </w:rPr>
        <w:br/>
        <w:t>22     at, October 6th.  It stays the rest of the</w:t>
      </w:r>
      <w:r>
        <w:rPr>
          <w:rFonts w:ascii="Times New Roman" w:eastAsia="Times New Roman" w:hAnsi="Times New Roman" w:cs="Times New Roman"/>
          <w:sz w:val="24"/>
          <w:szCs w:val="24"/>
        </w:rPr>
        <w:br/>
        <w:t>23     proceedings inside the Shirley Bernstein trust</w:t>
      </w:r>
      <w:r>
        <w:rPr>
          <w:rFonts w:ascii="Times New Roman" w:eastAsia="Times New Roman" w:hAnsi="Times New Roman" w:cs="Times New Roman"/>
          <w:sz w:val="24"/>
          <w:szCs w:val="24"/>
        </w:rPr>
        <w:br/>
        <w:t>24     construction case.  It doesn't stay everything</w:t>
      </w:r>
      <w:r>
        <w:rPr>
          <w:rFonts w:ascii="Times New Roman" w:eastAsia="Times New Roman" w:hAnsi="Times New Roman" w:cs="Times New Roman"/>
          <w:sz w:val="24"/>
          <w:szCs w:val="24"/>
        </w:rPr>
        <w:br/>
        <w:t>25     in the Simon Bernstein side.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23</w:t>
      </w:r>
      <w:r>
        <w:rPr>
          <w:rFonts w:ascii="Times New Roman" w:eastAsia="Times New Roman" w:hAnsi="Times New Roman" w:cs="Times New Roman"/>
          <w:sz w:val="24"/>
          <w:szCs w:val="24"/>
        </w:rPr>
        <w:br/>
        <w:t>11          Well, then there's no reason for me not to</w:t>
      </w:r>
      <w:r>
        <w:rPr>
          <w:rFonts w:ascii="Times New Roman" w:eastAsia="Times New Roman" w:hAnsi="Times New Roman" w:cs="Times New Roman"/>
          <w:sz w:val="24"/>
          <w:szCs w:val="24"/>
        </w:rPr>
        <w:br/>
        <w:t>12     set a trial on that Count II of the amended</w:t>
      </w:r>
      <w:r>
        <w:rPr>
          <w:rFonts w:ascii="Times New Roman" w:eastAsia="Times New Roman" w:hAnsi="Times New Roman" w:cs="Times New Roman"/>
          <w:sz w:val="24"/>
          <w:szCs w:val="24"/>
        </w:rPr>
        <w:br/>
        <w:t>13     complaint, right?  I'll do that whether</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14     everybody</w:t>
      </w:r>
      <w:proofErr w:type="gramEnd"/>
      <w:r>
        <w:rPr>
          <w:rFonts w:ascii="Times New Roman" w:eastAsia="Times New Roman" w:hAnsi="Times New Roman" w:cs="Times New Roman"/>
          <w:sz w:val="24"/>
          <w:szCs w:val="24"/>
        </w:rPr>
        <w:t xml:space="preserve"> wants me to do or not that way I'll</w:t>
      </w:r>
      <w:r>
        <w:rPr>
          <w:rFonts w:ascii="Times New Roman" w:eastAsia="Times New Roman" w:hAnsi="Times New Roman" w:cs="Times New Roman"/>
          <w:sz w:val="24"/>
          <w:szCs w:val="24"/>
        </w:rPr>
        <w:br/>
        <w:t>15     get something done and that way we'll move down</w:t>
      </w:r>
      <w:r>
        <w:rPr>
          <w:rFonts w:ascii="Times New Roman" w:eastAsia="Times New Roman" w:hAnsi="Times New Roman" w:cs="Times New Roman"/>
          <w:sz w:val="24"/>
          <w:szCs w:val="24"/>
        </w:rPr>
        <w:br/>
        <w:t>16     the road.  That will be done.  Court to order</w:t>
      </w:r>
      <w:r>
        <w:rPr>
          <w:rFonts w:ascii="Times New Roman" w:eastAsia="Times New Roman" w:hAnsi="Times New Roman" w:cs="Times New Roman"/>
          <w:sz w:val="24"/>
          <w:szCs w:val="24"/>
        </w:rPr>
        <w:br/>
        <w:t>17     set.  How much time you think we need to try</w:t>
      </w:r>
      <w:r>
        <w:rPr>
          <w:rFonts w:ascii="Times New Roman" w:eastAsia="Times New Roman" w:hAnsi="Times New Roman" w:cs="Times New Roman"/>
          <w:sz w:val="24"/>
          <w:szCs w:val="24"/>
        </w:rPr>
        <w:br/>
        <w:t>18     that?</w:t>
      </w:r>
      <w:r>
        <w:rPr>
          <w:rFonts w:ascii="Times New Roman" w:eastAsia="Times New Roman" w:hAnsi="Times New Roman" w:cs="Times New Roman"/>
          <w:sz w:val="24"/>
          <w:szCs w:val="24"/>
        </w:rPr>
        <w:br/>
        <w:t>19          MR. ROSE:  Normally I would think we can</w:t>
      </w:r>
      <w:r>
        <w:rPr>
          <w:rFonts w:ascii="Times New Roman" w:eastAsia="Times New Roman" w:hAnsi="Times New Roman" w:cs="Times New Roman"/>
          <w:sz w:val="24"/>
          <w:szCs w:val="24"/>
        </w:rPr>
        <w:br/>
        <w:t>20     try the case within a day.</w:t>
      </w:r>
      <w:r>
        <w:rPr>
          <w:rFonts w:ascii="Times New Roman" w:eastAsia="Times New Roman" w:hAnsi="Times New Roman" w:cs="Times New Roman"/>
          <w:sz w:val="24"/>
          <w:szCs w:val="24"/>
        </w:rPr>
        <w:br/>
        <w:t>21          THE COURT:  Okay.  Anybody think we need a</w:t>
      </w:r>
      <w:r>
        <w:rPr>
          <w:rFonts w:ascii="Times New Roman" w:eastAsia="Times New Roman" w:hAnsi="Times New Roman" w:cs="Times New Roman"/>
          <w:sz w:val="24"/>
          <w:szCs w:val="24"/>
        </w:rPr>
        <w:br/>
        <w:t>22     different amount of time?</w:t>
      </w:r>
      <w:r>
        <w:rPr>
          <w:rFonts w:ascii="Times New Roman" w:eastAsia="Times New Roman" w:hAnsi="Times New Roman" w:cs="Times New Roman"/>
          <w:sz w:val="24"/>
          <w:szCs w:val="24"/>
        </w:rPr>
        <w:br/>
        <w:t>23          MR. ELIOT BERNSTEIN:  Yeah.  I think it</w:t>
      </w:r>
      <w:r>
        <w:rPr>
          <w:rFonts w:ascii="Times New Roman" w:eastAsia="Times New Roman" w:hAnsi="Times New Roman" w:cs="Times New Roman"/>
          <w:sz w:val="24"/>
          <w:szCs w:val="24"/>
        </w:rPr>
        <w:br/>
        <w:t>24     will take several days.</w:t>
      </w:r>
      <w:r>
        <w:rPr>
          <w:rFonts w:ascii="Times New Roman" w:eastAsia="Times New Roman" w:hAnsi="Times New Roman" w:cs="Times New Roman"/>
          <w:sz w:val="24"/>
          <w:szCs w:val="24"/>
        </w:rPr>
        <w:br/>
        <w:t>25          THE COURT:  Why?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24</w:t>
      </w:r>
      <w:r>
        <w:rPr>
          <w:rFonts w:ascii="Times New Roman" w:eastAsia="Times New Roman" w:hAnsi="Times New Roman" w:cs="Times New Roman"/>
          <w:sz w:val="24"/>
          <w:szCs w:val="24"/>
        </w:rPr>
        <w:br/>
        <w:t>1          MR. ELIOT BERNSTEIN:  Well, you're going</w:t>
      </w:r>
      <w:r>
        <w:rPr>
          <w:rFonts w:ascii="Times New Roman" w:eastAsia="Times New Roman" w:hAnsi="Times New Roman" w:cs="Times New Roman"/>
          <w:sz w:val="24"/>
          <w:szCs w:val="24"/>
        </w:rPr>
        <w:br/>
        <w:t>2     to have to first start with is Ted Bernstein a</w:t>
      </w:r>
      <w:r>
        <w:rPr>
          <w:rFonts w:ascii="Times New Roman" w:eastAsia="Times New Roman" w:hAnsi="Times New Roman" w:cs="Times New Roman"/>
          <w:sz w:val="24"/>
          <w:szCs w:val="24"/>
        </w:rPr>
        <w:br/>
        <w:t>3     valid trustee to argue the case.  So that's --</w:t>
      </w:r>
      <w:r>
        <w:rPr>
          <w:rFonts w:ascii="Times New Roman" w:eastAsia="Times New Roman" w:hAnsi="Times New Roman" w:cs="Times New Roman"/>
          <w:sz w:val="24"/>
          <w:szCs w:val="24"/>
        </w:rPr>
        <w:br/>
        <w:t>4          THE COURT:  No, I won't have to decide</w:t>
      </w:r>
      <w:r>
        <w:rPr>
          <w:rFonts w:ascii="Times New Roman" w:eastAsia="Times New Roman" w:hAnsi="Times New Roman" w:cs="Times New Roman"/>
          <w:sz w:val="24"/>
          <w:szCs w:val="24"/>
        </w:rPr>
        <w:br/>
        <w:t>5     that.</w:t>
      </w:r>
      <w:r>
        <w:rPr>
          <w:rFonts w:ascii="Times New Roman" w:eastAsia="Times New Roman" w:hAnsi="Times New Roman" w:cs="Times New Roman"/>
          <w:sz w:val="24"/>
          <w:szCs w:val="24"/>
        </w:rPr>
        <w:br/>
        <w:t>6          MR. ELIOT BERNSTEIN:  You want somebody to</w:t>
      </w:r>
      <w:r>
        <w:rPr>
          <w:rFonts w:ascii="Times New Roman" w:eastAsia="Times New Roman" w:hAnsi="Times New Roman" w:cs="Times New Roman"/>
          <w:sz w:val="24"/>
          <w:szCs w:val="24"/>
        </w:rPr>
        <w:br/>
        <w:t>7     argue who's not valid --</w:t>
      </w:r>
      <w:r>
        <w:rPr>
          <w:rFonts w:ascii="Times New Roman" w:eastAsia="Times New Roman" w:hAnsi="Times New Roman" w:cs="Times New Roman"/>
          <w:sz w:val="24"/>
          <w:szCs w:val="24"/>
        </w:rPr>
        <w:br/>
        <w:t xml:space="preserve">8          THE COURT:  What else?  </w:t>
      </w:r>
      <w:proofErr w:type="gramStart"/>
      <w:r>
        <w:rPr>
          <w:rFonts w:ascii="Times New Roman" w:eastAsia="Times New Roman" w:hAnsi="Times New Roman" w:cs="Times New Roman"/>
          <w:sz w:val="24"/>
          <w:szCs w:val="24"/>
        </w:rPr>
        <w:t>Any other issue?</w:t>
      </w:r>
      <w:proofErr w:type="gramEnd"/>
      <w:r>
        <w:rPr>
          <w:rFonts w:ascii="Times New Roman" w:eastAsia="Times New Roman" w:hAnsi="Times New Roman" w:cs="Times New Roman"/>
          <w:sz w:val="24"/>
          <w:szCs w:val="24"/>
        </w:rPr>
        <w:br/>
        <w:t>9     Is there any other issue that's going to take</w:t>
      </w:r>
      <w:r>
        <w:rPr>
          <w:rFonts w:ascii="Times New Roman" w:eastAsia="Times New Roman" w:hAnsi="Times New Roman" w:cs="Times New Roman"/>
          <w:sz w:val="24"/>
          <w:szCs w:val="24"/>
        </w:rPr>
        <w:br/>
        <w:t>10     more than a day?</w:t>
      </w:r>
      <w:r>
        <w:rPr>
          <w:rFonts w:ascii="Times New Roman" w:eastAsia="Times New Roman" w:hAnsi="Times New Roman" w:cs="Times New Roman"/>
          <w:sz w:val="24"/>
          <w:szCs w:val="24"/>
        </w:rPr>
        <w:br/>
        <w:t>11          MR. ELIOT BERNSTEIN:  Well, it's very</w:t>
      </w:r>
      <w:r>
        <w:rPr>
          <w:rFonts w:ascii="Times New Roman" w:eastAsia="Times New Roman" w:hAnsi="Times New Roman" w:cs="Times New Roman"/>
          <w:sz w:val="24"/>
          <w:szCs w:val="24"/>
        </w:rPr>
        <w:br/>
        <w:t>12     complicated.</w:t>
      </w:r>
      <w:r>
        <w:rPr>
          <w:rFonts w:ascii="Times New Roman" w:eastAsia="Times New Roman" w:hAnsi="Times New Roman" w:cs="Times New Roman"/>
          <w:sz w:val="24"/>
          <w:szCs w:val="24"/>
        </w:rPr>
        <w:br/>
        <w:t>13          THE COURT:  No, this isn't going to be</w:t>
      </w:r>
      <w:r>
        <w:rPr>
          <w:rFonts w:ascii="Times New Roman" w:eastAsia="Times New Roman" w:hAnsi="Times New Roman" w:cs="Times New Roman"/>
          <w:sz w:val="24"/>
          <w:szCs w:val="24"/>
        </w:rPr>
        <w:br/>
        <w:t>14     complicated.</w:t>
      </w:r>
      <w:r>
        <w:rPr>
          <w:rFonts w:ascii="Times New Roman" w:eastAsia="Times New Roman" w:hAnsi="Times New Roman" w:cs="Times New Roman"/>
          <w:sz w:val="24"/>
          <w:szCs w:val="24"/>
        </w:rPr>
        <w:br/>
        <w:t>15          MR. ELIOT BERNSTEIN:  Okay.</w:t>
      </w:r>
      <w:r>
        <w:rPr>
          <w:rFonts w:ascii="Times New Roman" w:eastAsia="Times New Roman" w:hAnsi="Times New Roman" w:cs="Times New Roman"/>
          <w:sz w:val="24"/>
          <w:szCs w:val="24"/>
        </w:rPr>
        <w:br/>
        <w:t>16          THE COURT:  It's not.  There's documents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17     pieces of paper that somebody claims were</w:t>
      </w:r>
      <w:r>
        <w:rPr>
          <w:rFonts w:ascii="Times New Roman" w:eastAsia="Times New Roman" w:hAnsi="Times New Roman" w:cs="Times New Roman"/>
          <w:sz w:val="24"/>
          <w:szCs w:val="24"/>
        </w:rPr>
        <w:br/>
        <w:t>18     executed or not executed.</w:t>
      </w:r>
      <w:r>
        <w:rPr>
          <w:rFonts w:ascii="Times New Roman" w:eastAsia="Times New Roman" w:hAnsi="Times New Roman" w:cs="Times New Roman"/>
          <w:sz w:val="24"/>
          <w:szCs w:val="24"/>
        </w:rPr>
        <w:br/>
        <w:t>19          MR. ELIOT BERNSTEIN:  There's been fraud</w:t>
      </w:r>
      <w:r>
        <w:rPr>
          <w:rFonts w:ascii="Times New Roman" w:eastAsia="Times New Roman" w:hAnsi="Times New Roman" w:cs="Times New Roman"/>
          <w:sz w:val="24"/>
          <w:szCs w:val="24"/>
        </w:rPr>
        <w:br/>
        <w:t>20     in the document.</w:t>
      </w:r>
      <w:r>
        <w:rPr>
          <w:rFonts w:ascii="Times New Roman" w:eastAsia="Times New Roman" w:hAnsi="Times New Roman" w:cs="Times New Roman"/>
          <w:sz w:val="24"/>
          <w:szCs w:val="24"/>
        </w:rPr>
        <w:br/>
        <w:t>21          THE COURT:  I was explaining to you</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lastRenderedPageBreak/>
        <w:t>22     something</w:t>
      </w:r>
      <w:proofErr w:type="gramEnd"/>
      <w:r>
        <w:rPr>
          <w:rFonts w:ascii="Times New Roman" w:eastAsia="Times New Roman" w:hAnsi="Times New Roman" w:cs="Times New Roman"/>
          <w:sz w:val="24"/>
          <w:szCs w:val="24"/>
        </w:rPr>
        <w:t>.  If you interrupt me you can be held</w:t>
      </w:r>
      <w:r>
        <w:rPr>
          <w:rFonts w:ascii="Times New Roman" w:eastAsia="Times New Roman" w:hAnsi="Times New Roman" w:cs="Times New Roman"/>
          <w:sz w:val="24"/>
          <w:szCs w:val="24"/>
        </w:rPr>
        <w:br/>
        <w:t>23     in contempt.  If I interrupt you I'm keeping</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24     order</w:t>
      </w:r>
      <w:proofErr w:type="gramEnd"/>
      <w:r>
        <w:rPr>
          <w:rFonts w:ascii="Times New Roman" w:eastAsia="Times New Roman" w:hAnsi="Times New Roman" w:cs="Times New Roman"/>
          <w:sz w:val="24"/>
          <w:szCs w:val="24"/>
        </w:rPr>
        <w:t xml:space="preserve"> in my courtroom.  You see the difference</w:t>
      </w:r>
      <w:r>
        <w:rPr>
          <w:rFonts w:ascii="Times New Roman" w:eastAsia="Times New Roman" w:hAnsi="Times New Roman" w:cs="Times New Roman"/>
          <w:sz w:val="24"/>
          <w:szCs w:val="24"/>
        </w:rPr>
        <w:br/>
        <w:t>25     there?  This is not a conversation.  Okay.  No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25</w:t>
      </w:r>
      <w:r>
        <w:rPr>
          <w:rFonts w:ascii="Times New Roman" w:eastAsia="Times New Roman" w:hAnsi="Times New Roman" w:cs="Times New Roman"/>
          <w:sz w:val="24"/>
          <w:szCs w:val="24"/>
        </w:rPr>
        <w:br/>
        <w:t>1     need for me to explain anything further.  I</w:t>
      </w:r>
      <w:r>
        <w:rPr>
          <w:rFonts w:ascii="Times New Roman" w:eastAsia="Times New Roman" w:hAnsi="Times New Roman" w:cs="Times New Roman"/>
          <w:sz w:val="24"/>
          <w:szCs w:val="24"/>
        </w:rPr>
        <w:br/>
        <w:t>2     intend to set this for trial.  I intend to set</w:t>
      </w:r>
      <w:r>
        <w:rPr>
          <w:rFonts w:ascii="Times New Roman" w:eastAsia="Times New Roman" w:hAnsi="Times New Roman" w:cs="Times New Roman"/>
          <w:sz w:val="24"/>
          <w:szCs w:val="24"/>
        </w:rPr>
        <w:br/>
        <w:t>3     it for a day.  I intend that issue of the</w:t>
      </w:r>
      <w:r>
        <w:rPr>
          <w:rFonts w:ascii="Times New Roman" w:eastAsia="Times New Roman" w:hAnsi="Times New Roman" w:cs="Times New Roman"/>
          <w:sz w:val="24"/>
          <w:szCs w:val="24"/>
        </w:rPr>
        <w:br/>
        <w:t>4     validity of the estate documents will be</w:t>
      </w:r>
      <w:r>
        <w:rPr>
          <w:rFonts w:ascii="Times New Roman" w:eastAsia="Times New Roman" w:hAnsi="Times New Roman" w:cs="Times New Roman"/>
          <w:sz w:val="24"/>
          <w:szCs w:val="24"/>
        </w:rPr>
        <w:br/>
        <w:t>5     resolved in that trial.  Is there any reason to</w:t>
      </w:r>
      <w:r>
        <w:rPr>
          <w:rFonts w:ascii="Times New Roman" w:eastAsia="Times New Roman" w:hAnsi="Times New Roman" w:cs="Times New Roman"/>
          <w:sz w:val="24"/>
          <w:szCs w:val="24"/>
        </w:rPr>
        <w:br/>
        <w:t>6     not think I can do that in a day other than</w:t>
      </w:r>
      <w:r>
        <w:rPr>
          <w:rFonts w:ascii="Times New Roman" w:eastAsia="Times New Roman" w:hAnsi="Times New Roman" w:cs="Times New Roman"/>
          <w:sz w:val="24"/>
          <w:szCs w:val="24"/>
        </w:rPr>
        <w:br/>
        <w:t>7     what Mr. Eliot Bernstein has mentioned?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35</w:t>
      </w:r>
      <w:r>
        <w:rPr>
          <w:rFonts w:ascii="Times New Roman" w:eastAsia="Times New Roman" w:hAnsi="Times New Roman" w:cs="Times New Roman"/>
          <w:sz w:val="24"/>
          <w:szCs w:val="24"/>
        </w:rPr>
        <w:br/>
        <w:t>21          THE COURT:  I'm confused too.  Welcome to</w:t>
      </w:r>
      <w:r>
        <w:rPr>
          <w:rFonts w:ascii="Times New Roman" w:eastAsia="Times New Roman" w:hAnsi="Times New Roman" w:cs="Times New Roman"/>
          <w:sz w:val="24"/>
          <w:szCs w:val="24"/>
        </w:rPr>
        <w:br/>
        <w:t>22     my world.</w:t>
      </w:r>
      <w:r>
        <w:rPr>
          <w:rFonts w:ascii="Times New Roman" w:eastAsia="Times New Roman" w:hAnsi="Times New Roman" w:cs="Times New Roman"/>
          <w:sz w:val="24"/>
          <w:szCs w:val="24"/>
        </w:rPr>
        <w:br/>
        <w:t>23          MR. ELIOT BERNSTEIN:  Welcome to mine.</w:t>
      </w:r>
      <w:r>
        <w:rPr>
          <w:rFonts w:ascii="Times New Roman" w:eastAsia="Times New Roman" w:hAnsi="Times New Roman" w:cs="Times New Roman"/>
          <w:sz w:val="24"/>
          <w:szCs w:val="24"/>
        </w:rPr>
        <w:br/>
        <w:t>24          THE COURT:  We're going to eliminate some</w:t>
      </w:r>
      <w:r>
        <w:rPr>
          <w:rFonts w:ascii="Times New Roman" w:eastAsia="Times New Roman" w:hAnsi="Times New Roman" w:cs="Times New Roman"/>
          <w:sz w:val="24"/>
          <w:szCs w:val="24"/>
        </w:rPr>
        <w:br/>
        <w:t>25     of the confusion by trying some of these things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36</w:t>
      </w:r>
      <w:r>
        <w:rPr>
          <w:rFonts w:ascii="Times New Roman" w:eastAsia="Times New Roman" w:hAnsi="Times New Roman" w:cs="Times New Roman"/>
          <w:sz w:val="24"/>
          <w:szCs w:val="24"/>
        </w:rPr>
        <w:br/>
        <w:t>1     pled in this case and one of them that's been</w:t>
      </w:r>
      <w:r>
        <w:rPr>
          <w:rFonts w:ascii="Times New Roman" w:eastAsia="Times New Roman" w:hAnsi="Times New Roman" w:cs="Times New Roman"/>
          <w:sz w:val="24"/>
          <w:szCs w:val="24"/>
        </w:rPr>
        <w:br/>
        <w:t>2     pled is Count II of the amended petition of</w:t>
      </w:r>
      <w:r>
        <w:rPr>
          <w:rFonts w:ascii="Times New Roman" w:eastAsia="Times New Roman" w:hAnsi="Times New Roman" w:cs="Times New Roman"/>
          <w:sz w:val="24"/>
          <w:szCs w:val="24"/>
        </w:rPr>
        <w:br/>
        <w:t>3     Docket Entry 26 that Judge Colin severed out</w:t>
      </w:r>
      <w:r>
        <w:rPr>
          <w:rFonts w:ascii="Times New Roman" w:eastAsia="Times New Roman" w:hAnsi="Times New Roman" w:cs="Times New Roman"/>
          <w:sz w:val="24"/>
          <w:szCs w:val="24"/>
        </w:rPr>
        <w:br/>
        <w:t>4     and said is going to be tried separately.</w:t>
      </w:r>
      <w:r>
        <w:rPr>
          <w:rFonts w:ascii="Times New Roman" w:eastAsia="Times New Roman" w:hAnsi="Times New Roman" w:cs="Times New Roman"/>
          <w:sz w:val="24"/>
          <w:szCs w:val="24"/>
        </w:rPr>
        <w:br/>
      </w:r>
    </w:p>
    <w:p w:rsidR="00C35EA1" w:rsidRDefault="00C35EA1">
      <w:pPr>
        <w:spacing w:line="240" w:lineRule="auto"/>
        <w:ind w:left="1440" w:right="1440"/>
      </w:pPr>
    </w:p>
    <w:p w:rsidR="00C35EA1" w:rsidRDefault="00A00F31">
      <w:pPr>
        <w:spacing w:line="240" w:lineRule="auto"/>
        <w:ind w:left="1440" w:right="1440"/>
      </w:pPr>
      <w:r>
        <w:rPr>
          <w:rFonts w:ascii="Times New Roman" w:eastAsia="Times New Roman" w:hAnsi="Times New Roman" w:cs="Times New Roman"/>
          <w:b/>
          <w:sz w:val="24"/>
          <w:szCs w:val="24"/>
        </w:rPr>
        <w:t>December 15, 2015 Validity Hearing Transcript Excerpts on limiting hearing</w:t>
      </w:r>
    </w:p>
    <w:p w:rsidR="00C35EA1" w:rsidRDefault="00A00F31">
      <w:pPr>
        <w:spacing w:line="240" w:lineRule="auto"/>
        <w:ind w:left="1440" w:right="1440"/>
      </w:pPr>
      <w:r>
        <w:rPr>
          <w:rFonts w:ascii="Times New Roman" w:eastAsia="Times New Roman" w:hAnsi="Times New Roman" w:cs="Times New Roman"/>
          <w:sz w:val="24"/>
          <w:szCs w:val="24"/>
        </w:rPr>
        <w:t>Page 8</w:t>
      </w:r>
    </w:p>
    <w:p w:rsidR="00C35EA1" w:rsidRDefault="00A00F31">
      <w:pPr>
        <w:spacing w:line="240" w:lineRule="auto"/>
        <w:ind w:left="1440" w:right="1440"/>
      </w:pPr>
      <w:r>
        <w:rPr>
          <w:rFonts w:ascii="Times New Roman" w:eastAsia="Times New Roman" w:hAnsi="Times New Roman" w:cs="Times New Roman"/>
          <w:sz w:val="24"/>
          <w:szCs w:val="24"/>
        </w:rPr>
        <w:t>21· · · · MR. ROSE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We are asking you to decide whether</w:t>
      </w:r>
    </w:p>
    <w:p w:rsidR="00C35EA1" w:rsidRDefault="00A00F31">
      <w:pPr>
        <w:spacing w:line="240" w:lineRule="auto"/>
        <w:ind w:left="1440" w:right="1440"/>
      </w:pPr>
      <w:r>
        <w:rPr>
          <w:rFonts w:ascii="Times New Roman" w:eastAsia="Times New Roman" w:hAnsi="Times New Roman" w:cs="Times New Roman"/>
          <w:sz w:val="24"/>
          <w:szCs w:val="24"/>
        </w:rPr>
        <w:t>22· ·five testamentary documents are valid, authentic</w:t>
      </w:r>
    </w:p>
    <w:p w:rsidR="00C35EA1" w:rsidRDefault="00A00F31">
      <w:pPr>
        <w:spacing w:line="240" w:lineRule="auto"/>
        <w:ind w:left="1440" w:right="1440"/>
      </w:pPr>
      <w:r>
        <w:rPr>
          <w:rFonts w:ascii="Times New Roman" w:eastAsia="Times New Roman" w:hAnsi="Times New Roman" w:cs="Times New Roman"/>
          <w:sz w:val="24"/>
          <w:szCs w:val="24"/>
        </w:rPr>
        <w:t>23· ·and enforceable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that is set forth in count</w:t>
      </w:r>
    </w:p>
    <w:p w:rsidR="00C35EA1" w:rsidRDefault="00A00F31">
      <w:pPr>
        <w:spacing w:line="240" w:lineRule="auto"/>
        <w:ind w:left="1440" w:right="1440"/>
      </w:pPr>
      <w:r>
        <w:rPr>
          <w:rFonts w:ascii="Times New Roman" w:eastAsia="Times New Roman" w:hAnsi="Times New Roman" w:cs="Times New Roman"/>
          <w:sz w:val="24"/>
          <w:szCs w:val="24"/>
        </w:rPr>
        <w:t>24· ·two of the amended complaint in this action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w:t>
      </w:r>
    </w:p>
    <w:p w:rsidR="00C35EA1" w:rsidRDefault="00A00F31">
      <w:pPr>
        <w:spacing w:line="240" w:lineRule="auto"/>
        <w:ind w:left="1440" w:right="1440"/>
      </w:pPr>
      <w:r>
        <w:rPr>
          <w:rFonts w:ascii="Times New Roman" w:eastAsia="Times New Roman" w:hAnsi="Times New Roman" w:cs="Times New Roman"/>
          <w:sz w:val="24"/>
          <w:szCs w:val="24"/>
        </w:rPr>
        <w:t>25· ·five documents are a 2008 will of Shirley</w:t>
      </w:r>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9</w:t>
      </w:r>
    </w:p>
    <w:p w:rsidR="00C35EA1" w:rsidRDefault="00A00F31">
      <w:pPr>
        <w:spacing w:line="240" w:lineRule="auto"/>
        <w:ind w:left="1440" w:right="1440"/>
      </w:pPr>
      <w:r>
        <w:rPr>
          <w:rFonts w:ascii="Times New Roman" w:eastAsia="Times New Roman" w:hAnsi="Times New Roman" w:cs="Times New Roman"/>
          <w:sz w:val="24"/>
          <w:szCs w:val="24"/>
        </w:rPr>
        <w:t>·1· ·Bernstein, a 2008 trust of Shirley Bernstein, and</w:t>
      </w:r>
    </w:p>
    <w:p w:rsidR="00C35EA1" w:rsidRDefault="00A00F31">
      <w:pPr>
        <w:spacing w:line="240" w:lineRule="auto"/>
        <w:ind w:left="1440" w:right="1440"/>
      </w:pPr>
      <w:r>
        <w:rPr>
          <w:rFonts w:ascii="Times New Roman" w:eastAsia="Times New Roman" w:hAnsi="Times New Roman" w:cs="Times New Roman"/>
          <w:sz w:val="24"/>
          <w:szCs w:val="24"/>
        </w:rPr>
        <w:t>·2· ·an amendment by Shirley Bernstein to her 2008</w:t>
      </w:r>
    </w:p>
    <w:p w:rsidR="00C35EA1" w:rsidRDefault="00A00F31">
      <w:pPr>
        <w:spacing w:line="240" w:lineRule="auto"/>
        <w:ind w:left="1440" w:right="1440"/>
      </w:pPr>
      <w:r>
        <w:rPr>
          <w:rFonts w:ascii="Times New Roman" w:eastAsia="Times New Roman" w:hAnsi="Times New Roman" w:cs="Times New Roman"/>
          <w:sz w:val="24"/>
          <w:szCs w:val="24"/>
        </w:rPr>
        <w:t>·3· ·trust.</w:t>
      </w:r>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9</w:t>
      </w:r>
    </w:p>
    <w:p w:rsidR="00C35EA1" w:rsidRDefault="00A00F31">
      <w:pPr>
        <w:spacing w:line="240" w:lineRule="auto"/>
        <w:ind w:left="1440" w:right="1440"/>
      </w:pPr>
      <w:r>
        <w:rPr>
          <w:rFonts w:ascii="Times New Roman" w:eastAsia="Times New Roman" w:hAnsi="Times New Roman" w:cs="Times New Roman"/>
          <w:sz w:val="24"/>
          <w:szCs w:val="24"/>
        </w:rPr>
        <w:t xml:space="preserve">14· · · ·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for Shirley, there are three documents that</w:t>
      </w:r>
    </w:p>
    <w:p w:rsidR="00C35EA1" w:rsidRDefault="00A00F31">
      <w:pPr>
        <w:spacing w:line="240" w:lineRule="auto"/>
        <w:ind w:left="1440" w:right="1440"/>
      </w:pPr>
      <w:r>
        <w:rPr>
          <w:rFonts w:ascii="Times New Roman" w:eastAsia="Times New Roman" w:hAnsi="Times New Roman" w:cs="Times New Roman"/>
          <w:sz w:val="24"/>
          <w:szCs w:val="24"/>
        </w:rPr>
        <w:t>15· ·count two seeks you to determine are valid,</w:t>
      </w:r>
    </w:p>
    <w:p w:rsidR="00C35EA1" w:rsidRDefault="00A00F31">
      <w:pPr>
        <w:spacing w:line="240" w:lineRule="auto"/>
        <w:ind w:left="1440" w:right="1440"/>
      </w:pPr>
      <w:proofErr w:type="gramStart"/>
      <w:r>
        <w:rPr>
          <w:rFonts w:ascii="Times New Roman" w:eastAsia="Times New Roman" w:hAnsi="Times New Roman" w:cs="Times New Roman"/>
          <w:sz w:val="24"/>
          <w:szCs w:val="24"/>
        </w:rPr>
        <w:t>16· ·authentic and enforceable according to their terms.</w:t>
      </w:r>
      <w:proofErr w:type="gramEnd"/>
    </w:p>
    <w:p w:rsidR="00C35EA1" w:rsidRDefault="00A00F31">
      <w:pPr>
        <w:spacing w:line="240" w:lineRule="auto"/>
        <w:ind w:left="1440" w:right="1440"/>
      </w:pPr>
      <w:r>
        <w:rPr>
          <w:rFonts w:ascii="Times New Roman" w:eastAsia="Times New Roman" w:hAnsi="Times New Roman" w:cs="Times New Roman"/>
          <w:sz w:val="24"/>
          <w:szCs w:val="24"/>
        </w:rPr>
        <w:t xml:space="preserve">17· · · ·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for Simon Bernstein, he has a 2012 will,</w:t>
      </w:r>
    </w:p>
    <w:p w:rsidR="00C35EA1" w:rsidRDefault="00A00F31">
      <w:pPr>
        <w:spacing w:line="240" w:lineRule="auto"/>
        <w:ind w:left="1440" w:right="1440"/>
      </w:pPr>
      <w:r>
        <w:rPr>
          <w:rFonts w:ascii="Times New Roman" w:eastAsia="Times New Roman" w:hAnsi="Times New Roman" w:cs="Times New Roman"/>
          <w:sz w:val="24"/>
          <w:szCs w:val="24"/>
        </w:rPr>
        <w:lastRenderedPageBreak/>
        <w:t>18· ·and a 2012 amended and restated trust agreement.</w:t>
      </w:r>
    </w:p>
    <w:p w:rsidR="00C35EA1" w:rsidRDefault="00A00F31">
      <w:pPr>
        <w:spacing w:line="240" w:lineRule="auto"/>
        <w:ind w:left="1440" w:right="1440"/>
      </w:pPr>
      <w:r>
        <w:rPr>
          <w:rFonts w:ascii="Times New Roman" w:eastAsia="Times New Roman" w:hAnsi="Times New Roman" w:cs="Times New Roman"/>
          <w:sz w:val="24"/>
          <w:szCs w:val="24"/>
        </w:rPr>
        <w:t>19·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we're asking that these five documents be</w:t>
      </w:r>
    </w:p>
    <w:p w:rsidR="00C35EA1" w:rsidRDefault="00A00F31">
      <w:pPr>
        <w:spacing w:line="240" w:lineRule="auto"/>
        <w:ind w:left="1440" w:right="1440"/>
      </w:pPr>
      <w:r>
        <w:rPr>
          <w:rFonts w:ascii="Times New Roman" w:eastAsia="Times New Roman" w:hAnsi="Times New Roman" w:cs="Times New Roman"/>
          <w:sz w:val="24"/>
          <w:szCs w:val="24"/>
        </w:rPr>
        <w:t>20· ·validated today.</w:t>
      </w:r>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110</w:t>
      </w:r>
    </w:p>
    <w:p w:rsidR="00C35EA1" w:rsidRDefault="00A00F31">
      <w:pPr>
        <w:spacing w:line="240" w:lineRule="auto"/>
        <w:ind w:left="1440" w:right="1440"/>
      </w:pPr>
      <w:r>
        <w:rPr>
          <w:rFonts w:ascii="Times New Roman" w:eastAsia="Times New Roman" w:hAnsi="Times New Roman" w:cs="Times New Roman"/>
          <w:sz w:val="24"/>
          <w:szCs w:val="24"/>
        </w:rPr>
        <w:t>15· · · · · · ·THE COURT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Sustained.</w:t>
      </w:r>
    </w:p>
    <w:p w:rsidR="00C35EA1" w:rsidRDefault="00A00F31">
      <w:pPr>
        <w:spacing w:line="240" w:lineRule="auto"/>
        <w:ind w:left="1440" w:right="1440"/>
      </w:pPr>
      <w:r>
        <w:rPr>
          <w:rFonts w:ascii="Times New Roman" w:eastAsia="Times New Roman" w:hAnsi="Times New Roman" w:cs="Times New Roman"/>
          <w:sz w:val="24"/>
          <w:szCs w:val="24"/>
        </w:rPr>
        <w:t>16· · · · · · ·Here's what I'm going to decide at the end of</w:t>
      </w:r>
    </w:p>
    <w:p w:rsidR="00C35EA1" w:rsidRDefault="00A00F31">
      <w:pPr>
        <w:spacing w:line="240" w:lineRule="auto"/>
        <w:ind w:left="1440" w:right="1440"/>
      </w:pPr>
      <w:r>
        <w:rPr>
          <w:rFonts w:ascii="Times New Roman" w:eastAsia="Times New Roman" w:hAnsi="Times New Roman" w:cs="Times New Roman"/>
          <w:sz w:val="24"/>
          <w:szCs w:val="24"/>
        </w:rPr>
        <w:t>17· · · · the day; I'm going to decide whether Shirley's 2008</w:t>
      </w:r>
    </w:p>
    <w:p w:rsidR="00C35EA1" w:rsidRDefault="00A00F31">
      <w:pPr>
        <w:spacing w:line="240" w:lineRule="auto"/>
        <w:ind w:left="1440" w:right="1440"/>
      </w:pPr>
      <w:r>
        <w:rPr>
          <w:rFonts w:ascii="Times New Roman" w:eastAsia="Times New Roman" w:hAnsi="Times New Roman" w:cs="Times New Roman"/>
          <w:sz w:val="24"/>
          <w:szCs w:val="24"/>
        </w:rPr>
        <w:t>18· · · · will and trust and 2008 amendment are valid and</w:t>
      </w:r>
    </w:p>
    <w:p w:rsidR="00C35EA1" w:rsidRDefault="00A00F31">
      <w:pPr>
        <w:spacing w:line="240" w:lineRule="auto"/>
        <w:ind w:left="1440" w:right="1440"/>
      </w:pPr>
      <w:r>
        <w:rPr>
          <w:rFonts w:ascii="Times New Roman" w:eastAsia="Times New Roman" w:hAnsi="Times New Roman" w:cs="Times New Roman"/>
          <w:sz w:val="24"/>
          <w:szCs w:val="24"/>
        </w:rPr>
        <w:t>19· · · · enforceable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I'm going to decide whether Simon's</w:t>
      </w:r>
    </w:p>
    <w:p w:rsidR="00C35EA1" w:rsidRDefault="00A00F31">
      <w:pPr>
        <w:spacing w:line="240" w:lineRule="auto"/>
        <w:ind w:left="1440" w:right="1440"/>
      </w:pPr>
      <w:r>
        <w:rPr>
          <w:rFonts w:ascii="Times New Roman" w:eastAsia="Times New Roman" w:hAnsi="Times New Roman" w:cs="Times New Roman"/>
          <w:sz w:val="24"/>
          <w:szCs w:val="24"/>
        </w:rPr>
        <w:t>20· · · · 2012 will and 2012 trust documents are valid and</w:t>
      </w:r>
    </w:p>
    <w:p w:rsidR="00C35EA1" w:rsidRDefault="00A00F31">
      <w:pPr>
        <w:spacing w:line="240" w:lineRule="auto"/>
        <w:ind w:left="1440" w:right="1440"/>
      </w:pPr>
      <w:r>
        <w:rPr>
          <w:rFonts w:ascii="Times New Roman" w:eastAsia="Times New Roman" w:hAnsi="Times New Roman" w:cs="Times New Roman"/>
          <w:sz w:val="24"/>
          <w:szCs w:val="24"/>
        </w:rPr>
        <w:t>21· · · · enforceable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You have a lot more on your mind than</w:t>
      </w:r>
    </w:p>
    <w:p w:rsidR="00C35EA1" w:rsidRDefault="00A00F31">
      <w:pPr>
        <w:spacing w:line="240" w:lineRule="auto"/>
        <w:ind w:left="1440" w:right="1440"/>
      </w:pPr>
      <w:r>
        <w:rPr>
          <w:rFonts w:ascii="Times New Roman" w:eastAsia="Times New Roman" w:hAnsi="Times New Roman" w:cs="Times New Roman"/>
          <w:sz w:val="24"/>
          <w:szCs w:val="24"/>
        </w:rPr>
        <w:t>22· · · · I have on mine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You do.· Right?· But those are the</w:t>
      </w:r>
    </w:p>
    <w:p w:rsidR="00C35EA1" w:rsidRDefault="00A00F31">
      <w:pPr>
        <w:spacing w:line="240" w:lineRule="auto"/>
        <w:ind w:left="1440" w:right="1440"/>
      </w:pPr>
      <w:r>
        <w:rPr>
          <w:rFonts w:ascii="Times New Roman" w:eastAsia="Times New Roman" w:hAnsi="Times New Roman" w:cs="Times New Roman"/>
          <w:sz w:val="24"/>
          <w:szCs w:val="24"/>
        </w:rPr>
        <w:t>23· · · · things that I'm working on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So I'm focused like a</w:t>
      </w:r>
    </w:p>
    <w:p w:rsidR="00C35EA1" w:rsidRDefault="00A00F31">
      <w:pPr>
        <w:spacing w:line="240" w:lineRule="auto"/>
        <w:ind w:left="1440" w:right="1440"/>
      </w:pPr>
      <w:r>
        <w:rPr>
          <w:rFonts w:ascii="Times New Roman" w:eastAsia="Times New Roman" w:hAnsi="Times New Roman" w:cs="Times New Roman"/>
          <w:sz w:val="24"/>
          <w:szCs w:val="24"/>
        </w:rPr>
        <w:t>24· · · · laser and you're focused more like a shotgun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I'm…</w:t>
      </w:r>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161</w:t>
      </w:r>
    </w:p>
    <w:p w:rsidR="00C35EA1" w:rsidRDefault="00A00F31">
      <w:pPr>
        <w:spacing w:line="240" w:lineRule="auto"/>
        <w:ind w:left="1440" w:right="1440"/>
      </w:pPr>
      <w:r>
        <w:rPr>
          <w:rFonts w:ascii="Times New Roman" w:eastAsia="Times New Roman" w:hAnsi="Times New Roman" w:cs="Times New Roman"/>
          <w:sz w:val="24"/>
          <w:szCs w:val="24"/>
        </w:rPr>
        <w:t>25· · · · · · ·MR. ROSE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Your Honor, can I just -- I don't</w:t>
      </w:r>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162</w:t>
      </w:r>
    </w:p>
    <w:p w:rsidR="00C35EA1" w:rsidRDefault="00A00F31">
      <w:pPr>
        <w:spacing w:line="240" w:lineRule="auto"/>
        <w:ind w:left="1440" w:right="1440"/>
      </w:pPr>
      <w:r>
        <w:rPr>
          <w:rFonts w:ascii="Times New Roman" w:eastAsia="Times New Roman" w:hAnsi="Times New Roman" w:cs="Times New Roman"/>
          <w:sz w:val="24"/>
          <w:szCs w:val="24"/>
        </w:rPr>
        <w:t>1· ·want to go out of order, but this is only relevant</w:t>
      </w:r>
    </w:p>
    <w:p w:rsidR="00C35EA1" w:rsidRDefault="00A00F31">
      <w:pPr>
        <w:spacing w:line="240" w:lineRule="auto"/>
        <w:ind w:left="1440" w:right="1440"/>
      </w:pPr>
      <w:r>
        <w:rPr>
          <w:rFonts w:ascii="Times New Roman" w:eastAsia="Times New Roman" w:hAnsi="Times New Roman" w:cs="Times New Roman"/>
          <w:sz w:val="24"/>
          <w:szCs w:val="24"/>
        </w:rPr>
        <w:t>·2· ·if the documents are valid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if he's -- the</w:t>
      </w:r>
    </w:p>
    <w:p w:rsidR="00C35EA1" w:rsidRDefault="00A00F31">
      <w:pPr>
        <w:spacing w:line="240" w:lineRule="auto"/>
        <w:ind w:left="1440" w:right="1440"/>
      </w:pPr>
      <w:r>
        <w:rPr>
          <w:rFonts w:ascii="Times New Roman" w:eastAsia="Times New Roman" w:hAnsi="Times New Roman" w:cs="Times New Roman"/>
          <w:sz w:val="24"/>
          <w:szCs w:val="24"/>
        </w:rPr>
        <w:t>·3· ·whole point is the documents are valid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he</w:t>
      </w:r>
    </w:p>
    <w:p w:rsidR="00C35EA1" w:rsidRDefault="00A00F31">
      <w:pPr>
        <w:spacing w:line="240" w:lineRule="auto"/>
        <w:ind w:left="1440" w:right="1440"/>
      </w:pPr>
      <w:r>
        <w:rPr>
          <w:rFonts w:ascii="Times New Roman" w:eastAsia="Times New Roman" w:hAnsi="Times New Roman" w:cs="Times New Roman"/>
          <w:sz w:val="24"/>
          <w:szCs w:val="24"/>
        </w:rPr>
        <w:t>·4· ·wants to argue the second part, of what they mean,</w:t>
      </w:r>
    </w:p>
    <w:p w:rsidR="00C35EA1" w:rsidRDefault="00A00F31">
      <w:pPr>
        <w:spacing w:line="240" w:lineRule="auto"/>
        <w:ind w:left="1440" w:right="1440"/>
      </w:pPr>
      <w:r>
        <w:rPr>
          <w:rFonts w:ascii="Times New Roman" w:eastAsia="Times New Roman" w:hAnsi="Times New Roman" w:cs="Times New Roman"/>
          <w:sz w:val="24"/>
          <w:szCs w:val="24"/>
        </w:rPr>
        <w:t>·5· ·then we should not have wasted a whole day arguing</w:t>
      </w:r>
    </w:p>
    <w:p w:rsidR="00C35EA1" w:rsidRDefault="00A00F31">
      <w:pPr>
        <w:spacing w:line="240" w:lineRule="auto"/>
        <w:ind w:left="1440" w:right="1440"/>
      </w:pPr>
      <w:r>
        <w:rPr>
          <w:rFonts w:ascii="Times New Roman" w:eastAsia="Times New Roman" w:hAnsi="Times New Roman" w:cs="Times New Roman"/>
          <w:sz w:val="24"/>
          <w:szCs w:val="24"/>
        </w:rPr>
        <w:t>·6· ·over the validity of these five documents.</w:t>
      </w:r>
    </w:p>
    <w:p w:rsidR="00C35EA1" w:rsidRDefault="00A00F31">
      <w:pPr>
        <w:spacing w:line="240" w:lineRule="auto"/>
        <w:ind w:left="1440" w:right="1440"/>
      </w:pPr>
      <w:r>
        <w:rPr>
          <w:rFonts w:ascii="Times New Roman" w:eastAsia="Times New Roman" w:hAnsi="Times New Roman" w:cs="Times New Roman"/>
          <w:sz w:val="24"/>
          <w:szCs w:val="24"/>
        </w:rPr>
        <w:t>·7· · · · THE COURT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Well, waste of time is what I do</w:t>
      </w:r>
    </w:p>
    <w:p w:rsidR="00C35EA1" w:rsidRDefault="00A00F31">
      <w:pPr>
        <w:spacing w:line="240" w:lineRule="auto"/>
        <w:ind w:left="1440" w:right="1440"/>
      </w:pPr>
      <w:r>
        <w:rPr>
          <w:rFonts w:ascii="Times New Roman" w:eastAsia="Times New Roman" w:hAnsi="Times New Roman" w:cs="Times New Roman"/>
          <w:sz w:val="24"/>
          <w:szCs w:val="24"/>
        </w:rPr>
        <w:t>·8· ·for a living sometimes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Saying we shouldn't be</w:t>
      </w:r>
    </w:p>
    <w:p w:rsidR="00C35EA1" w:rsidRDefault="00A00F31">
      <w:pPr>
        <w:spacing w:line="240" w:lineRule="auto"/>
        <w:ind w:left="1440" w:right="1440"/>
      </w:pPr>
      <w:r>
        <w:rPr>
          <w:rFonts w:ascii="Times New Roman" w:eastAsia="Times New Roman" w:hAnsi="Times New Roman" w:cs="Times New Roman"/>
          <w:sz w:val="24"/>
          <w:szCs w:val="24"/>
        </w:rPr>
        <w:t>·9· ·here doesn't help me decide anything.</w:t>
      </w:r>
    </w:p>
    <w:p w:rsidR="00C35EA1" w:rsidRDefault="00A00F31">
      <w:pPr>
        <w:spacing w:line="240" w:lineRule="auto"/>
        <w:ind w:left="1440" w:right="1440"/>
      </w:pPr>
      <w:r>
        <w:rPr>
          <w:rFonts w:ascii="Times New Roman" w:eastAsia="Times New Roman" w:hAnsi="Times New Roman" w:cs="Times New Roman"/>
          <w:sz w:val="24"/>
          <w:szCs w:val="24"/>
        </w:rPr>
        <w:t>10· · · · I thought I was supposed to decide the</w:t>
      </w:r>
    </w:p>
    <w:p w:rsidR="00C35EA1" w:rsidRDefault="00A00F31">
      <w:pPr>
        <w:spacing w:line="240" w:lineRule="auto"/>
        <w:ind w:left="1440" w:right="1440"/>
      </w:pPr>
      <w:r>
        <w:rPr>
          <w:rFonts w:ascii="Times New Roman" w:eastAsia="Times New Roman" w:hAnsi="Times New Roman" w:cs="Times New Roman"/>
          <w:sz w:val="24"/>
          <w:szCs w:val="24"/>
        </w:rPr>
        <w:t>11· ·validity of the five documents that have been</w:t>
      </w:r>
    </w:p>
    <w:p w:rsidR="00C35EA1" w:rsidRDefault="00A00F31">
      <w:pPr>
        <w:spacing w:line="240" w:lineRule="auto"/>
        <w:ind w:left="1440" w:right="1440"/>
      </w:pPr>
      <w:r>
        <w:rPr>
          <w:rFonts w:ascii="Times New Roman" w:eastAsia="Times New Roman" w:hAnsi="Times New Roman" w:cs="Times New Roman"/>
          <w:sz w:val="24"/>
          <w:szCs w:val="24"/>
        </w:rPr>
        <w:t>12· ·pointed out; some of them might be valid and some</w:t>
      </w:r>
    </w:p>
    <w:p w:rsidR="00C35EA1" w:rsidRDefault="00A00F31">
      <w:pPr>
        <w:spacing w:line="240" w:lineRule="auto"/>
        <w:ind w:left="1440" w:right="1440"/>
      </w:pPr>
      <w:r>
        <w:rPr>
          <w:rFonts w:ascii="Times New Roman" w:eastAsia="Times New Roman" w:hAnsi="Times New Roman" w:cs="Times New Roman"/>
          <w:sz w:val="24"/>
          <w:szCs w:val="24"/>
        </w:rPr>
        <w:t>13· ·of them might be invalid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I'm struggling to</w:t>
      </w:r>
    </w:p>
    <w:p w:rsidR="00C35EA1" w:rsidRDefault="00A00F31">
      <w:pPr>
        <w:spacing w:line="240" w:lineRule="auto"/>
        <w:ind w:left="1440" w:right="1440"/>
      </w:pPr>
      <w:r>
        <w:rPr>
          <w:rFonts w:ascii="Times New Roman" w:eastAsia="Times New Roman" w:hAnsi="Times New Roman" w:cs="Times New Roman"/>
          <w:sz w:val="24"/>
          <w:szCs w:val="24"/>
        </w:rPr>
        <w:t>14· ·decide what's relevant or not relevant based upon</w:t>
      </w:r>
    </w:p>
    <w:p w:rsidR="00C35EA1" w:rsidRDefault="00A00F31">
      <w:pPr>
        <w:spacing w:line="240" w:lineRule="auto"/>
        <w:ind w:left="1440" w:right="1440"/>
      </w:pPr>
      <w:r>
        <w:rPr>
          <w:rFonts w:ascii="Times New Roman" w:eastAsia="Times New Roman" w:hAnsi="Times New Roman" w:cs="Times New Roman"/>
          <w:sz w:val="24"/>
          <w:szCs w:val="24"/>
        </w:rPr>
        <w:t>15· ·the possibility that one of them might be invalid</w:t>
      </w:r>
    </w:p>
    <w:p w:rsidR="00C35EA1" w:rsidRDefault="00A00F31">
      <w:pPr>
        <w:spacing w:line="240" w:lineRule="auto"/>
        <w:ind w:left="1440" w:right="1440"/>
      </w:pPr>
      <w:r>
        <w:rPr>
          <w:rFonts w:ascii="Times New Roman" w:eastAsia="Times New Roman" w:hAnsi="Times New Roman" w:cs="Times New Roman"/>
          <w:sz w:val="24"/>
          <w:szCs w:val="24"/>
        </w:rPr>
        <w:t>16· ·or one of them might not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so I'm letting in a</w:t>
      </w:r>
    </w:p>
    <w:p w:rsidR="00C35EA1" w:rsidRDefault="00A00F31">
      <w:pPr>
        <w:spacing w:line="240" w:lineRule="auto"/>
        <w:ind w:left="1440" w:right="1440"/>
      </w:pPr>
      <w:r>
        <w:rPr>
          <w:rFonts w:ascii="Times New Roman" w:eastAsia="Times New Roman" w:hAnsi="Times New Roman" w:cs="Times New Roman"/>
          <w:sz w:val="24"/>
          <w:szCs w:val="24"/>
        </w:rPr>
        <w:t>17· ·little bit more stuff than I normally think I</w:t>
      </w:r>
    </w:p>
    <w:p w:rsidR="00C35EA1" w:rsidRDefault="00A00F31">
      <w:pPr>
        <w:spacing w:line="240" w:lineRule="auto"/>
        <w:ind w:left="1440" w:right="1440"/>
      </w:pPr>
      <w:r>
        <w:rPr>
          <w:rFonts w:ascii="Times New Roman" w:eastAsia="Times New Roman" w:hAnsi="Times New Roman" w:cs="Times New Roman"/>
          <w:sz w:val="24"/>
          <w:szCs w:val="24"/>
        </w:rPr>
        <w:t>18· ·would.</w:t>
      </w:r>
    </w:p>
    <w:p w:rsidR="00C35EA1" w:rsidRDefault="00A00F31">
      <w:pPr>
        <w:spacing w:line="240" w:lineRule="auto"/>
        <w:ind w:left="1440" w:right="1440"/>
      </w:pPr>
      <w:r>
        <w:rPr>
          <w:rFonts w:ascii="Times New Roman" w:eastAsia="Times New Roman" w:hAnsi="Times New Roman" w:cs="Times New Roman"/>
          <w:sz w:val="24"/>
          <w:szCs w:val="24"/>
        </w:rPr>
        <w:t>19· · · · MR. ROSE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I'm concerned we're arguing the</w:t>
      </w:r>
    </w:p>
    <w:p w:rsidR="00C35EA1" w:rsidRDefault="00A00F31">
      <w:pPr>
        <w:spacing w:line="240" w:lineRule="auto"/>
        <w:ind w:left="1440" w:right="1440"/>
      </w:pPr>
      <w:r>
        <w:rPr>
          <w:rFonts w:ascii="Times New Roman" w:eastAsia="Times New Roman" w:hAnsi="Times New Roman" w:cs="Times New Roman"/>
          <w:sz w:val="24"/>
          <w:szCs w:val="24"/>
        </w:rPr>
        <w:t>20· ·second -- the second part of this trial is going to</w:t>
      </w:r>
    </w:p>
    <w:p w:rsidR="00C35EA1" w:rsidRDefault="00A00F31">
      <w:pPr>
        <w:spacing w:line="240" w:lineRule="auto"/>
        <w:ind w:left="1440" w:right="1440"/>
      </w:pPr>
      <w:r>
        <w:rPr>
          <w:rFonts w:ascii="Times New Roman" w:eastAsia="Times New Roman" w:hAnsi="Times New Roman" w:cs="Times New Roman"/>
          <w:sz w:val="24"/>
          <w:szCs w:val="24"/>
        </w:rPr>
        <w:t>21· ·be to determine what the documents mean and what</w:t>
      </w:r>
    </w:p>
    <w:p w:rsidR="00C35EA1" w:rsidRDefault="00A00F31">
      <w:pPr>
        <w:spacing w:line="240" w:lineRule="auto"/>
        <w:ind w:left="1440" w:right="1440"/>
      </w:pPr>
      <w:r>
        <w:rPr>
          <w:rFonts w:ascii="Times New Roman" w:eastAsia="Times New Roman" w:hAnsi="Times New Roman" w:cs="Times New Roman"/>
          <w:sz w:val="24"/>
          <w:szCs w:val="24"/>
        </w:rPr>
        <w:t>22· ·Simon's power of attorney could or couldn't do.</w:t>
      </w:r>
    </w:p>
    <w:p w:rsidR="00C35EA1" w:rsidRDefault="00A00F31">
      <w:pPr>
        <w:spacing w:line="240" w:lineRule="auto"/>
        <w:ind w:left="1440" w:right="1440"/>
      </w:pPr>
      <w:r>
        <w:rPr>
          <w:rFonts w:ascii="Times New Roman" w:eastAsia="Times New Roman" w:hAnsi="Times New Roman" w:cs="Times New Roman"/>
          <w:sz w:val="24"/>
          <w:szCs w:val="24"/>
        </w:rPr>
        <w:t>23·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this document goes to trial two and not trial</w:t>
      </w:r>
    </w:p>
    <w:p w:rsidR="00C35EA1" w:rsidRDefault="00A00F31">
      <w:pPr>
        <w:spacing w:line="240" w:lineRule="auto"/>
        <w:ind w:left="1440" w:right="1440"/>
      </w:pPr>
      <w:proofErr w:type="gramStart"/>
      <w:r>
        <w:rPr>
          <w:rFonts w:ascii="Times New Roman" w:eastAsia="Times New Roman" w:hAnsi="Times New Roman" w:cs="Times New Roman"/>
          <w:sz w:val="24"/>
          <w:szCs w:val="24"/>
        </w:rPr>
        <w:t>24· ·one, although I didn't object to its admissibility.</w:t>
      </w:r>
      <w:proofErr w:type="gramEnd"/>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219</w:t>
      </w:r>
    </w:p>
    <w:p w:rsidR="00C35EA1" w:rsidRDefault="00A00F31">
      <w:pPr>
        <w:spacing w:line="240" w:lineRule="auto"/>
        <w:ind w:left="1440" w:right="1440"/>
      </w:pPr>
      <w:r>
        <w:rPr>
          <w:rFonts w:ascii="Times New Roman" w:eastAsia="Times New Roman" w:hAnsi="Times New Roman" w:cs="Times New Roman"/>
          <w:sz w:val="24"/>
          <w:szCs w:val="24"/>
        </w:rPr>
        <w:t>·3· · · · · · ·THE COURT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I'll sustain the objection.</w:t>
      </w:r>
    </w:p>
    <w:p w:rsidR="00C35EA1" w:rsidRDefault="00A00F31">
      <w:pPr>
        <w:spacing w:line="240" w:lineRule="auto"/>
        <w:ind w:left="1440" w:right="1440"/>
      </w:pPr>
      <w:r>
        <w:rPr>
          <w:rFonts w:ascii="Times New Roman" w:eastAsia="Times New Roman" w:hAnsi="Times New Roman" w:cs="Times New Roman"/>
          <w:sz w:val="24"/>
          <w:szCs w:val="24"/>
        </w:rPr>
        <w:lastRenderedPageBreak/>
        <w:t>·4· · · · · · ·I'm not called to rule upon that stuff</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I'm</w:t>
      </w:r>
    </w:p>
    <w:p w:rsidR="00C35EA1" w:rsidRDefault="00A00F31">
      <w:pPr>
        <w:spacing w:line="240" w:lineRule="auto"/>
        <w:ind w:left="1440" w:right="1440"/>
      </w:pPr>
      <w:r>
        <w:rPr>
          <w:rFonts w:ascii="Times New Roman" w:eastAsia="Times New Roman" w:hAnsi="Times New Roman" w:cs="Times New Roman"/>
          <w:sz w:val="24"/>
          <w:szCs w:val="24"/>
        </w:rPr>
        <w:t>·5· · · · called to rule upon the validity of these five</w:t>
      </w:r>
    </w:p>
    <w:p w:rsidR="00C35EA1" w:rsidRDefault="00A00F31">
      <w:pPr>
        <w:spacing w:line="240" w:lineRule="auto"/>
        <w:ind w:left="1440" w:right="1440"/>
      </w:pPr>
      <w:r>
        <w:rPr>
          <w:rFonts w:ascii="Times New Roman" w:eastAsia="Times New Roman" w:hAnsi="Times New Roman" w:cs="Times New Roman"/>
          <w:sz w:val="24"/>
          <w:szCs w:val="24"/>
        </w:rPr>
        <w:t>·6· · · · paper documents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That's what I'm going to figure</w:t>
      </w:r>
    </w:p>
    <w:p w:rsidR="00C35EA1" w:rsidRDefault="00A00F31">
      <w:pPr>
        <w:spacing w:line="240" w:lineRule="auto"/>
        <w:ind w:left="1440" w:right="1440"/>
      </w:pPr>
      <w:r>
        <w:rPr>
          <w:rFonts w:ascii="Times New Roman" w:eastAsia="Times New Roman" w:hAnsi="Times New Roman" w:cs="Times New Roman"/>
          <w:sz w:val="24"/>
          <w:szCs w:val="24"/>
        </w:rPr>
        <w:t>·7· · · · out at the end of the day.</w:t>
      </w:r>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232</w:t>
      </w:r>
    </w:p>
    <w:p w:rsidR="00C35EA1" w:rsidRDefault="00A00F31">
      <w:pPr>
        <w:spacing w:line="240" w:lineRule="auto"/>
        <w:ind w:left="1440" w:right="1440"/>
      </w:pPr>
      <w:r>
        <w:rPr>
          <w:rFonts w:ascii="Times New Roman" w:eastAsia="Times New Roman" w:hAnsi="Times New Roman" w:cs="Times New Roman"/>
          <w:sz w:val="24"/>
          <w:szCs w:val="24"/>
        </w:rPr>
        <w:t>9· · · · MR. ROSE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Okay.· Thank you.· May it please</w:t>
      </w:r>
    </w:p>
    <w:p w:rsidR="00C35EA1" w:rsidRDefault="00A00F31">
      <w:pPr>
        <w:spacing w:line="240" w:lineRule="auto"/>
        <w:ind w:left="1440" w:right="1440"/>
      </w:pPr>
      <w:proofErr w:type="gramStart"/>
      <w:r>
        <w:rPr>
          <w:rFonts w:ascii="Times New Roman" w:eastAsia="Times New Roman" w:hAnsi="Times New Roman" w:cs="Times New Roman"/>
          <w:sz w:val="24"/>
          <w:szCs w:val="24"/>
        </w:rPr>
        <w:t>10· ·the Court.</w:t>
      </w:r>
      <w:proofErr w:type="gramEnd"/>
    </w:p>
    <w:p w:rsidR="00C35EA1" w:rsidRDefault="00A00F31">
      <w:pPr>
        <w:spacing w:line="240" w:lineRule="auto"/>
        <w:ind w:left="1440" w:right="1440"/>
      </w:pPr>
      <w:r>
        <w:rPr>
          <w:rFonts w:ascii="Times New Roman" w:eastAsia="Times New Roman" w:hAnsi="Times New Roman" w:cs="Times New Roman"/>
          <w:sz w:val="24"/>
          <w:szCs w:val="24"/>
        </w:rPr>
        <w:t>11· · · · We're here on a very narrow issue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w:t>
      </w:r>
    </w:p>
    <w:p w:rsidR="00C35EA1" w:rsidRDefault="00A00F31">
      <w:pPr>
        <w:spacing w:line="240" w:lineRule="auto"/>
        <w:ind w:left="1440" w:right="1440"/>
      </w:pPr>
      <w:r>
        <w:rPr>
          <w:rFonts w:ascii="Times New Roman" w:eastAsia="Times New Roman" w:hAnsi="Times New Roman" w:cs="Times New Roman"/>
          <w:sz w:val="24"/>
          <w:szCs w:val="24"/>
        </w:rPr>
        <w:t>12· ·we -- you know, I apologize to the extent I put on</w:t>
      </w:r>
    </w:p>
    <w:p w:rsidR="00C35EA1" w:rsidRDefault="00A00F31">
      <w:pPr>
        <w:spacing w:line="240" w:lineRule="auto"/>
        <w:ind w:left="1440" w:right="1440"/>
      </w:pPr>
      <w:r>
        <w:rPr>
          <w:rFonts w:ascii="Times New Roman" w:eastAsia="Times New Roman" w:hAnsi="Times New Roman" w:cs="Times New Roman"/>
          <w:sz w:val="24"/>
          <w:szCs w:val="24"/>
        </w:rPr>
        <w:t>13· ·a little bit of background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We've had an extensive</w:t>
      </w:r>
    </w:p>
    <w:p w:rsidR="00C35EA1" w:rsidRDefault="00A00F31">
      <w:pPr>
        <w:spacing w:line="240" w:lineRule="auto"/>
        <w:ind w:left="1440" w:right="1440"/>
      </w:pPr>
      <w:r>
        <w:rPr>
          <w:rFonts w:ascii="Times New Roman" w:eastAsia="Times New Roman" w:hAnsi="Times New Roman" w:cs="Times New Roman"/>
          <w:sz w:val="24"/>
          <w:szCs w:val="24"/>
        </w:rPr>
        <w:t>14· ·litigation before Judge Colin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This is our first</w:t>
      </w:r>
    </w:p>
    <w:p w:rsidR="00C35EA1" w:rsidRDefault="00A00F31">
      <w:pPr>
        <w:spacing w:line="240" w:lineRule="auto"/>
        <w:ind w:left="1440" w:right="1440"/>
      </w:pPr>
      <w:r>
        <w:rPr>
          <w:rFonts w:ascii="Times New Roman" w:eastAsia="Times New Roman" w:hAnsi="Times New Roman" w:cs="Times New Roman"/>
          <w:sz w:val="24"/>
          <w:szCs w:val="24"/>
        </w:rPr>
        <w:t>15· ·time here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if any of my background bored you,</w:t>
      </w:r>
    </w:p>
    <w:p w:rsidR="00C35EA1" w:rsidRDefault="00A00F31">
      <w:pPr>
        <w:spacing w:line="240" w:lineRule="auto"/>
        <w:ind w:left="1440" w:right="1440"/>
      </w:pPr>
      <w:r>
        <w:rPr>
          <w:rFonts w:ascii="Times New Roman" w:eastAsia="Times New Roman" w:hAnsi="Times New Roman" w:cs="Times New Roman"/>
          <w:sz w:val="24"/>
          <w:szCs w:val="24"/>
        </w:rPr>
        <w:t>16· ·I apologize.</w:t>
      </w:r>
    </w:p>
    <w:p w:rsidR="00C35EA1" w:rsidRDefault="00A00F31">
      <w:pPr>
        <w:spacing w:line="240" w:lineRule="auto"/>
        <w:ind w:left="1440" w:right="1440"/>
      </w:pPr>
      <w:r>
        <w:rPr>
          <w:rFonts w:ascii="Times New Roman" w:eastAsia="Times New Roman" w:hAnsi="Times New Roman" w:cs="Times New Roman"/>
          <w:sz w:val="24"/>
          <w:szCs w:val="24"/>
        </w:rPr>
        <w:t>17· · · · There are five documents that are at issue,</w:t>
      </w:r>
    </w:p>
    <w:p w:rsidR="00C35EA1" w:rsidRDefault="00A00F31">
      <w:pPr>
        <w:spacing w:line="240" w:lineRule="auto"/>
        <w:ind w:left="1440" w:right="1440"/>
      </w:pPr>
      <w:r>
        <w:rPr>
          <w:rFonts w:ascii="Times New Roman" w:eastAsia="Times New Roman" w:hAnsi="Times New Roman" w:cs="Times New Roman"/>
          <w:sz w:val="24"/>
          <w:szCs w:val="24"/>
        </w:rPr>
        <w:t>18· ·which we talked about before we started; the 2008</w:t>
      </w:r>
    </w:p>
    <w:p w:rsidR="00C35EA1" w:rsidRDefault="00A00F31">
      <w:pPr>
        <w:spacing w:line="240" w:lineRule="auto"/>
        <w:ind w:left="1440" w:right="1440"/>
      </w:pPr>
      <w:r>
        <w:rPr>
          <w:rFonts w:ascii="Times New Roman" w:eastAsia="Times New Roman" w:hAnsi="Times New Roman" w:cs="Times New Roman"/>
          <w:sz w:val="24"/>
          <w:szCs w:val="24"/>
        </w:rPr>
        <w:t>19· ·will and trust of Shirley Bernstein, as well as the</w:t>
      </w:r>
    </w:p>
    <w:p w:rsidR="00C35EA1" w:rsidRDefault="00A00F31">
      <w:pPr>
        <w:spacing w:line="240" w:lineRule="auto"/>
        <w:ind w:left="1440" w:right="1440"/>
      </w:pPr>
      <w:r>
        <w:rPr>
          <w:rFonts w:ascii="Times New Roman" w:eastAsia="Times New Roman" w:hAnsi="Times New Roman" w:cs="Times New Roman"/>
          <w:sz w:val="24"/>
          <w:szCs w:val="24"/>
        </w:rPr>
        <w:t>20· ·amendment that she signed, and then the 2012 will</w:t>
      </w:r>
    </w:p>
    <w:p w:rsidR="00C35EA1" w:rsidRDefault="00A00F31">
      <w:pPr>
        <w:spacing w:line="240" w:lineRule="auto"/>
        <w:ind w:left="1440" w:right="1440"/>
      </w:pPr>
      <w:proofErr w:type="gramStart"/>
      <w:r>
        <w:rPr>
          <w:rFonts w:ascii="Times New Roman" w:eastAsia="Times New Roman" w:hAnsi="Times New Roman" w:cs="Times New Roman"/>
          <w:sz w:val="24"/>
          <w:szCs w:val="24"/>
        </w:rPr>
        <w:t>21· ·and trust of Simon Bernstein.</w:t>
      </w:r>
      <w:proofErr w:type="gramEnd"/>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233</w:t>
      </w:r>
    </w:p>
    <w:p w:rsidR="00C35EA1" w:rsidRDefault="00A00F31">
      <w:pPr>
        <w:spacing w:line="240" w:lineRule="auto"/>
        <w:ind w:left="1440" w:right="1440"/>
      </w:pPr>
      <w:r>
        <w:rPr>
          <w:rFonts w:ascii="Times New Roman" w:eastAsia="Times New Roman" w:hAnsi="Times New Roman" w:cs="Times New Roman"/>
          <w:sz w:val="24"/>
          <w:szCs w:val="24"/>
        </w:rPr>
        <w:t>[Rose]</w:t>
      </w:r>
    </w:p>
    <w:p w:rsidR="00C35EA1" w:rsidRDefault="00A00F31">
      <w:pPr>
        <w:spacing w:line="240" w:lineRule="auto"/>
        <w:ind w:left="1440" w:right="1440"/>
      </w:pPr>
      <w:r>
        <w:rPr>
          <w:rFonts w:ascii="Times New Roman" w:eastAsia="Times New Roman" w:hAnsi="Times New Roman" w:cs="Times New Roman"/>
          <w:sz w:val="24"/>
          <w:szCs w:val="24"/>
        </w:rPr>
        <w:t>11· · · · But what we're here to decide is, are these</w:t>
      </w:r>
    </w:p>
    <w:p w:rsidR="00C35EA1" w:rsidRDefault="00A00F31">
      <w:pPr>
        <w:spacing w:line="240" w:lineRule="auto"/>
        <w:ind w:left="1440" w:right="1440"/>
      </w:pPr>
      <w:r>
        <w:rPr>
          <w:rFonts w:ascii="Times New Roman" w:eastAsia="Times New Roman" w:hAnsi="Times New Roman" w:cs="Times New Roman"/>
          <w:sz w:val="24"/>
          <w:szCs w:val="24"/>
        </w:rPr>
        <w:t>12· ·documents valid and enforceable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there are</w:t>
      </w:r>
    </w:p>
    <w:p w:rsidR="00C35EA1" w:rsidRDefault="00A00F31">
      <w:pPr>
        <w:spacing w:line="240" w:lineRule="auto"/>
        <w:ind w:left="1440" w:right="1440"/>
      </w:pPr>
      <w:proofErr w:type="gramStart"/>
      <w:r>
        <w:rPr>
          <w:rFonts w:ascii="Times New Roman" w:eastAsia="Times New Roman" w:hAnsi="Times New Roman" w:cs="Times New Roman"/>
          <w:sz w:val="24"/>
          <w:szCs w:val="24"/>
        </w:rPr>
        <w:t>13· ·self-proving affidavits attached to the documents.</w:t>
      </w:r>
      <w:proofErr w:type="gramEnd"/>
    </w:p>
    <w:p w:rsidR="00C35EA1" w:rsidRDefault="00A00F31">
      <w:pPr>
        <w:spacing w:line="240" w:lineRule="auto"/>
        <w:ind w:left="1440" w:right="1440"/>
      </w:pPr>
      <w:r>
        <w:rPr>
          <w:rFonts w:ascii="Times New Roman" w:eastAsia="Times New Roman" w:hAnsi="Times New Roman" w:cs="Times New Roman"/>
          <w:sz w:val="24"/>
          <w:szCs w:val="24"/>
        </w:rPr>
        <w:t>14·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by themselves, if you find the self-proving</w:t>
      </w:r>
    </w:p>
    <w:p w:rsidR="00C35EA1" w:rsidRDefault="00A00F31">
      <w:pPr>
        <w:spacing w:line="240" w:lineRule="auto"/>
        <w:ind w:left="1440" w:right="1440"/>
      </w:pPr>
      <w:r>
        <w:rPr>
          <w:rFonts w:ascii="Times New Roman" w:eastAsia="Times New Roman" w:hAnsi="Times New Roman" w:cs="Times New Roman"/>
          <w:sz w:val="24"/>
          <w:szCs w:val="24"/>
        </w:rPr>
        <w:t>15· ·affidavits to be valid, then the wills themselves</w:t>
      </w:r>
    </w:p>
    <w:p w:rsidR="00C35EA1" w:rsidRDefault="00A00F31">
      <w:pPr>
        <w:spacing w:line="240" w:lineRule="auto"/>
        <w:ind w:left="1440" w:right="1440"/>
      </w:pPr>
      <w:r>
        <w:rPr>
          <w:rFonts w:ascii="Times New Roman" w:eastAsia="Times New Roman" w:hAnsi="Times New Roman" w:cs="Times New Roman"/>
          <w:sz w:val="24"/>
          <w:szCs w:val="24"/>
        </w:rPr>
        <w:t>16· ·are valid and enforceable.</w:t>
      </w:r>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241</w:t>
      </w:r>
    </w:p>
    <w:p w:rsidR="00C35EA1" w:rsidRDefault="00A00F31">
      <w:pPr>
        <w:spacing w:line="240" w:lineRule="auto"/>
        <w:ind w:left="1440" w:right="1440"/>
      </w:pPr>
      <w:r>
        <w:rPr>
          <w:rFonts w:ascii="Times New Roman" w:eastAsia="Times New Roman" w:hAnsi="Times New Roman" w:cs="Times New Roman"/>
          <w:sz w:val="24"/>
          <w:szCs w:val="24"/>
        </w:rPr>
        <w:t>[Rose]</w:t>
      </w:r>
    </w:p>
    <w:p w:rsidR="00C35EA1" w:rsidRDefault="00A00F31">
      <w:pPr>
        <w:spacing w:line="240" w:lineRule="auto"/>
        <w:ind w:left="1440" w:right="1440"/>
      </w:pPr>
      <w:r>
        <w:rPr>
          <w:rFonts w:ascii="Times New Roman" w:eastAsia="Times New Roman" w:hAnsi="Times New Roman" w:cs="Times New Roman"/>
          <w:sz w:val="24"/>
          <w:szCs w:val="24"/>
        </w:rPr>
        <w:t xml:space="preserve">17· · · ·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we would ask that you uphold the five</w:t>
      </w:r>
    </w:p>
    <w:p w:rsidR="00C35EA1" w:rsidRDefault="00A00F31">
      <w:pPr>
        <w:spacing w:line="240" w:lineRule="auto"/>
        <w:ind w:left="1440" w:right="1440"/>
      </w:pPr>
      <w:r>
        <w:rPr>
          <w:rFonts w:ascii="Times New Roman" w:eastAsia="Times New Roman" w:hAnsi="Times New Roman" w:cs="Times New Roman"/>
          <w:sz w:val="24"/>
          <w:szCs w:val="24"/>
        </w:rPr>
        <w:t>18· ·documents and determine, as we have pled, that the</w:t>
      </w:r>
    </w:p>
    <w:p w:rsidR="00C35EA1" w:rsidRDefault="00A00F31">
      <w:pPr>
        <w:spacing w:line="240" w:lineRule="auto"/>
        <w:ind w:left="1440" w:right="1440"/>
      </w:pPr>
      <w:r>
        <w:rPr>
          <w:rFonts w:ascii="Times New Roman" w:eastAsia="Times New Roman" w:hAnsi="Times New Roman" w:cs="Times New Roman"/>
          <w:sz w:val="24"/>
          <w:szCs w:val="24"/>
        </w:rPr>
        <w:t>19· ·five testamentary documents that are in evidence, I</w:t>
      </w:r>
    </w:p>
    <w:p w:rsidR="00C35EA1" w:rsidRDefault="00A00F31">
      <w:pPr>
        <w:spacing w:line="240" w:lineRule="auto"/>
        <w:ind w:left="1440" w:right="1440"/>
      </w:pPr>
      <w:r>
        <w:rPr>
          <w:rFonts w:ascii="Times New Roman" w:eastAsia="Times New Roman" w:hAnsi="Times New Roman" w:cs="Times New Roman"/>
          <w:sz w:val="24"/>
          <w:szCs w:val="24"/>
        </w:rPr>
        <w:t>20· ·believe, as 1, 2, 3, 4, and 5 be upheld and</w:t>
      </w:r>
    </w:p>
    <w:p w:rsidR="00C35EA1" w:rsidRDefault="00A00F31">
      <w:pPr>
        <w:spacing w:line="240" w:lineRule="auto"/>
        <w:ind w:left="1440" w:right="1440"/>
      </w:pPr>
      <w:r>
        <w:rPr>
          <w:rFonts w:ascii="Times New Roman" w:eastAsia="Times New Roman" w:hAnsi="Times New Roman" w:cs="Times New Roman"/>
          <w:sz w:val="24"/>
          <w:szCs w:val="24"/>
        </w:rPr>
        <w:t>21· ·determined to be the valid and final testamentary</w:t>
      </w:r>
    </w:p>
    <w:p w:rsidR="00C35EA1" w:rsidRDefault="00A00F31">
      <w:pPr>
        <w:spacing w:line="240" w:lineRule="auto"/>
        <w:ind w:left="1440" w:right="1440"/>
      </w:pPr>
      <w:r>
        <w:rPr>
          <w:rFonts w:ascii="Times New Roman" w:eastAsia="Times New Roman" w:hAnsi="Times New Roman" w:cs="Times New Roman"/>
          <w:sz w:val="24"/>
          <w:szCs w:val="24"/>
        </w:rPr>
        <w:t>22· ·documents of Simon and Shirley Bernstein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To the</w:t>
      </w:r>
    </w:p>
    <w:p w:rsidR="00C35EA1" w:rsidRDefault="00A00F31">
      <w:pPr>
        <w:spacing w:line="240" w:lineRule="auto"/>
        <w:ind w:left="1440" w:right="1440"/>
      </w:pPr>
      <w:r>
        <w:rPr>
          <w:rFonts w:ascii="Times New Roman" w:eastAsia="Times New Roman" w:hAnsi="Times New Roman" w:cs="Times New Roman"/>
          <w:sz w:val="24"/>
          <w:szCs w:val="24"/>
        </w:rPr>
        <w:t>23· ·extent there's any question the document that has</w:t>
      </w:r>
    </w:p>
    <w:p w:rsidR="00C35EA1" w:rsidRDefault="00A00F31">
      <w:pPr>
        <w:spacing w:line="240" w:lineRule="auto"/>
        <w:ind w:left="1440" w:right="1440"/>
      </w:pPr>
      <w:r>
        <w:rPr>
          <w:rFonts w:ascii="Times New Roman" w:eastAsia="Times New Roman" w:hAnsi="Times New Roman" w:cs="Times New Roman"/>
          <w:sz w:val="24"/>
          <w:szCs w:val="24"/>
        </w:rPr>
        <w:t>24· ·been admitted to be not genuine be determined to be</w:t>
      </w:r>
    </w:p>
    <w:p w:rsidR="00C35EA1" w:rsidRDefault="00A00F31">
      <w:pPr>
        <w:spacing w:line="240" w:lineRule="auto"/>
        <w:ind w:left="1440" w:right="1440"/>
      </w:pPr>
      <w:r>
        <w:rPr>
          <w:rFonts w:ascii="Times New Roman" w:eastAsia="Times New Roman" w:hAnsi="Times New Roman" w:cs="Times New Roman"/>
          <w:sz w:val="24"/>
          <w:szCs w:val="24"/>
        </w:rPr>
        <w:t xml:space="preserve">25· ·an inoperative and </w:t>
      </w:r>
      <w:proofErr w:type="spellStart"/>
      <w:r>
        <w:rPr>
          <w:rFonts w:ascii="Times New Roman" w:eastAsia="Times New Roman" w:hAnsi="Times New Roman" w:cs="Times New Roman"/>
          <w:sz w:val="24"/>
          <w:szCs w:val="24"/>
        </w:rPr>
        <w:t>ungenuine</w:t>
      </w:r>
      <w:proofErr w:type="spellEnd"/>
      <w:r>
        <w:rPr>
          <w:rFonts w:ascii="Times New Roman" w:eastAsia="Times New Roman" w:hAnsi="Times New Roman" w:cs="Times New Roman"/>
          <w:sz w:val="24"/>
          <w:szCs w:val="24"/>
        </w:rPr>
        <w:t xml:space="preserve"> document, we would ask</w:t>
      </w:r>
    </w:p>
    <w:p w:rsidR="00C35EA1" w:rsidRDefault="00A00F31">
      <w:pPr>
        <w:spacing w:line="240" w:lineRule="auto"/>
        <w:ind w:left="1440" w:right="1440"/>
      </w:pPr>
      <w:r>
        <w:rPr>
          <w:rFonts w:ascii="Times New Roman" w:eastAsia="Times New Roman" w:hAnsi="Times New Roman" w:cs="Times New Roman"/>
          <w:sz w:val="24"/>
          <w:szCs w:val="24"/>
        </w:rPr>
        <w:t xml:space="preserve"> </w:t>
      </w:r>
    </w:p>
    <w:p w:rsidR="00C35EA1" w:rsidRDefault="00A00F31">
      <w:pPr>
        <w:spacing w:line="240" w:lineRule="auto"/>
        <w:ind w:left="1440" w:right="1440"/>
      </w:pPr>
      <w:r>
        <w:rPr>
          <w:rFonts w:ascii="Times New Roman" w:eastAsia="Times New Roman" w:hAnsi="Times New Roman" w:cs="Times New Roman"/>
          <w:sz w:val="24"/>
          <w:szCs w:val="24"/>
        </w:rPr>
        <w:t>242</w:t>
      </w:r>
    </w:p>
    <w:p w:rsidR="00C35EA1" w:rsidRDefault="00A00F31">
      <w:pPr>
        <w:spacing w:line="240" w:lineRule="auto"/>
        <w:ind w:left="1440" w:right="1440"/>
      </w:pPr>
      <w:r>
        <w:rPr>
          <w:rFonts w:ascii="Times New Roman" w:eastAsia="Times New Roman" w:hAnsi="Times New Roman" w:cs="Times New Roman"/>
          <w:sz w:val="24"/>
          <w:szCs w:val="24"/>
        </w:rPr>
        <w:t>·1· ·that you enter judgment for us on Count II and</w:t>
      </w:r>
    </w:p>
    <w:p w:rsidR="00C35EA1" w:rsidRDefault="00A00F31">
      <w:pPr>
        <w:spacing w:line="240" w:lineRule="auto"/>
        <w:ind w:left="1440" w:right="1440"/>
      </w:pPr>
      <w:r>
        <w:rPr>
          <w:rFonts w:ascii="Times New Roman" w:eastAsia="Times New Roman" w:hAnsi="Times New Roman" w:cs="Times New Roman"/>
          <w:sz w:val="24"/>
          <w:szCs w:val="24"/>
        </w:rPr>
        <w:t>·2· ·reserve jurisdiction to deal with the rest of the</w:t>
      </w:r>
    </w:p>
    <w:p w:rsidR="00C35EA1" w:rsidRDefault="00A00F31">
      <w:pPr>
        <w:spacing w:line="240" w:lineRule="auto"/>
        <w:ind w:left="1440" w:right="1440"/>
      </w:pPr>
      <w:r>
        <w:rPr>
          <w:rFonts w:ascii="Times New Roman" w:eastAsia="Times New Roman" w:hAnsi="Times New Roman" w:cs="Times New Roman"/>
          <w:sz w:val="24"/>
          <w:szCs w:val="24"/>
        </w:rPr>
        <w:t>·3· ·issues as swiftly as we can.</w:t>
      </w:r>
    </w:p>
    <w:p w:rsidR="00C35EA1" w:rsidRDefault="00A00F31">
      <w:pPr>
        <w:spacing w:line="240" w:lineRule="auto"/>
        <w:ind w:left="1440" w:right="1440"/>
      </w:pPr>
      <w:r>
        <w:rPr>
          <w:rFonts w:ascii="Times New Roman" w:eastAsia="Times New Roman" w:hAnsi="Times New Roman" w:cs="Times New Roman"/>
          <w:sz w:val="24"/>
          <w:szCs w:val="24"/>
        </w:rPr>
        <w:t>·4· · · · THE COURT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All right.· Thank you.</w:t>
      </w:r>
    </w:p>
    <w:p w:rsidR="00C35EA1" w:rsidRDefault="00C35EA1">
      <w:pPr>
        <w:spacing w:line="480" w:lineRule="auto"/>
      </w:pPr>
    </w:p>
    <w:p w:rsidR="00C35EA1" w:rsidRDefault="00A00F31">
      <w:pPr>
        <w:spacing w:line="480" w:lineRule="auto"/>
      </w:pPr>
      <w:r>
        <w:rPr>
          <w:rFonts w:ascii="Times New Roman" w:eastAsia="Times New Roman" w:hAnsi="Times New Roman" w:cs="Times New Roman"/>
          <w:sz w:val="24"/>
          <w:szCs w:val="24"/>
        </w:rPr>
        <w:lastRenderedPageBreak/>
        <w:t xml:space="preserve">Thus, attorneys and fiduciaries Rose, Ted, O’Connell and Feaman all know NO Construction hearing occurred, all know I am a Child of Simon Bernstein and was named in the Notice of Admin Document filed and in the Will itself and yet all have gone along with the Fraud upon the Court denying my Standing in the Estate for nearly a year. </w:t>
      </w:r>
    </w:p>
    <w:p w:rsidR="00C35EA1" w:rsidRDefault="00A00F31">
      <w:pPr>
        <w:spacing w:line="480" w:lineRule="auto"/>
      </w:pPr>
      <w:r>
        <w:rPr>
          <w:rFonts w:ascii="Times New Roman" w:eastAsia="Times New Roman" w:hAnsi="Times New Roman" w:cs="Times New Roman"/>
          <w:sz w:val="24"/>
          <w:szCs w:val="24"/>
        </w:rPr>
        <w:t xml:space="preserve">Even if I am allegedly only a “TPP” Beneficiary, because the Estate has allegedly been so poorly managed and has minimal funds due to misconduct, if Stansbury were to get a $2.6 Million judgement then it is possible the Court and proper Fiduciaries will have to look to the TPP to satisfy the Creditor and thus I should have full standing for all of Simon’s Estate and these hearings including Removing the current Fiduciaries and PR and denying Alan Rose from Representing the Estate or trusts due to the frauds upon the Court.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This Court had ample information from my Nov. 21, 2016 filing in Opposition to the current actions of Rose, Ted and PR O’Connell to Order different hearings and yet none of my claims have been heard by this Court nor any of my submitted </w:t>
      </w:r>
      <w:proofErr w:type="gramStart"/>
      <w:r>
        <w:rPr>
          <w:rFonts w:ascii="Times New Roman" w:eastAsia="Times New Roman" w:hAnsi="Times New Roman" w:cs="Times New Roman"/>
          <w:sz w:val="24"/>
          <w:szCs w:val="24"/>
        </w:rPr>
        <w:t>Schedule</w:t>
      </w:r>
      <w:proofErr w:type="gramEnd"/>
      <w:r>
        <w:rPr>
          <w:rFonts w:ascii="Times New Roman" w:eastAsia="Times New Roman" w:hAnsi="Times New Roman" w:cs="Times New Roman"/>
          <w:sz w:val="24"/>
          <w:szCs w:val="24"/>
        </w:rPr>
        <w:t xml:space="preserve"> of issues for these hearings considered which must now be changed.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This filing included the Federal all Writs act which shows specific areas of Monies unaccounted for by Ted, Rose and O’Connell and Stansbury and Counsel have also been aware of this and have yet to go after these funds or accountings either and the misconduct should be </w:t>
      </w:r>
      <w:proofErr w:type="spellStart"/>
      <w:r>
        <w:rPr>
          <w:rFonts w:ascii="Times New Roman" w:eastAsia="Times New Roman" w:hAnsi="Times New Roman" w:cs="Times New Roman"/>
          <w:sz w:val="24"/>
          <w:szCs w:val="24"/>
        </w:rPr>
        <w:t>sufficent</w:t>
      </w:r>
      <w:proofErr w:type="spellEnd"/>
      <w:r>
        <w:rPr>
          <w:rFonts w:ascii="Times New Roman" w:eastAsia="Times New Roman" w:hAnsi="Times New Roman" w:cs="Times New Roman"/>
          <w:sz w:val="24"/>
          <w:szCs w:val="24"/>
        </w:rPr>
        <w:t xml:space="preserve"> to permanently disqualify Ted, Rose and O’Connell from further action in these cases as fiduciaries.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From Par. 6 of All Writs Act Injunction filed in Federal District Court of the Northern District of Illinois on Feb. 24, 2016 and submitted to THIS Court as an Exhibit in support of the Nov. 21, 2016 Motion in Opposition, see Exhibit 11 of EXHIBIT LIST - Exhibit #5 of Filing, to the latest fraud by Ted Bernstein and his Counsel Alan Rose,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“Just one “piece-meal” disclosed item of documentary evidence shown later herein documents approximately $2.8 Million in just one of Simon Bernstein’s accounts at the time of his passing which to this day has never been accounted for which also does not include millions from other accounts and the millions of worth of Shirley Bernstein where in 5 years there has never been an accounting yet the core parties who brought this original action to your Court try to portray my parents as virtual paupers where all their records and financials and critical documents are “lost” which is a fraud itself.”</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This refers to funds held in a Wilmington Trust Account, see Exhibit 8 of EXHIBIT LIST, at the time of Simon Bernstein’s passing which </w:t>
      </w:r>
      <w:r>
        <w:rPr>
          <w:rFonts w:ascii="Times New Roman" w:eastAsia="Times New Roman" w:hAnsi="Times New Roman" w:cs="Times New Roman"/>
          <w:b/>
          <w:i/>
          <w:sz w:val="24"/>
          <w:szCs w:val="24"/>
          <w:u w:val="single"/>
        </w:rPr>
        <w:t xml:space="preserve">have never been accounted for to this very day years later and never </w:t>
      </w:r>
      <w:proofErr w:type="gramStart"/>
      <w:r>
        <w:rPr>
          <w:rFonts w:ascii="Times New Roman" w:eastAsia="Times New Roman" w:hAnsi="Times New Roman" w:cs="Times New Roman"/>
          <w:b/>
          <w:i/>
          <w:sz w:val="24"/>
          <w:szCs w:val="24"/>
          <w:u w:val="single"/>
        </w:rPr>
        <w:t>addressed</w:t>
      </w:r>
      <w:proofErr w:type="gramEnd"/>
      <w:r>
        <w:rPr>
          <w:rFonts w:ascii="Times New Roman" w:eastAsia="Times New Roman" w:hAnsi="Times New Roman" w:cs="Times New Roman"/>
          <w:b/>
          <w:i/>
          <w:sz w:val="24"/>
          <w:szCs w:val="24"/>
          <w:u w:val="single"/>
        </w:rPr>
        <w:t xml:space="preserve"> by PR O’Connell despite being served a copy of the All Writs Act motion in Feb. of 2016.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Not only has PR O’Connell never once addressed this or sought to determine the </w:t>
      </w:r>
      <w:proofErr w:type="spellStart"/>
      <w:r>
        <w:rPr>
          <w:rFonts w:ascii="Times New Roman" w:eastAsia="Times New Roman" w:hAnsi="Times New Roman" w:cs="Times New Roman"/>
          <w:sz w:val="24"/>
          <w:szCs w:val="24"/>
        </w:rPr>
        <w:t>whereabout</w:t>
      </w:r>
      <w:proofErr w:type="spellEnd"/>
      <w:r>
        <w:rPr>
          <w:rFonts w:ascii="Times New Roman" w:eastAsia="Times New Roman" w:hAnsi="Times New Roman" w:cs="Times New Roman"/>
          <w:sz w:val="24"/>
          <w:szCs w:val="24"/>
        </w:rPr>
        <w:t xml:space="preserve"> and accounting of these funds, but PR O’Connell has taken no action to obtain such information from Trustee Ted Bernstein or his Counsel Alan Rose.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Likewise, “Creditor” William Stansbury and his Counsel Peter Feaman have known about the existence of these funds for well over a year and done nothing to pursue these funds whatsoever.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“Creditor” Counsel Feaman was made aware of these specific funds by the All Writs Act filing by being provided a copy and “Creditor” William Stansbury has had discussions about these funds since on or about the summer of 2015 </w:t>
      </w:r>
      <w:r>
        <w:rPr>
          <w:rFonts w:ascii="Times New Roman" w:eastAsia="Times New Roman" w:hAnsi="Times New Roman" w:cs="Times New Roman"/>
          <w:b/>
          <w:i/>
          <w:sz w:val="24"/>
          <w:szCs w:val="24"/>
          <w:u w:val="single"/>
        </w:rPr>
        <w:t>even before the “Validity Trial” of Dec. 2015</w:t>
      </w:r>
      <w:r>
        <w:rPr>
          <w:rFonts w:ascii="Times New Roman" w:eastAsia="Times New Roman" w:hAnsi="Times New Roman" w:cs="Times New Roman"/>
          <w:sz w:val="24"/>
          <w:szCs w:val="24"/>
        </w:rPr>
        <w:t xml:space="preserve"> as it was William Stansbury who had pointed out that the $2.8 Million ONLY referred to Simon Bernstein’s half of the BFR investments </w:t>
      </w:r>
      <w:r>
        <w:rPr>
          <w:rFonts w:ascii="Times New Roman" w:eastAsia="Times New Roman" w:hAnsi="Times New Roman" w:cs="Times New Roman"/>
          <w:b/>
          <w:i/>
          <w:sz w:val="24"/>
          <w:szCs w:val="24"/>
          <w:u w:val="single"/>
        </w:rPr>
        <w:t xml:space="preserve">and that Shirley Bernstein’s half of BFR would also likely represent another $2.8 Million and likewise there has never been Any Accounting of </w:t>
      </w:r>
      <w:r>
        <w:rPr>
          <w:rFonts w:ascii="Times New Roman" w:eastAsia="Times New Roman" w:hAnsi="Times New Roman" w:cs="Times New Roman"/>
          <w:b/>
          <w:i/>
          <w:sz w:val="24"/>
          <w:szCs w:val="24"/>
          <w:u w:val="single"/>
        </w:rPr>
        <w:lastRenderedPageBreak/>
        <w:t xml:space="preserve">these funds in the Shirley Bernstein case either and again “Creditor” William Stansbury has taken no action to pursue these matters.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Par. 7 of the All Writs, see Exhibit 11 of EXHIBIT LIST - Exhibit #5 of Filing, showed </w:t>
      </w:r>
      <w:r>
        <w:rPr>
          <w:rFonts w:ascii="Times New Roman" w:eastAsia="Times New Roman" w:hAnsi="Times New Roman" w:cs="Times New Roman"/>
          <w:b/>
          <w:i/>
          <w:sz w:val="24"/>
          <w:szCs w:val="24"/>
          <w:u w:val="single"/>
        </w:rPr>
        <w:t xml:space="preserve">which this Court received as part of the Nov. 21, 2016 filings in Opposition to the actions of Ted Bernstein and Alan Rose and yet this Court with Judge </w:t>
      </w:r>
      <w:proofErr w:type="spellStart"/>
      <w:r>
        <w:rPr>
          <w:rFonts w:ascii="Times New Roman" w:eastAsia="Times New Roman" w:hAnsi="Times New Roman" w:cs="Times New Roman"/>
          <w:b/>
          <w:i/>
          <w:sz w:val="24"/>
          <w:szCs w:val="24"/>
          <w:u w:val="single"/>
        </w:rPr>
        <w:t>Scher</w:t>
      </w:r>
      <w:proofErr w:type="spellEnd"/>
      <w:r>
        <w:rPr>
          <w:rFonts w:ascii="Times New Roman" w:eastAsia="Times New Roman" w:hAnsi="Times New Roman" w:cs="Times New Roman"/>
          <w:b/>
          <w:i/>
          <w:sz w:val="24"/>
          <w:szCs w:val="24"/>
          <w:u w:val="single"/>
        </w:rPr>
        <w:t xml:space="preserve"> presently has taken No Action on even in the Scheduling of Hearings</w:t>
      </w:r>
      <w:r>
        <w:rPr>
          <w:rFonts w:ascii="Times New Roman" w:eastAsia="Times New Roman" w:hAnsi="Times New Roman" w:cs="Times New Roman"/>
          <w:sz w:val="24"/>
          <w:szCs w:val="24"/>
        </w:rPr>
        <w:t xml:space="preserve">, “As shown throughout this complaint, the Discovery Abuses in the parallel State proceedings which justify exercise of this Court’s injunctive powers at this time are such that there has never been any coherent, complete disclosure of “Original” Trusts, Wills and related instruments nor any coherent presentation of the Estates and how these were managed despite sophisticated lawyers working in these cases Billing hundreds of thousands of dollars a clip.”  </w:t>
      </w:r>
    </w:p>
    <w:p w:rsidR="00C35EA1" w:rsidRDefault="00A00F31">
      <w:pPr>
        <w:spacing w:line="480" w:lineRule="auto"/>
        <w:jc w:val="center"/>
      </w:pPr>
      <w:r>
        <w:rPr>
          <w:rFonts w:ascii="Times New Roman" w:eastAsia="Times New Roman" w:hAnsi="Times New Roman" w:cs="Times New Roman"/>
          <w:b/>
          <w:sz w:val="24"/>
          <w:szCs w:val="24"/>
          <w:u w:val="single"/>
        </w:rPr>
        <w:t xml:space="preserve"> O’Connell is </w:t>
      </w:r>
      <w:proofErr w:type="gramStart"/>
      <w:r>
        <w:rPr>
          <w:rFonts w:ascii="Times New Roman" w:eastAsia="Times New Roman" w:hAnsi="Times New Roman" w:cs="Times New Roman"/>
          <w:b/>
          <w:sz w:val="24"/>
          <w:szCs w:val="24"/>
          <w:u w:val="single"/>
        </w:rPr>
        <w:t>a  Material</w:t>
      </w:r>
      <w:proofErr w:type="gramEnd"/>
      <w:r>
        <w:rPr>
          <w:rFonts w:ascii="Times New Roman" w:eastAsia="Times New Roman" w:hAnsi="Times New Roman" w:cs="Times New Roman"/>
          <w:b/>
          <w:sz w:val="24"/>
          <w:szCs w:val="24"/>
          <w:u w:val="single"/>
        </w:rPr>
        <w:t xml:space="preserve"> and Necessary Fact Witness if Alan Rose is Not Disqualified as a Matter of Law prior to Any Hearing and PR O’Connell is Unqualified to give any Waiver or act for the Estate</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O’Connell and Rose’s Office are already Material Fact Witnesses on Missing TPP and from Rose’s last Minute “Discovery” of “Duplicate Originals” in May of 2015. See</w:t>
      </w:r>
      <w:proofErr w:type="gramStart"/>
      <w:r>
        <w:rPr>
          <w:rFonts w:ascii="Times New Roman" w:eastAsia="Times New Roman" w:hAnsi="Times New Roman" w:cs="Times New Roman"/>
          <w:sz w:val="24"/>
          <w:szCs w:val="24"/>
        </w:rPr>
        <w:t>,  Phillips</w:t>
      </w:r>
      <w:proofErr w:type="gramEnd"/>
      <w:r>
        <w:rPr>
          <w:rFonts w:ascii="Times New Roman" w:eastAsia="Times New Roman" w:hAnsi="Times New Roman" w:cs="Times New Roman"/>
          <w:sz w:val="24"/>
          <w:szCs w:val="24"/>
        </w:rPr>
        <w:t xml:space="preserve"> Trial Motion and New Trial motion; All Writs Fed Court; Nov. 21, 2016 Filing with this Court.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O’Connell claims in his UNDATED Statement first disclosed Feb</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9, 2017, see Exhibit 10 of EXHIBIT LIST, that he was “Advised” by the Rose law firm that there are no Conflicts. This is an inconclusive improper Statement that does Not show that PR O’Connell actually knows there is No Conflict based upon due diligence professional review on behalf of the Estate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Under </w:t>
      </w:r>
      <w:proofErr w:type="gramStart"/>
      <w:r>
        <w:rPr>
          <w:rFonts w:ascii="Times New Roman" w:eastAsia="Times New Roman" w:hAnsi="Times New Roman" w:cs="Times New Roman"/>
          <w:sz w:val="24"/>
          <w:szCs w:val="24"/>
        </w:rPr>
        <w:t>( iii</w:t>
      </w:r>
      <w:proofErr w:type="gramEnd"/>
      <w:r>
        <w:rPr>
          <w:rFonts w:ascii="Times New Roman" w:eastAsia="Times New Roman" w:hAnsi="Times New Roman" w:cs="Times New Roman"/>
          <w:sz w:val="24"/>
          <w:szCs w:val="24"/>
        </w:rPr>
        <w:t xml:space="preserve"> ) O’Connell says </w:t>
      </w:r>
      <w:r>
        <w:rPr>
          <w:rFonts w:ascii="Times New Roman" w:eastAsia="Times New Roman" w:hAnsi="Times New Roman" w:cs="Times New Roman"/>
          <w:sz w:val="24"/>
          <w:szCs w:val="24"/>
          <w:u w:val="single"/>
        </w:rPr>
        <w:t>“I have no personal knowledge or involvement in the matter” referring to the Stansbury case</w:t>
      </w:r>
      <w:r>
        <w:rPr>
          <w:rFonts w:ascii="Times New Roman" w:eastAsia="Times New Roman" w:hAnsi="Times New Roman" w:cs="Times New Roman"/>
          <w:sz w:val="24"/>
          <w:szCs w:val="24"/>
        </w:rPr>
        <w:t xml:space="preserve"> as an alleged basis to Agree to Appoint Ted. Yet, if PR O’Connell has NO Personal Knowledge or involvement in the matter</w:t>
      </w:r>
      <w:proofErr w:type="gramStart"/>
      <w:r>
        <w:rPr>
          <w:rFonts w:ascii="Times New Roman" w:eastAsia="Times New Roman" w:hAnsi="Times New Roman" w:cs="Times New Roman"/>
          <w:sz w:val="24"/>
          <w:szCs w:val="24"/>
        </w:rPr>
        <w:t>,  then</w:t>
      </w:r>
      <w:proofErr w:type="gramEnd"/>
      <w:r>
        <w:rPr>
          <w:rFonts w:ascii="Times New Roman" w:eastAsia="Times New Roman" w:hAnsi="Times New Roman" w:cs="Times New Roman"/>
          <w:sz w:val="24"/>
          <w:szCs w:val="24"/>
        </w:rPr>
        <w:t xml:space="preserve"> PR O’Connell has no basis to make a waiver on behalf of the Estate and the Beneficiaries.</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 O’Connell has failed to obtain the </w:t>
      </w:r>
      <w:proofErr w:type="spellStart"/>
      <w:r>
        <w:rPr>
          <w:rFonts w:ascii="Times New Roman" w:eastAsia="Times New Roman" w:hAnsi="Times New Roman" w:cs="Times New Roman"/>
          <w:sz w:val="24"/>
          <w:szCs w:val="24"/>
        </w:rPr>
        <w:t>LIC</w:t>
      </w:r>
      <w:proofErr w:type="spellEnd"/>
      <w:r>
        <w:rPr>
          <w:rFonts w:ascii="Times New Roman" w:eastAsia="Times New Roman" w:hAnsi="Times New Roman" w:cs="Times New Roman"/>
          <w:sz w:val="24"/>
          <w:szCs w:val="24"/>
        </w:rPr>
        <w:t xml:space="preserve"> Holdings and Arbitrage International Statements.  The </w:t>
      </w:r>
      <w:proofErr w:type="spellStart"/>
      <w:r>
        <w:rPr>
          <w:rFonts w:ascii="Times New Roman" w:eastAsia="Times New Roman" w:hAnsi="Times New Roman" w:cs="Times New Roman"/>
          <w:sz w:val="24"/>
          <w:szCs w:val="24"/>
        </w:rPr>
        <w:t>LIC</w:t>
      </w:r>
      <w:proofErr w:type="spellEnd"/>
      <w:r>
        <w:rPr>
          <w:rFonts w:ascii="Times New Roman" w:eastAsia="Times New Roman" w:hAnsi="Times New Roman" w:cs="Times New Roman"/>
          <w:sz w:val="24"/>
          <w:szCs w:val="24"/>
        </w:rPr>
        <w:t xml:space="preserve"> Holding Tax Returns - Last years Provided by </w:t>
      </w:r>
      <w:proofErr w:type="spellStart"/>
      <w:r>
        <w:rPr>
          <w:rFonts w:ascii="Times New Roman" w:eastAsia="Times New Roman" w:hAnsi="Times New Roman" w:cs="Times New Roman"/>
          <w:sz w:val="24"/>
          <w:szCs w:val="24"/>
        </w:rPr>
        <w:t>T&amp;S</w:t>
      </w:r>
      <w:proofErr w:type="spellEnd"/>
      <w:r>
        <w:rPr>
          <w:rFonts w:ascii="Times New Roman" w:eastAsia="Times New Roman" w:hAnsi="Times New Roman" w:cs="Times New Roman"/>
          <w:sz w:val="24"/>
          <w:szCs w:val="24"/>
        </w:rPr>
        <w:t>, see Exhibit 7 of EXHIBIT LIST - 2007-2008 Tax Returns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 2007  Alleged- $38.4 Million with $2.7 Million to Ted and $2.38 Million to Stansbury yet Only $400K to Simon - 2008 - $39.4 Million with $5.2 Million to Ted and $3.7 Million to Simon and $420K to Stansbury. Yet PR O’Connell has </w:t>
      </w:r>
      <w:proofErr w:type="gramStart"/>
      <w:r>
        <w:rPr>
          <w:rFonts w:ascii="Times New Roman" w:eastAsia="Times New Roman" w:hAnsi="Times New Roman" w:cs="Times New Roman"/>
          <w:sz w:val="24"/>
          <w:szCs w:val="24"/>
        </w:rPr>
        <w:t>None</w:t>
      </w:r>
      <w:proofErr w:type="gramEnd"/>
      <w:r>
        <w:rPr>
          <w:rFonts w:ascii="Times New Roman" w:eastAsia="Times New Roman" w:hAnsi="Times New Roman" w:cs="Times New Roman"/>
          <w:sz w:val="24"/>
          <w:szCs w:val="24"/>
        </w:rPr>
        <w:t xml:space="preserve"> of the Statements since and thus No proper knowledge of what was going on with </w:t>
      </w:r>
      <w:proofErr w:type="spellStart"/>
      <w:r>
        <w:rPr>
          <w:rFonts w:ascii="Times New Roman" w:eastAsia="Times New Roman" w:hAnsi="Times New Roman" w:cs="Times New Roman"/>
          <w:sz w:val="24"/>
          <w:szCs w:val="24"/>
        </w:rPr>
        <w:t>LIC</w:t>
      </w:r>
      <w:proofErr w:type="spellEnd"/>
      <w:r>
        <w:rPr>
          <w:rFonts w:ascii="Times New Roman" w:eastAsia="Times New Roman" w:hAnsi="Times New Roman" w:cs="Times New Roman"/>
          <w:sz w:val="24"/>
          <w:szCs w:val="24"/>
        </w:rPr>
        <w:t xml:space="preserve"> to make a Waiver.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See Sept. 19th 2014 Email from Ben Brown, see Exhibit 30 from EXHIBIT LIST - Ben Brown confirms there are NO Statements for Shirley or EITHER TRUSTS - Still Waiting on IRS Tax Returns. Yet, PR O’Connell never Follows up, never gets any </w:t>
      </w:r>
      <w:proofErr w:type="spellStart"/>
      <w:r>
        <w:rPr>
          <w:rFonts w:ascii="Times New Roman" w:eastAsia="Times New Roman" w:hAnsi="Times New Roman" w:cs="Times New Roman"/>
          <w:sz w:val="24"/>
          <w:szCs w:val="24"/>
        </w:rPr>
        <w:t>LIC</w:t>
      </w:r>
      <w:proofErr w:type="spellEnd"/>
      <w:r>
        <w:rPr>
          <w:rFonts w:ascii="Times New Roman" w:eastAsia="Times New Roman" w:hAnsi="Times New Roman" w:cs="Times New Roman"/>
          <w:sz w:val="24"/>
          <w:szCs w:val="24"/>
        </w:rPr>
        <w:t xml:space="preserve"> info; never gets Tax Returns.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PR O’Connell never gets any of that info, how can he determine what is Best Interests of the Estate?  IF he </w:t>
      </w:r>
      <w:proofErr w:type="spellStart"/>
      <w:r>
        <w:rPr>
          <w:rFonts w:ascii="Times New Roman" w:eastAsia="Times New Roman" w:hAnsi="Times New Roman" w:cs="Times New Roman"/>
          <w:sz w:val="24"/>
          <w:szCs w:val="24"/>
        </w:rPr>
        <w:t>hAS</w:t>
      </w:r>
      <w:proofErr w:type="spellEnd"/>
      <w:r>
        <w:rPr>
          <w:rFonts w:ascii="Times New Roman" w:eastAsia="Times New Roman" w:hAnsi="Times New Roman" w:cs="Times New Roman"/>
          <w:sz w:val="24"/>
          <w:szCs w:val="24"/>
        </w:rPr>
        <w:t xml:space="preserve"> that INFO and DISCOVERY then there are Discovery Violations as he never turned Over these items to myself and turned over 3 Partially Filled Boxes in August of 2015 supposed to be representing Simon’s Business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for someone in Business for 50 years,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O’Connell as PR for the Estate of Simon has conflicting interest with Ted Bernstein as a Defendant in the Stansbury lawsuit, as Ted is a defendant in the lawsuit who has only </w:t>
      </w:r>
      <w:r>
        <w:rPr>
          <w:rFonts w:ascii="Times New Roman" w:eastAsia="Times New Roman" w:hAnsi="Times New Roman" w:cs="Times New Roman"/>
          <w:sz w:val="24"/>
          <w:szCs w:val="24"/>
        </w:rPr>
        <w:lastRenderedPageBreak/>
        <w:t xml:space="preserve">been let out of the lawsuit by Stansbury, not the Estate, not BFR and Ted is alleged to have committed most of the egregious acts alleged by Stansbury, including fraud.  The Estate should be claiming that Ted was responsible for virtually all of the claims Stansbury alleges and therefore should be held personally liable for ALL OF THE DAMAGES and not shift burden of liabilities from Ted to the Estate beneficiaries only.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Ted’s </w:t>
      </w:r>
      <w:proofErr w:type="gramStart"/>
      <w:r>
        <w:rPr>
          <w:rFonts w:ascii="Times New Roman" w:eastAsia="Times New Roman" w:hAnsi="Times New Roman" w:cs="Times New Roman"/>
          <w:sz w:val="24"/>
          <w:szCs w:val="24"/>
        </w:rPr>
        <w:t>counsel</w:t>
      </w:r>
      <w:proofErr w:type="gramEnd"/>
      <w:r>
        <w:rPr>
          <w:rFonts w:ascii="Times New Roman" w:eastAsia="Times New Roman" w:hAnsi="Times New Roman" w:cs="Times New Roman"/>
          <w:sz w:val="24"/>
          <w:szCs w:val="24"/>
        </w:rPr>
        <w:t xml:space="preserve"> Rose were to defend the Estate would he be capable of alleging his client Ted is responsible for the fraud or aid and abet Ted in shifting the liabilities and allowing Ted out of the damages?  Especially due to Rose’s previous involvement in a conflicted and fraudulent settlement with Stansbury that was done with Ted having conflicts of interest, adverse interests and conflicting financial interests to the parties he was representing as a fiduciary and Rose knowing these conflicts and adversity settled the matter to allow his client Ted individually out of the lawsuit and thereby shifted the entire burden of liabilities to the Simon Estate and Simon Trust where his client Ted has no financial interest.  This previous settlement constructed with such a diabolical conflict shows this Court that Ted again has ignored his fiduciary responsibilities to the parties he represents and put himself before them at their expense.  Beneficiaries and this Court were never given information relating to the settlement that allowed Ted Bernstein out of the Stansbury lawsuit.</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Brian O’Connell has been repeatedly informed of this conflict of interest and adverse interest of Ted Bernstein but yet somehow now is allowing the breaches to continue without even informing this Court of the fraud that is occurring and in fact, further enabling the fraud by allowing Ted’s counsel to replace him in the litigation without raising adequate defenses to quash this fraud from continuing.. </w:t>
      </w:r>
    </w:p>
    <w:p w:rsidR="00C35EA1" w:rsidRDefault="00A00F31">
      <w:pPr>
        <w:spacing w:line="480" w:lineRule="auto"/>
        <w:jc w:val="center"/>
      </w:pPr>
      <w:r>
        <w:rPr>
          <w:rFonts w:ascii="Times New Roman" w:eastAsia="Times New Roman" w:hAnsi="Times New Roman" w:cs="Times New Roman"/>
          <w:b/>
          <w:sz w:val="24"/>
          <w:szCs w:val="24"/>
          <w:u w:val="single"/>
        </w:rPr>
        <w:lastRenderedPageBreak/>
        <w:t xml:space="preserve">Current Case Management Order has No Orderly Structure for Hearings; Witness Lists; Exhibits </w:t>
      </w:r>
      <w:proofErr w:type="spellStart"/>
      <w:r>
        <w:rPr>
          <w:rFonts w:ascii="Times New Roman" w:eastAsia="Times New Roman" w:hAnsi="Times New Roman" w:cs="Times New Roman"/>
          <w:b/>
          <w:sz w:val="24"/>
          <w:szCs w:val="24"/>
          <w:u w:val="single"/>
        </w:rPr>
        <w:t>etc</w:t>
      </w:r>
      <w:proofErr w:type="spellEnd"/>
      <w:r>
        <w:rPr>
          <w:rFonts w:ascii="Times New Roman" w:eastAsia="Times New Roman" w:hAnsi="Times New Roman" w:cs="Times New Roman"/>
          <w:b/>
          <w:sz w:val="24"/>
          <w:szCs w:val="24"/>
          <w:u w:val="single"/>
        </w:rPr>
        <w:t xml:space="preserve"> - Insufficient Time scheduled for Proper Hearings</w:t>
      </w:r>
    </w:p>
    <w:p w:rsidR="00C35EA1" w:rsidRDefault="00A00F31">
      <w:pPr>
        <w:spacing w:line="480" w:lineRule="auto"/>
      </w:pPr>
      <w:r>
        <w:rPr>
          <w:rFonts w:ascii="Times New Roman" w:eastAsia="Times New Roman" w:hAnsi="Times New Roman" w:cs="Times New Roman"/>
          <w:sz w:val="24"/>
          <w:szCs w:val="24"/>
        </w:rPr>
        <w:t xml:space="preserve">The current case management Order had no Orderly structure for the hearings, Witness lists or Exhibit lists and has insufficient time and must be </w:t>
      </w:r>
      <w:proofErr w:type="gramStart"/>
      <w:r>
        <w:rPr>
          <w:rFonts w:ascii="Times New Roman" w:eastAsia="Times New Roman" w:hAnsi="Times New Roman" w:cs="Times New Roman"/>
          <w:sz w:val="24"/>
          <w:szCs w:val="24"/>
        </w:rPr>
        <w:t>Vacated</w:t>
      </w:r>
      <w:proofErr w:type="gramEnd"/>
      <w:r>
        <w:rPr>
          <w:rFonts w:ascii="Times New Roman" w:eastAsia="Times New Roman" w:hAnsi="Times New Roman" w:cs="Times New Roman"/>
          <w:sz w:val="24"/>
          <w:szCs w:val="24"/>
        </w:rPr>
        <w:t xml:space="preserve"> in substantial part, amended and modified. </w:t>
      </w:r>
    </w:p>
    <w:p w:rsidR="00C35EA1" w:rsidRDefault="00A00F31">
      <w:pPr>
        <w:spacing w:line="480" w:lineRule="auto"/>
        <w:jc w:val="center"/>
      </w:pPr>
      <w:r>
        <w:rPr>
          <w:rFonts w:ascii="Times New Roman" w:eastAsia="Times New Roman" w:hAnsi="Times New Roman" w:cs="Times New Roman"/>
          <w:b/>
          <w:sz w:val="24"/>
          <w:szCs w:val="24"/>
          <w:u w:val="single"/>
        </w:rPr>
        <w:t xml:space="preserve">Ted’s Inherent Conflicts as Responsible Party in Stansbury Litigation Shifting Burden of Liability to the Estate for Acts he May be Responsible For; Attorney Alan Rose “integral” part of this Inherent Conflict </w:t>
      </w:r>
    </w:p>
    <w:p w:rsidR="00C35EA1" w:rsidRDefault="00C35EA1">
      <w:pPr>
        <w:spacing w:line="480" w:lineRule="auto"/>
      </w:pPr>
    </w:p>
    <w:p w:rsidR="00C35EA1" w:rsidRDefault="00A00F31">
      <w:pPr>
        <w:numPr>
          <w:ilvl w:val="0"/>
          <w:numId w:val="4"/>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Terms of Settlement with Ted Bernstein Unknown in general and are “Hidden” from this Court and All of the Beneficiaries of the Estate. This Court should make No determinations on Rose or Ted without full disclosure of the Terms of the </w:t>
      </w:r>
      <w:proofErr w:type="spellStart"/>
      <w:r>
        <w:rPr>
          <w:rFonts w:ascii="Times New Roman" w:eastAsia="Times New Roman" w:hAnsi="Times New Roman" w:cs="Times New Roman"/>
          <w:sz w:val="24"/>
          <w:szCs w:val="24"/>
        </w:rPr>
        <w:t>Settelement</w:t>
      </w:r>
      <w:proofErr w:type="spellEnd"/>
      <w:r>
        <w:rPr>
          <w:rFonts w:ascii="Times New Roman" w:eastAsia="Times New Roman" w:hAnsi="Times New Roman" w:cs="Times New Roman"/>
          <w:sz w:val="24"/>
          <w:szCs w:val="24"/>
        </w:rPr>
        <w:t xml:space="preserve"> with Ted on the Record and to All Beneficiaries of the Estate including Eliot Bernstein. </w:t>
      </w:r>
    </w:p>
    <w:p w:rsidR="00C35EA1" w:rsidRDefault="00A00F31">
      <w:pPr>
        <w:numPr>
          <w:ilvl w:val="0"/>
          <w:numId w:val="4"/>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 O’Connell as PR could not make Proper waiver or determination in absence of determination of Ted’s Responsibility </w:t>
      </w:r>
      <w:proofErr w:type="gramStart"/>
      <w:r>
        <w:rPr>
          <w:rFonts w:ascii="Times New Roman" w:eastAsia="Times New Roman" w:hAnsi="Times New Roman" w:cs="Times New Roman"/>
          <w:sz w:val="24"/>
          <w:szCs w:val="24"/>
        </w:rPr>
        <w:t>and  Liability</w:t>
      </w:r>
      <w:proofErr w:type="gramEnd"/>
      <w:r>
        <w:rPr>
          <w:rFonts w:ascii="Times New Roman" w:eastAsia="Times New Roman" w:hAnsi="Times New Roman" w:cs="Times New Roman"/>
          <w:sz w:val="24"/>
          <w:szCs w:val="24"/>
        </w:rPr>
        <w:t xml:space="preserve">. </w:t>
      </w:r>
    </w:p>
    <w:p w:rsidR="00C35EA1" w:rsidRDefault="00A00F31">
      <w:pPr>
        <w:numPr>
          <w:ilvl w:val="0"/>
          <w:numId w:val="4"/>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Court should note that attorney Feaman and the Creditor Stansbury started off their attempts to collect the $2.6 million by Certified Letter to Ted Bernstein, NOT Simon Bernstein and the Complaints and Amended Complaints filed by Stansbury focused conduct on Ted Bernstein who had inherent conflicts in Settling as Fiduciary shifting liabilities to the Estate Beneficiaries and must now be denied all motions, strike all motions and removed as fiduciary or leave for full motions on removal to be filed. </w:t>
      </w:r>
    </w:p>
    <w:p w:rsidR="00C35EA1" w:rsidRDefault="00C35EA1">
      <w:pPr>
        <w:numPr>
          <w:ilvl w:val="0"/>
          <w:numId w:val="4"/>
        </w:numPr>
        <w:spacing w:line="480" w:lineRule="auto"/>
        <w:ind w:hanging="360"/>
        <w:contextualSpacing/>
        <w:rPr>
          <w:rFonts w:ascii="Times New Roman" w:eastAsia="Times New Roman" w:hAnsi="Times New Roman" w:cs="Times New Roman"/>
          <w:sz w:val="24"/>
          <w:szCs w:val="24"/>
        </w:rPr>
      </w:pPr>
    </w:p>
    <w:p w:rsidR="00C35EA1" w:rsidRDefault="00C35EA1">
      <w:pPr>
        <w:spacing w:line="480" w:lineRule="auto"/>
      </w:pPr>
    </w:p>
    <w:p w:rsidR="00C35EA1" w:rsidRDefault="00C35EA1">
      <w:pPr>
        <w:spacing w:line="480" w:lineRule="auto"/>
      </w:pPr>
    </w:p>
    <w:p w:rsidR="00C35EA1" w:rsidRDefault="00A00F31">
      <w:pPr>
        <w:spacing w:line="480" w:lineRule="auto"/>
        <w:jc w:val="center"/>
      </w:pPr>
      <w:r>
        <w:rPr>
          <w:rFonts w:ascii="Times New Roman" w:eastAsia="Times New Roman" w:hAnsi="Times New Roman" w:cs="Times New Roman"/>
          <w:b/>
          <w:sz w:val="24"/>
          <w:szCs w:val="24"/>
          <w:u w:val="single"/>
        </w:rPr>
        <w:lastRenderedPageBreak/>
        <w:t xml:space="preserve">OTHER FRAUD UPON THE COURT BY ATTORNEY ALAN ROSE, FIDUCIARY TED BERNSTEIN THAT FIDUCIARY PR BRIAN O’CONNELL HAS GONE ALONG WITH AND ATTORNEY OFFICER OF THE COURT PETER FEAMAN HAS REFUSED TO ADDRESS; THUS THE COURT SHOULD GRANT LEAVE FOR A FULL MOTION TO VACATE THE “FINAL JUDGMENT” OF VALIDITY TRIAL HEREIN IF IT DOES NOT DO SO ON THE CURRENT PAPERS. </w:t>
      </w:r>
    </w:p>
    <w:p w:rsidR="00C35EA1" w:rsidRDefault="00A00F31">
      <w:pPr>
        <w:spacing w:line="480" w:lineRule="auto"/>
      </w:pPr>
      <w:r>
        <w:rPr>
          <w:rFonts w:ascii="Times New Roman" w:eastAsia="Times New Roman" w:hAnsi="Times New Roman" w:cs="Times New Roman"/>
          <w:sz w:val="24"/>
          <w:szCs w:val="24"/>
        </w:rPr>
        <w:t>Florida Rules of Civil Procedure 1.200 provides in part that, “PRETRIAL</w:t>
      </w:r>
      <w:r>
        <w:rPr>
          <w:rFonts w:ascii="Times New Roman" w:eastAsia="Times New Roman" w:hAnsi="Times New Roman" w:cs="Times New Roman"/>
          <w:sz w:val="24"/>
          <w:szCs w:val="24"/>
        </w:rPr>
        <w:br/>
        <w:t>PROCEDURE (a) Case Management Conference. At any time after responsive</w:t>
      </w:r>
      <w:r>
        <w:rPr>
          <w:rFonts w:ascii="Times New Roman" w:eastAsia="Times New Roman" w:hAnsi="Times New Roman" w:cs="Times New Roman"/>
          <w:sz w:val="24"/>
          <w:szCs w:val="24"/>
        </w:rPr>
        <w:br/>
        <w:t>pleadings or motions are due, the court may order, or a party, by serving a notice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may convene, a case management conference. The matter to be considered shall</w:t>
      </w:r>
      <w:r>
        <w:rPr>
          <w:rFonts w:ascii="Times New Roman" w:eastAsia="Times New Roman" w:hAnsi="Times New Roman" w:cs="Times New Roman"/>
          <w:sz w:val="24"/>
          <w:szCs w:val="24"/>
        </w:rPr>
        <w:br/>
        <w:t xml:space="preserve">be specified in the order or notice setting the conference.” </w:t>
      </w:r>
      <w:proofErr w:type="gramStart"/>
      <w:r>
        <w:rPr>
          <w:rFonts w:ascii="Times New Roman" w:eastAsia="Times New Roman" w:hAnsi="Times New Roman" w:cs="Times New Roman"/>
          <w:sz w:val="24"/>
          <w:szCs w:val="24"/>
        </w:rPr>
        <w:t>( emphasis</w:t>
      </w:r>
      <w:proofErr w:type="gramEnd"/>
      <w:r>
        <w:rPr>
          <w:rFonts w:ascii="Times New Roman" w:eastAsia="Times New Roman" w:hAnsi="Times New Roman" w:cs="Times New Roman"/>
          <w:sz w:val="24"/>
          <w:szCs w:val="24"/>
        </w:rPr>
        <w:t xml:space="preserve"> added ).</w:t>
      </w:r>
      <w:r>
        <w:rPr>
          <w:rFonts w:ascii="Times New Roman" w:eastAsia="Times New Roman" w:hAnsi="Times New Roman" w:cs="Times New Roman"/>
          <w:sz w:val="24"/>
          <w:szCs w:val="24"/>
        </w:rPr>
        <w:br/>
        <w:t xml:space="preserve">Procedural due process is a constitutional guarantee. </w:t>
      </w:r>
      <w:proofErr w:type="gramStart"/>
      <w:r>
        <w:rPr>
          <w:rFonts w:ascii="Times New Roman" w:eastAsia="Times New Roman" w:hAnsi="Times New Roman" w:cs="Times New Roman"/>
          <w:sz w:val="24"/>
          <w:szCs w:val="24"/>
        </w:rPr>
        <w:t xml:space="preserve">See, e.g., Vollmer v. Key Dev. Props., 966 So.2d 1022 (Fla. 2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DCA 2007).</w:t>
      </w:r>
      <w:proofErr w:type="gramEnd"/>
    </w:p>
    <w:p w:rsidR="00C35EA1" w:rsidRDefault="00A00F31">
      <w:pPr>
        <w:spacing w:line="480" w:lineRule="auto"/>
      </w:pPr>
      <w:r>
        <w:rPr>
          <w:rFonts w:ascii="Times New Roman" w:eastAsia="Times New Roman" w:hAnsi="Times New Roman" w:cs="Times New Roman"/>
          <w:sz w:val="24"/>
          <w:szCs w:val="24"/>
        </w:rPr>
        <w:t xml:space="preserve">Starting in the same pattern as now shown before this Court, Attorney Alan Rose actually knew on Sept. 15, 2015 that a Case Management Conference was only called in the Simon Bernstein Estate case as filed by PR O’Connell’s office but instead “moved” the Court of Judge Phillips to set a Trial in the Shirley Bernstein case after submitting a “last minute” Omnibus Report “after business hours” the day before which clearly showed he was aware that No Case Management Conference had been issued in the Shirley Trust or cases other than Simon’s Estate and in fact had requested a last minute additional hour for Case Management on those cases but no such hour was granted and no Notice of Case Management in the other cases occurred. </w:t>
      </w:r>
    </w:p>
    <w:p w:rsidR="00C35EA1" w:rsidRDefault="00A00F31">
      <w:pPr>
        <w:spacing w:line="480" w:lineRule="auto"/>
      </w:pPr>
      <w:r>
        <w:rPr>
          <w:rFonts w:ascii="Times New Roman" w:eastAsia="Times New Roman" w:hAnsi="Times New Roman" w:cs="Times New Roman"/>
          <w:sz w:val="24"/>
          <w:szCs w:val="24"/>
        </w:rPr>
        <w:t xml:space="preserve">Fiduciary and Officer of the Court Attorney Brian O’Connell continued with this fraud and went along not moving to correct and neither did Attorney Officer of the Court Peter Feaman. </w:t>
      </w:r>
    </w:p>
    <w:p w:rsidR="00C35EA1" w:rsidRDefault="00A00F31">
      <w:pPr>
        <w:spacing w:line="480" w:lineRule="auto"/>
      </w:pPr>
      <w:r>
        <w:rPr>
          <w:rFonts w:ascii="Times New Roman" w:eastAsia="Times New Roman" w:hAnsi="Times New Roman" w:cs="Times New Roman"/>
          <w:sz w:val="24"/>
          <w:szCs w:val="24"/>
        </w:rPr>
        <w:lastRenderedPageBreak/>
        <w:t xml:space="preserve">Attorney and Officer of the Court Peter Feaman even admitted in a phone conference shortly before the improperly scheduled “Validity” Trial of Dec. 15, 2015 that UNIFORM Pre-Trial Procedures exist in the 15th Judicial but these had not been Ordered by Judge Phillips and yet has taken no action to correct ever since or come forward with an Affidavit in this matter. Peter Feaman must be added to the Witness List for Hearings in this case under a new Case management Order. </w:t>
      </w:r>
    </w:p>
    <w:p w:rsidR="00C35EA1" w:rsidRDefault="00A00F31">
      <w:pPr>
        <w:spacing w:line="480" w:lineRule="auto"/>
      </w:pPr>
      <w:r>
        <w:rPr>
          <w:rFonts w:ascii="Times New Roman" w:eastAsia="Times New Roman" w:hAnsi="Times New Roman" w:cs="Times New Roman"/>
          <w:sz w:val="24"/>
          <w:szCs w:val="24"/>
        </w:rPr>
        <w:t>The right to be heard is so instrumental that error need not be preserved. “[T]he</w:t>
      </w:r>
      <w:r>
        <w:rPr>
          <w:rFonts w:ascii="Times New Roman" w:eastAsia="Times New Roman" w:hAnsi="Times New Roman" w:cs="Times New Roman"/>
          <w:sz w:val="24"/>
          <w:szCs w:val="24"/>
        </w:rPr>
        <w:br/>
        <w:t>denial of a party's right to be heard — even if unpreserved — constitutes per se</w:t>
      </w:r>
      <w:r>
        <w:rPr>
          <w:rFonts w:ascii="Times New Roman" w:eastAsia="Times New Roman" w:hAnsi="Times New Roman" w:cs="Times New Roman"/>
          <w:sz w:val="24"/>
          <w:szCs w:val="24"/>
        </w:rPr>
        <w:br/>
        <w:t>reversible error and, therefore, can be raised at any time.”</w:t>
      </w:r>
      <w:proofErr w:type="spellStart"/>
      <w:r>
        <w:rPr>
          <w:rFonts w:ascii="Times New Roman" w:eastAsia="Times New Roman" w:hAnsi="Times New Roman" w:cs="Times New Roman"/>
          <w:sz w:val="24"/>
          <w:szCs w:val="24"/>
        </w:rPr>
        <w:t>K.G</w:t>
      </w:r>
      <w:proofErr w:type="spellEnd"/>
      <w:r>
        <w:rPr>
          <w:rFonts w:ascii="Times New Roman" w:eastAsia="Times New Roman" w:hAnsi="Times New Roman" w:cs="Times New Roman"/>
          <w:sz w:val="24"/>
          <w:szCs w:val="24"/>
        </w:rPr>
        <w:t>. v. Fla. Dep’t of</w:t>
      </w:r>
      <w:r>
        <w:rPr>
          <w:rFonts w:ascii="Times New Roman" w:eastAsia="Times New Roman" w:hAnsi="Times New Roman" w:cs="Times New Roman"/>
          <w:sz w:val="24"/>
          <w:szCs w:val="24"/>
        </w:rPr>
        <w:br/>
        <w:t>Children &amp; Families, 66 So. 3d 366 (Fla. 1st DCA 2011), citing Vollmer v. Key</w:t>
      </w:r>
      <w:r>
        <w:rPr>
          <w:rFonts w:ascii="Times New Roman" w:eastAsia="Times New Roman" w:hAnsi="Times New Roman" w:cs="Times New Roman"/>
          <w:sz w:val="24"/>
          <w:szCs w:val="24"/>
        </w:rPr>
        <w:br/>
        <w:t xml:space="preserve">Dev. </w:t>
      </w:r>
      <w:proofErr w:type="gramStart"/>
      <w:r>
        <w:rPr>
          <w:rFonts w:ascii="Times New Roman" w:eastAsia="Times New Roman" w:hAnsi="Times New Roman" w:cs="Times New Roman"/>
          <w:sz w:val="24"/>
          <w:szCs w:val="24"/>
        </w:rPr>
        <w:t>Props.,</w:t>
      </w:r>
      <w:proofErr w:type="gramEnd"/>
      <w:r>
        <w:rPr>
          <w:rFonts w:ascii="Times New Roman" w:eastAsia="Times New Roman" w:hAnsi="Times New Roman" w:cs="Times New Roman"/>
          <w:sz w:val="24"/>
          <w:szCs w:val="24"/>
        </w:rPr>
        <w:t xml:space="preserve"> Inc., 966 So. </w:t>
      </w:r>
      <w:proofErr w:type="gramStart"/>
      <w:r>
        <w:rPr>
          <w:rFonts w:ascii="Times New Roman" w:eastAsia="Times New Roman" w:hAnsi="Times New Roman" w:cs="Times New Roman"/>
          <w:sz w:val="24"/>
          <w:szCs w:val="24"/>
        </w:rPr>
        <w:t>2d 1022, 1027 (Fla. 2d DCA 2007).</w:t>
      </w:r>
      <w:proofErr w:type="gramEnd"/>
    </w:p>
    <w:p w:rsidR="00C35EA1" w:rsidRDefault="00A00F31">
      <w:pPr>
        <w:spacing w:line="480" w:lineRule="auto"/>
      </w:pPr>
      <w:r>
        <w:rPr>
          <w:rFonts w:ascii="Times New Roman" w:eastAsia="Times New Roman" w:hAnsi="Times New Roman" w:cs="Times New Roman"/>
          <w:sz w:val="24"/>
          <w:szCs w:val="24"/>
        </w:rPr>
        <w:t>"The constitutional guarantee of due process requires that each litigant be given a</w:t>
      </w:r>
      <w:r>
        <w:rPr>
          <w:rFonts w:ascii="Times New Roman" w:eastAsia="Times New Roman" w:hAnsi="Times New Roman" w:cs="Times New Roman"/>
          <w:sz w:val="24"/>
          <w:szCs w:val="24"/>
        </w:rPr>
        <w:br/>
        <w:t>full and fair opportunity to be heard… The violation of a litigant’s due process</w:t>
      </w:r>
      <w:r>
        <w:rPr>
          <w:rFonts w:ascii="Times New Roman" w:eastAsia="Times New Roman" w:hAnsi="Times New Roman" w:cs="Times New Roman"/>
          <w:sz w:val="24"/>
          <w:szCs w:val="24"/>
        </w:rPr>
        <w:br/>
        <w:t>right to be heard requires reversal.” Vollmer v, Key Dev. Props., 966 So.2d 1022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 xml:space="preserve">1027 (Fla. 2nd DCA 2007). See also, </w:t>
      </w:r>
      <w:proofErr w:type="spellStart"/>
      <w:r>
        <w:rPr>
          <w:rFonts w:ascii="Times New Roman" w:eastAsia="Times New Roman" w:hAnsi="Times New Roman" w:cs="Times New Roman"/>
          <w:sz w:val="24"/>
          <w:szCs w:val="24"/>
        </w:rPr>
        <w:t>Minakan</w:t>
      </w:r>
      <w:proofErr w:type="spellEnd"/>
      <w:r>
        <w:rPr>
          <w:rFonts w:ascii="Times New Roman" w:eastAsia="Times New Roman" w:hAnsi="Times New Roman" w:cs="Times New Roman"/>
          <w:sz w:val="24"/>
          <w:szCs w:val="24"/>
        </w:rPr>
        <w:t xml:space="preserve"> v. Husted, 27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3d 695 (Fla. 4th</w:t>
      </w:r>
      <w:r>
        <w:rPr>
          <w:rFonts w:ascii="Times New Roman" w:eastAsia="Times New Roman" w:hAnsi="Times New Roman" w:cs="Times New Roman"/>
          <w:sz w:val="24"/>
          <w:szCs w:val="24"/>
        </w:rPr>
        <w:br/>
        <w:t>DCA 2010)”.</w:t>
      </w:r>
      <w:proofErr w:type="gramEnd"/>
    </w:p>
    <w:p w:rsidR="00C35EA1" w:rsidRDefault="00A00F31">
      <w:pPr>
        <w:spacing w:line="480" w:lineRule="auto"/>
      </w:pPr>
      <w:r>
        <w:rPr>
          <w:rFonts w:ascii="Times New Roman" w:eastAsia="Times New Roman" w:hAnsi="Times New Roman" w:cs="Times New Roman"/>
          <w:sz w:val="24"/>
          <w:szCs w:val="24"/>
        </w:rPr>
        <w:t>“The goals of these procedural rules are "to eliminate surprise, to encourage</w:t>
      </w:r>
      <w:r>
        <w:rPr>
          <w:rFonts w:ascii="Times New Roman" w:eastAsia="Times New Roman" w:hAnsi="Times New Roman" w:cs="Times New Roman"/>
          <w:sz w:val="24"/>
          <w:szCs w:val="24"/>
        </w:rPr>
        <w:br/>
        <w:t>settlement, and to assist in arriving at the truth." Spencer v. Beverly, 307 So.2d</w:t>
      </w:r>
      <w:r>
        <w:rPr>
          <w:rFonts w:ascii="Times New Roman" w:eastAsia="Times New Roman" w:hAnsi="Times New Roman" w:cs="Times New Roman"/>
          <w:sz w:val="24"/>
          <w:szCs w:val="24"/>
        </w:rPr>
        <w:br/>
        <w:t>461, 462 (Fla. 4th DCA 1975) (Downey, J., concurring), cert. denied, 314 So.2d</w:t>
      </w:r>
      <w:r>
        <w:rPr>
          <w:rFonts w:ascii="Times New Roman" w:eastAsia="Times New Roman" w:hAnsi="Times New Roman" w:cs="Times New Roman"/>
          <w:sz w:val="24"/>
          <w:szCs w:val="24"/>
        </w:rPr>
        <w:br/>
        <w:t>590 (Fla. 1975). We recently reiterated those goals. “A search for truth and justice</w:t>
      </w:r>
      <w:r>
        <w:rPr>
          <w:rFonts w:ascii="Times New Roman" w:eastAsia="Times New Roman" w:hAnsi="Times New Roman" w:cs="Times New Roman"/>
          <w:sz w:val="24"/>
          <w:szCs w:val="24"/>
        </w:rPr>
        <w:br/>
        <w:t>can be accomplished only when all relevant facts are before the judicial tribunal.</w:t>
      </w:r>
      <w:r>
        <w:rPr>
          <w:rFonts w:ascii="Times New Roman" w:eastAsia="Times New Roman" w:hAnsi="Times New Roman" w:cs="Times New Roman"/>
          <w:sz w:val="24"/>
          <w:szCs w:val="24"/>
        </w:rPr>
        <w:br/>
        <w:t>Those relevant facts should be the determining factor rather than gamesmanship</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 xml:space="preserve">surprise, or superior trial tactics. </w:t>
      </w:r>
      <w:proofErr w:type="gramStart"/>
      <w:r>
        <w:rPr>
          <w:rFonts w:ascii="Times New Roman" w:eastAsia="Times New Roman" w:hAnsi="Times New Roman" w:cs="Times New Roman"/>
          <w:sz w:val="24"/>
          <w:szCs w:val="24"/>
        </w:rPr>
        <w:t xml:space="preserve">Dodson v. </w:t>
      </w:r>
      <w:proofErr w:type="spellStart"/>
      <w:r>
        <w:rPr>
          <w:rFonts w:ascii="Times New Roman" w:eastAsia="Times New Roman" w:hAnsi="Times New Roman" w:cs="Times New Roman"/>
          <w:sz w:val="24"/>
          <w:szCs w:val="24"/>
        </w:rPr>
        <w:t>Persell</w:t>
      </w:r>
      <w:proofErr w:type="spellEnd"/>
      <w:r>
        <w:rPr>
          <w:rFonts w:ascii="Times New Roman" w:eastAsia="Times New Roman" w:hAnsi="Times New Roman" w:cs="Times New Roman"/>
          <w:sz w:val="24"/>
          <w:szCs w:val="24"/>
        </w:rPr>
        <w:t>, 390 So.2d 704, 707 (Fla. 1980).</w:t>
      </w:r>
      <w:proofErr w:type="gramEnd"/>
    </w:p>
    <w:p w:rsidR="00C35EA1" w:rsidRDefault="00A00F31">
      <w:pPr>
        <w:spacing w:line="480" w:lineRule="auto"/>
      </w:pPr>
      <w:r>
        <w:rPr>
          <w:rFonts w:ascii="Times New Roman" w:eastAsia="Times New Roman" w:hAnsi="Times New Roman" w:cs="Times New Roman"/>
          <w:sz w:val="24"/>
          <w:szCs w:val="24"/>
        </w:rPr>
        <w:lastRenderedPageBreak/>
        <w:t>”,</w:t>
      </w:r>
    </w:p>
    <w:p w:rsidR="00C35EA1" w:rsidRDefault="00A00F31">
      <w:pPr>
        <w:spacing w:line="480" w:lineRule="auto"/>
      </w:pPr>
      <w:r>
        <w:rPr>
          <w:rFonts w:ascii="Times New Roman" w:eastAsia="Times New Roman" w:hAnsi="Times New Roman" w:cs="Times New Roman"/>
          <w:sz w:val="24"/>
          <w:szCs w:val="24"/>
        </w:rPr>
        <w:t xml:space="preserve">According to Hendrix v. Department Stores National Bank, 4D14-1612 (Fla. App. 4 Dist. 9- 30-2015) citing </w:t>
      </w:r>
      <w:proofErr w:type="spellStart"/>
      <w:r>
        <w:rPr>
          <w:rFonts w:ascii="Times New Roman" w:eastAsia="Times New Roman" w:hAnsi="Times New Roman" w:cs="Times New Roman"/>
          <w:sz w:val="24"/>
          <w:szCs w:val="24"/>
        </w:rPr>
        <w:t>Infante</w:t>
      </w:r>
      <w:proofErr w:type="spellEnd"/>
      <w:r>
        <w:rPr>
          <w:rFonts w:ascii="Times New Roman" w:eastAsia="Times New Roman" w:hAnsi="Times New Roman" w:cs="Times New Roman"/>
          <w:sz w:val="24"/>
          <w:szCs w:val="24"/>
        </w:rPr>
        <w:t xml:space="preserve"> v. Vantage Plus Corp., 27 So.3d 678, 680 (Fla. 3d DCA 2009), "A judgment is void if, in proceedings leading up to the judgment, there is [a] violation of the due process guarantee of notice and an opportunity to be heard."  See, Hendrix v. Department Stores National Bank, 4D14-1612 (Fla. App. 4 Dist. 9- 30-2015) citing </w:t>
      </w:r>
      <w:proofErr w:type="spellStart"/>
      <w:r>
        <w:rPr>
          <w:rFonts w:ascii="Times New Roman" w:eastAsia="Times New Roman" w:hAnsi="Times New Roman" w:cs="Times New Roman"/>
          <w:sz w:val="24"/>
          <w:szCs w:val="24"/>
        </w:rPr>
        <w:t>Infante</w:t>
      </w:r>
      <w:proofErr w:type="spellEnd"/>
      <w:r>
        <w:rPr>
          <w:rFonts w:ascii="Times New Roman" w:eastAsia="Times New Roman" w:hAnsi="Times New Roman" w:cs="Times New Roman"/>
          <w:sz w:val="24"/>
          <w:szCs w:val="24"/>
        </w:rPr>
        <w:t xml:space="preserve"> v. Vantage Plus Corp., 27 So.3d 678, 680 (Fla. 3d DCA 2009</w:t>
      </w:r>
      <w:r>
        <w:rPr>
          <w:rFonts w:ascii="Times New Roman" w:eastAsia="Times New Roman" w:hAnsi="Times New Roman" w:cs="Times New Roman"/>
          <w:sz w:val="24"/>
          <w:szCs w:val="24"/>
        </w:rPr>
        <w:br/>
        <w:t xml:space="preserve">“A judgment is void if, in the proceedings leading up to the judgment, there is [a] violation of the due process guarantee of notice and an opportunity to be heard.” Tannenbaum v. </w:t>
      </w:r>
      <w:proofErr w:type="spellStart"/>
      <w:r>
        <w:rPr>
          <w:rFonts w:ascii="Times New Roman" w:eastAsia="Times New Roman" w:hAnsi="Times New Roman" w:cs="Times New Roman"/>
          <w:sz w:val="24"/>
          <w:szCs w:val="24"/>
        </w:rPr>
        <w:t>Shea</w:t>
      </w:r>
      <w:proofErr w:type="spellEnd"/>
      <w:r>
        <w:rPr>
          <w:rFonts w:ascii="Times New Roman" w:eastAsia="Times New Roman" w:hAnsi="Times New Roman" w:cs="Times New Roman"/>
          <w:sz w:val="24"/>
          <w:szCs w:val="24"/>
        </w:rPr>
        <w:t xml:space="preserve">, 133 So.3d 1056, 1061 (Fla. 4th DCA 2014) (internal quotations and citations omitted); see also </w:t>
      </w:r>
      <w:proofErr w:type="spellStart"/>
      <w:r>
        <w:rPr>
          <w:rFonts w:ascii="Times New Roman" w:eastAsia="Times New Roman" w:hAnsi="Times New Roman" w:cs="Times New Roman"/>
          <w:sz w:val="24"/>
          <w:szCs w:val="24"/>
        </w:rPr>
        <w:t>Viets</w:t>
      </w:r>
      <w:proofErr w:type="spellEnd"/>
      <w:r>
        <w:rPr>
          <w:rFonts w:ascii="Times New Roman" w:eastAsia="Times New Roman" w:hAnsi="Times New Roman" w:cs="Times New Roman"/>
          <w:sz w:val="24"/>
          <w:szCs w:val="24"/>
        </w:rPr>
        <w:t xml:space="preserve"> v. Am. Recruiters Enterprises, Inc., 922 So.2d 1090, 1096 (Fla. 4th DCA 2006) (a denial of due process “voids the default, and derivatively the default judgment.”). See, </w:t>
      </w:r>
      <w:r>
        <w:rPr>
          <w:rFonts w:ascii="Georgia" w:eastAsia="Georgia" w:hAnsi="Georgia" w:cs="Georgia"/>
          <w:sz w:val="20"/>
          <w:szCs w:val="20"/>
          <w:highlight w:val="white"/>
          <w:u w:val="single"/>
        </w:rPr>
        <w:t xml:space="preserve">Tannenbaum v. </w:t>
      </w:r>
      <w:proofErr w:type="spellStart"/>
      <w:r>
        <w:rPr>
          <w:rFonts w:ascii="Georgia" w:eastAsia="Georgia" w:hAnsi="Georgia" w:cs="Georgia"/>
          <w:sz w:val="20"/>
          <w:szCs w:val="20"/>
          <w:highlight w:val="white"/>
          <w:u w:val="single"/>
        </w:rPr>
        <w:t>Shea</w:t>
      </w:r>
      <w:proofErr w:type="spellEnd"/>
      <w:r>
        <w:rPr>
          <w:rFonts w:ascii="Georgia" w:eastAsia="Georgia" w:hAnsi="Georgia" w:cs="Georgia"/>
          <w:sz w:val="20"/>
          <w:szCs w:val="20"/>
          <w:highlight w:val="white"/>
          <w:u w:val="single"/>
        </w:rPr>
        <w:t>, 133 So.3d 1056, 1061 (Fla. 4th DCA 2014)</w:t>
      </w:r>
      <w:r>
        <w:rPr>
          <w:rFonts w:ascii="Georgia" w:eastAsia="Georgia" w:hAnsi="Georgia" w:cs="Georgia"/>
          <w:sz w:val="20"/>
          <w:szCs w:val="20"/>
          <w:highlight w:val="white"/>
        </w:rPr>
        <w:t xml:space="preserve"> (internal quotations and citations omitted); see also </w:t>
      </w:r>
      <w:proofErr w:type="spellStart"/>
      <w:r>
        <w:rPr>
          <w:rFonts w:ascii="Georgia" w:eastAsia="Georgia" w:hAnsi="Georgia" w:cs="Georgia"/>
          <w:sz w:val="20"/>
          <w:szCs w:val="20"/>
          <w:highlight w:val="white"/>
        </w:rPr>
        <w:t>Viets</w:t>
      </w:r>
      <w:proofErr w:type="spellEnd"/>
      <w:r>
        <w:rPr>
          <w:rFonts w:ascii="Georgia" w:eastAsia="Georgia" w:hAnsi="Georgia" w:cs="Georgia"/>
          <w:sz w:val="20"/>
          <w:szCs w:val="20"/>
          <w:highlight w:val="white"/>
        </w:rPr>
        <w:t xml:space="preserve"> v. Am. Recruiters Enterprises, Inc., 922 So.2d 1090, 1096 (Fla. 4th DCA 2006)</w:t>
      </w:r>
    </w:p>
    <w:p w:rsidR="00C35EA1" w:rsidRDefault="00A00F31">
      <w:pPr>
        <w:spacing w:line="480" w:lineRule="auto"/>
      </w:pPr>
      <w:r>
        <w:rPr>
          <w:rFonts w:ascii="Times New Roman" w:eastAsia="Times New Roman" w:hAnsi="Times New Roman" w:cs="Times New Roman"/>
          <w:sz w:val="24"/>
          <w:szCs w:val="24"/>
        </w:rPr>
        <w:t xml:space="preserve">As the 4th DCA said in JOELLE </w:t>
      </w:r>
      <w:proofErr w:type="spellStart"/>
      <w:r>
        <w:rPr>
          <w:rFonts w:ascii="Times New Roman" w:eastAsia="Times New Roman" w:hAnsi="Times New Roman" w:cs="Times New Roman"/>
          <w:sz w:val="24"/>
          <w:szCs w:val="24"/>
        </w:rPr>
        <w:t>SAWAYA</w:t>
      </w:r>
      <w:proofErr w:type="spellEnd"/>
      <w:r>
        <w:rPr>
          <w:rFonts w:ascii="Times New Roman" w:eastAsia="Times New Roman" w:hAnsi="Times New Roman" w:cs="Times New Roman"/>
          <w:sz w:val="24"/>
          <w:szCs w:val="24"/>
        </w:rPr>
        <w:t>, Appellant, v. MORRIS KENT THOMPSON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 xml:space="preserve">Appellee. No. 4D15-841 [November 30, 2016], “By failing to hold an evidentiary hearing on the petition and motions, the trial court violated Appellant’s due process rights. There was a denial of procedural due process in the instant case because the trial court summarily denied Appellant’s petition without holding an evidentiary hearing.1 </w:t>
      </w:r>
      <w:proofErr w:type="gramStart"/>
      <w:r>
        <w:rPr>
          <w:rFonts w:ascii="Times New Roman" w:eastAsia="Times New Roman" w:hAnsi="Times New Roman" w:cs="Times New Roman"/>
          <w:sz w:val="24"/>
          <w:szCs w:val="24"/>
        </w:rPr>
        <w:t>Such</w:t>
      </w:r>
      <w:proofErr w:type="gramEnd"/>
      <w:r>
        <w:rPr>
          <w:rFonts w:ascii="Times New Roman" w:eastAsia="Times New Roman" w:hAnsi="Times New Roman" w:cs="Times New Roman"/>
          <w:sz w:val="24"/>
          <w:szCs w:val="24"/>
        </w:rPr>
        <w:t xml:space="preserve"> a summary denial violates a petitioner’s right to be heard. Murphy v. </w:t>
      </w:r>
      <w:proofErr w:type="spellStart"/>
      <w:r>
        <w:rPr>
          <w:rFonts w:ascii="Times New Roman" w:eastAsia="Times New Roman" w:hAnsi="Times New Roman" w:cs="Times New Roman"/>
          <w:sz w:val="24"/>
          <w:szCs w:val="24"/>
        </w:rPr>
        <w:t>Ridgard</w:t>
      </w:r>
      <w:proofErr w:type="spellEnd"/>
      <w:r>
        <w:rPr>
          <w:rFonts w:ascii="Times New Roman" w:eastAsia="Times New Roman" w:hAnsi="Times New Roman" w:cs="Times New Roman"/>
          <w:sz w:val="24"/>
          <w:szCs w:val="24"/>
        </w:rPr>
        <w:t xml:space="preserve">, 757 So. </w:t>
      </w:r>
      <w:proofErr w:type="gramStart"/>
      <w:r>
        <w:rPr>
          <w:rFonts w:ascii="Times New Roman" w:eastAsia="Times New Roman" w:hAnsi="Times New Roman" w:cs="Times New Roman"/>
          <w:sz w:val="24"/>
          <w:szCs w:val="24"/>
        </w:rPr>
        <w:t>2d 607, 608 (Fla. 5th DCA 2000).”</w:t>
      </w:r>
      <w:proofErr w:type="gramEnd"/>
    </w:p>
    <w:p w:rsidR="00C35EA1" w:rsidRDefault="00A00F31">
      <w:pPr>
        <w:spacing w:line="480" w:lineRule="auto"/>
      </w:pPr>
      <w:r>
        <w:rPr>
          <w:rFonts w:ascii="Times New Roman" w:eastAsia="Times New Roman" w:hAnsi="Times New Roman" w:cs="Times New Roman"/>
          <w:sz w:val="24"/>
          <w:szCs w:val="24"/>
        </w:rPr>
        <w:t xml:space="preserve">Further, </w:t>
      </w:r>
      <w:proofErr w:type="gramStart"/>
      <w:r>
        <w:rPr>
          <w:rFonts w:ascii="Times New Roman" w:eastAsia="Times New Roman" w:hAnsi="Times New Roman" w:cs="Times New Roman"/>
          <w:sz w:val="24"/>
          <w:szCs w:val="24"/>
        </w:rPr>
        <w:t>“  As</w:t>
      </w:r>
      <w:proofErr w:type="gramEnd"/>
      <w:r>
        <w:rPr>
          <w:rFonts w:ascii="Times New Roman" w:eastAsia="Times New Roman" w:hAnsi="Times New Roman" w:cs="Times New Roman"/>
          <w:sz w:val="24"/>
          <w:szCs w:val="24"/>
        </w:rPr>
        <w:t xml:space="preserve"> this Court explained in </w:t>
      </w:r>
      <w:proofErr w:type="spellStart"/>
      <w:r>
        <w:rPr>
          <w:rFonts w:ascii="Times New Roman" w:eastAsia="Times New Roman" w:hAnsi="Times New Roman" w:cs="Times New Roman"/>
          <w:sz w:val="24"/>
          <w:szCs w:val="24"/>
        </w:rPr>
        <w:t>Sperdute</w:t>
      </w:r>
      <w:proofErr w:type="spellEnd"/>
      <w:r>
        <w:rPr>
          <w:rFonts w:ascii="Times New Roman" w:eastAsia="Times New Roman" w:hAnsi="Times New Roman" w:cs="Times New Roman"/>
          <w:sz w:val="24"/>
          <w:szCs w:val="24"/>
        </w:rPr>
        <w:t xml:space="preserve"> v. Household Realty Corp., 585 So. 2d 1168 (Fla. 4th DCA 1991), “the purpose of an evidentiary hearing is to allow a party to ‘have a fair opportunity to contest’ the factual issues . . . . [I]t is reversible error for a trial court to deny a party an evidentiary hearing to which he is entitled.” Id. at 1169 (quoting </w:t>
      </w:r>
      <w:proofErr w:type="spellStart"/>
      <w:r>
        <w:rPr>
          <w:rFonts w:ascii="Times New Roman" w:eastAsia="Times New Roman" w:hAnsi="Times New Roman" w:cs="Times New Roman"/>
          <w:sz w:val="24"/>
          <w:szCs w:val="24"/>
        </w:rPr>
        <w:t>Malzahn</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Malzahn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541 So. 2d 1359, 1360 (Fla. 4th DCA 1989)). See, </w:t>
      </w:r>
      <w:proofErr w:type="spellStart"/>
      <w:r>
        <w:rPr>
          <w:rFonts w:ascii="Times New Roman" w:eastAsia="Times New Roman" w:hAnsi="Times New Roman" w:cs="Times New Roman"/>
          <w:sz w:val="24"/>
          <w:szCs w:val="24"/>
        </w:rPr>
        <w:t>Sperdute</w:t>
      </w:r>
      <w:proofErr w:type="spellEnd"/>
      <w:r>
        <w:rPr>
          <w:rFonts w:ascii="Times New Roman" w:eastAsia="Times New Roman" w:hAnsi="Times New Roman" w:cs="Times New Roman"/>
          <w:sz w:val="24"/>
          <w:szCs w:val="24"/>
        </w:rPr>
        <w:t xml:space="preserve"> v. Household Realty Corp., 585 So. 2d 1168 (Fla. 4th DCA 1991)</w:t>
      </w:r>
      <w:r>
        <w:rPr>
          <w:rFonts w:ascii="Times New Roman" w:eastAsia="Times New Roman" w:hAnsi="Times New Roman" w:cs="Times New Roman"/>
          <w:sz w:val="24"/>
          <w:szCs w:val="24"/>
        </w:rPr>
        <w:br/>
        <w:t xml:space="preserve">Eliot I. Bernstein was Summarily denied any Evidentiary hearing on the motions to oppose the lack of standing, wholly denied any Evidentiary Hearing for proper “Construction” of the allegedly “valid” “Testamentary” documents, denied a proper due process evidentiary hearing on Guardianship and summarily denied an evidentiary hearing on counterclaims herein and throughout these proceedings. </w:t>
      </w:r>
      <w:r>
        <w:rPr>
          <w:rFonts w:ascii="Times New Roman" w:eastAsia="Times New Roman" w:hAnsi="Times New Roman" w:cs="Times New Roman"/>
          <w:sz w:val="24"/>
          <w:szCs w:val="24"/>
        </w:rPr>
        <w:br/>
        <w:t>-</w:t>
      </w:r>
    </w:p>
    <w:p w:rsidR="00C35EA1" w:rsidRDefault="00A00F31">
      <w:pPr>
        <w:spacing w:line="480" w:lineRule="auto"/>
      </w:pPr>
      <w:r>
        <w:rPr>
          <w:rFonts w:ascii="Times New Roman" w:eastAsia="Times New Roman" w:hAnsi="Times New Roman" w:cs="Times New Roman"/>
          <w:sz w:val="24"/>
          <w:szCs w:val="24"/>
        </w:rPr>
        <w:t xml:space="preserve">Thus, not only should this Court grant Leave to file a comprehensive Motion to Vacate the “Final Judgment” on Validity, but should also Order Standard, Uniform Pre Trial Order for the new Hearings and grant further leave to file comprehensive motions to Vacate all of the Orders and or Judgements of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Judge Phillips and Orders of Judge Colin and other relief as law and justice requires.  </w:t>
      </w:r>
    </w:p>
    <w:p w:rsidR="00C35EA1" w:rsidRDefault="00A00F31">
      <w:pPr>
        <w:spacing w:line="480" w:lineRule="auto"/>
        <w:jc w:val="center"/>
      </w:pPr>
      <w:r>
        <w:rPr>
          <w:rFonts w:ascii="Times New Roman" w:eastAsia="Times New Roman" w:hAnsi="Times New Roman" w:cs="Times New Roman"/>
          <w:b/>
          <w:sz w:val="24"/>
          <w:szCs w:val="24"/>
          <w:u w:val="single"/>
        </w:rPr>
        <w:t xml:space="preserve">This Court Must Now Restructure the Case Management Order and Order </w:t>
      </w:r>
      <w:proofErr w:type="spellStart"/>
      <w:r>
        <w:rPr>
          <w:rFonts w:ascii="Times New Roman" w:eastAsia="Times New Roman" w:hAnsi="Times New Roman" w:cs="Times New Roman"/>
          <w:b/>
          <w:sz w:val="24"/>
          <w:szCs w:val="24"/>
          <w:u w:val="single"/>
        </w:rPr>
        <w:t>Producton</w:t>
      </w:r>
      <w:proofErr w:type="spellEnd"/>
      <w:r>
        <w:rPr>
          <w:rFonts w:ascii="Times New Roman" w:eastAsia="Times New Roman" w:hAnsi="Times New Roman" w:cs="Times New Roman"/>
          <w:b/>
          <w:sz w:val="24"/>
          <w:szCs w:val="24"/>
          <w:u w:val="single"/>
        </w:rPr>
        <w:t xml:space="preserve"> of Discovery and </w:t>
      </w:r>
      <w:proofErr w:type="spellStart"/>
      <w:r>
        <w:rPr>
          <w:rFonts w:ascii="Times New Roman" w:eastAsia="Times New Roman" w:hAnsi="Times New Roman" w:cs="Times New Roman"/>
          <w:b/>
          <w:sz w:val="24"/>
          <w:szCs w:val="24"/>
          <w:u w:val="single"/>
        </w:rPr>
        <w:t>Depostions</w:t>
      </w:r>
      <w:proofErr w:type="spellEnd"/>
      <w:r>
        <w:rPr>
          <w:rFonts w:ascii="Times New Roman" w:eastAsia="Times New Roman" w:hAnsi="Times New Roman" w:cs="Times New Roman"/>
          <w:b/>
          <w:sz w:val="24"/>
          <w:szCs w:val="24"/>
          <w:u w:val="single"/>
        </w:rPr>
        <w:t xml:space="preserve"> before Hearings to </w:t>
      </w:r>
      <w:proofErr w:type="gramStart"/>
      <w:r>
        <w:rPr>
          <w:rFonts w:ascii="Times New Roman" w:eastAsia="Times New Roman" w:hAnsi="Times New Roman" w:cs="Times New Roman"/>
          <w:b/>
          <w:sz w:val="24"/>
          <w:szCs w:val="24"/>
          <w:u w:val="single"/>
        </w:rPr>
        <w:t>Address</w:t>
      </w:r>
      <w:proofErr w:type="gramEnd"/>
      <w:r>
        <w:rPr>
          <w:rFonts w:ascii="Times New Roman" w:eastAsia="Times New Roman" w:hAnsi="Times New Roman" w:cs="Times New Roman"/>
          <w:b/>
          <w:sz w:val="24"/>
          <w:szCs w:val="24"/>
          <w:u w:val="single"/>
        </w:rPr>
        <w:t xml:space="preserve"> the pervasive Fraud upon the Court by Alan Rose, Ted Bernstein and “gone along with” by PR Brian O’Connell</w:t>
      </w:r>
      <w:r>
        <w:rPr>
          <w:rFonts w:ascii="Times New Roman" w:eastAsia="Times New Roman" w:hAnsi="Times New Roman" w:cs="Times New Roman"/>
          <w:sz w:val="24"/>
          <w:szCs w:val="24"/>
        </w:rPr>
        <w:t xml:space="preserve">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Pre-trial depositions in Trust and Will construction and validity cases are proper</w:t>
      </w:r>
      <w:r>
        <w:rPr>
          <w:rFonts w:ascii="Times New Roman" w:eastAsia="Times New Roman" w:hAnsi="Times New Roman" w:cs="Times New Roman"/>
          <w:sz w:val="24"/>
          <w:szCs w:val="24"/>
        </w:rPr>
        <w:br/>
        <w:t>and the lower tribunal abused its discretion by denying these pre-trial Discovery</w:t>
      </w:r>
      <w:r>
        <w:rPr>
          <w:rFonts w:ascii="Times New Roman" w:eastAsia="Times New Roman" w:hAnsi="Times New Roman" w:cs="Times New Roman"/>
          <w:sz w:val="24"/>
          <w:szCs w:val="24"/>
        </w:rPr>
        <w:br/>
        <w:t>procedures. Although in the following case there existed the additional factor of</w:t>
      </w:r>
      <w:r>
        <w:rPr>
          <w:rFonts w:ascii="Times New Roman" w:eastAsia="Times New Roman" w:hAnsi="Times New Roman" w:cs="Times New Roman"/>
          <w:sz w:val="24"/>
          <w:szCs w:val="24"/>
        </w:rPr>
        <w:br/>
        <w:t>witnesses in jeopardy of passing away before trial to also support the pre-trial</w:t>
      </w:r>
      <w:r>
        <w:rPr>
          <w:rFonts w:ascii="Times New Roman" w:eastAsia="Times New Roman" w:hAnsi="Times New Roman" w:cs="Times New Roman"/>
          <w:sz w:val="24"/>
          <w:szCs w:val="24"/>
        </w:rPr>
        <w:br/>
        <w:t>deposition request, the Court noted, “The depositions were plainly within the</w:t>
      </w:r>
      <w:r>
        <w:rPr>
          <w:rFonts w:ascii="Times New Roman" w:eastAsia="Times New Roman" w:hAnsi="Times New Roman" w:cs="Times New Roman"/>
          <w:sz w:val="24"/>
          <w:szCs w:val="24"/>
        </w:rPr>
        <w:br/>
        <w:t>general scope of discovery relating to the allegations in the second amended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complaint. Fla. R. Civ. P. 1.280(b).</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See, Toomey v. the Northern Trust Co., Etc.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15-2813 (Fla. Dist. Ct. App. 2016).</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 This Court is respectfully Petitioned to Amend and Modify the Case Management Order to permit Discovery and Depositions of the parties listed in the submitted Witness List already on file with this Court on this day of Feb, 16, 2017 and restructure the Order of the Hearings so All Fraud upon the Court is addressed and removed first. </w:t>
      </w:r>
    </w:p>
    <w:p w:rsidR="00C35EA1" w:rsidRDefault="00A00F31">
      <w:pPr>
        <w:spacing w:line="480" w:lineRule="auto"/>
        <w:jc w:val="center"/>
      </w:pPr>
      <w:r>
        <w:rPr>
          <w:rFonts w:ascii="Times New Roman" w:eastAsia="Times New Roman" w:hAnsi="Times New Roman" w:cs="Times New Roman"/>
          <w:b/>
          <w:sz w:val="24"/>
          <w:szCs w:val="24"/>
          <w:u w:val="single"/>
        </w:rPr>
        <w:t xml:space="preserve">A Continuance of the Hearings Should Further be Granted Considering the serious Medical-Dental issues of Eliot Bernstein while repeatedly faced with Fraud </w:t>
      </w:r>
      <w:proofErr w:type="gramStart"/>
      <w:r>
        <w:rPr>
          <w:rFonts w:ascii="Times New Roman" w:eastAsia="Times New Roman" w:hAnsi="Times New Roman" w:cs="Times New Roman"/>
          <w:b/>
          <w:sz w:val="24"/>
          <w:szCs w:val="24"/>
          <w:u w:val="single"/>
        </w:rPr>
        <w:t>Upon</w:t>
      </w:r>
      <w:proofErr w:type="gramEnd"/>
      <w:r>
        <w:rPr>
          <w:rFonts w:ascii="Times New Roman" w:eastAsia="Times New Roman" w:hAnsi="Times New Roman" w:cs="Times New Roman"/>
          <w:b/>
          <w:sz w:val="24"/>
          <w:szCs w:val="24"/>
          <w:u w:val="single"/>
        </w:rPr>
        <w:t xml:space="preserve"> the Court by Fiduciaries and Attorneys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“Factors to be considered in determining whether the trial court abused its</w:t>
      </w:r>
      <w:r>
        <w:rPr>
          <w:rFonts w:ascii="Times New Roman" w:eastAsia="Times New Roman" w:hAnsi="Times New Roman" w:cs="Times New Roman"/>
          <w:sz w:val="24"/>
          <w:szCs w:val="24"/>
        </w:rPr>
        <w:br/>
        <w:t>discretion in denying the motion for continuance include whether the denial of the</w:t>
      </w:r>
      <w:r>
        <w:rPr>
          <w:rFonts w:ascii="Times New Roman" w:eastAsia="Times New Roman" w:hAnsi="Times New Roman" w:cs="Times New Roman"/>
          <w:sz w:val="24"/>
          <w:szCs w:val="24"/>
        </w:rPr>
        <w:br/>
        <w:t>continuance creates an injustice for the movant; whether the cause of the request</w:t>
      </w:r>
      <w:r>
        <w:rPr>
          <w:rFonts w:ascii="Times New Roman" w:eastAsia="Times New Roman" w:hAnsi="Times New Roman" w:cs="Times New Roman"/>
          <w:sz w:val="24"/>
          <w:szCs w:val="24"/>
        </w:rPr>
        <w:br/>
        <w:t xml:space="preserve">for continuance was unforeseeable by the movant and not the result of dilatory </w:t>
      </w:r>
      <w:r>
        <w:rPr>
          <w:rFonts w:ascii="Times New Roman" w:eastAsia="Times New Roman" w:hAnsi="Times New Roman" w:cs="Times New Roman"/>
          <w:sz w:val="24"/>
          <w:szCs w:val="24"/>
        </w:rPr>
        <w:br/>
        <w:t>practices; and whether the opposing party would suffer any prejudice or</w:t>
      </w:r>
      <w:r>
        <w:rPr>
          <w:rFonts w:ascii="Times New Roman" w:eastAsia="Times New Roman" w:hAnsi="Times New Roman" w:cs="Times New Roman"/>
          <w:sz w:val="24"/>
          <w:szCs w:val="24"/>
        </w:rPr>
        <w:br/>
        <w:t>inconvenience as a result of a continuance.” Fleming v. Fleming, 710 So.2d 601</w:t>
      </w:r>
      <w:r>
        <w:rPr>
          <w:rFonts w:ascii="Times New Roman" w:eastAsia="Times New Roman" w:hAnsi="Times New Roman" w:cs="Times New Roman"/>
          <w:sz w:val="24"/>
          <w:szCs w:val="24"/>
        </w:rPr>
        <w:br/>
        <w:t>(Fla. 4th DCA 1998)</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In determining whether the trial court has abused this broad discretion, the</w:t>
      </w:r>
      <w:r>
        <w:rPr>
          <w:rFonts w:ascii="Times New Roman" w:eastAsia="Times New Roman" w:hAnsi="Times New Roman" w:cs="Times New Roman"/>
          <w:sz w:val="24"/>
          <w:szCs w:val="24"/>
        </w:rPr>
        <w:br/>
        <w:t>appellate courts consider the following three factors stated previously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“1) whether the movant suffers injustice from the denial of the motion; 2) whether</w:t>
      </w:r>
      <w:r>
        <w:rPr>
          <w:rFonts w:ascii="Times New Roman" w:eastAsia="Times New Roman" w:hAnsi="Times New Roman" w:cs="Times New Roman"/>
          <w:sz w:val="24"/>
          <w:szCs w:val="24"/>
        </w:rPr>
        <w:br/>
        <w:t>the underlying cause for the motion was unforeseen by the movant and whether the</w:t>
      </w:r>
      <w:r>
        <w:rPr>
          <w:rFonts w:ascii="Times New Roman" w:eastAsia="Times New Roman" w:hAnsi="Times New Roman" w:cs="Times New Roman"/>
          <w:sz w:val="24"/>
          <w:szCs w:val="24"/>
        </w:rPr>
        <w:br/>
        <w:t>motion is based on dilatory tactics; and 3) whether prejudice and injustice will</w:t>
      </w:r>
      <w:r>
        <w:rPr>
          <w:rFonts w:ascii="Times New Roman" w:eastAsia="Times New Roman" w:hAnsi="Times New Roman" w:cs="Times New Roman"/>
          <w:sz w:val="24"/>
          <w:szCs w:val="24"/>
        </w:rPr>
        <w:br/>
        <w:t>befall the opposing party if the motion is granted. Baron v. Baron, 941 So.2d 1233</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1235-36 (Fla. 2d DCA 2006) (quoting Myers v. </w:t>
      </w:r>
      <w:proofErr w:type="spellStart"/>
      <w:r>
        <w:rPr>
          <w:rFonts w:ascii="Times New Roman" w:eastAsia="Times New Roman" w:hAnsi="Times New Roman" w:cs="Times New Roman"/>
          <w:sz w:val="24"/>
          <w:szCs w:val="24"/>
        </w:rPr>
        <w:t>Seigel</w:t>
      </w:r>
      <w:proofErr w:type="spellEnd"/>
      <w:r>
        <w:rPr>
          <w:rFonts w:ascii="Times New Roman" w:eastAsia="Times New Roman" w:hAnsi="Times New Roman" w:cs="Times New Roman"/>
          <w:sz w:val="24"/>
          <w:szCs w:val="24"/>
        </w:rPr>
        <w:t>, 920 So.2d 1241, 1242 (Fla.</w:t>
      </w:r>
      <w:r>
        <w:rPr>
          <w:rFonts w:ascii="Times New Roman" w:eastAsia="Times New Roman" w:hAnsi="Times New Roman" w:cs="Times New Roman"/>
          <w:sz w:val="24"/>
          <w:szCs w:val="24"/>
        </w:rPr>
        <w:br/>
        <w:t xml:space="preserve">5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xml:space="preserve"> DCA 2006)).”</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In this case, it was Unforeseen that PR O’Connell would finally come out with an Admission against the Interests of Ted Bernstein and Alan Rose now proving the FRAUD Upon the Court that these parties have perpetrated for over a year.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It was these “Fiduciaries” and “Attorneys” who WITHHELD this Information from the Court and Judge </w:t>
      </w:r>
      <w:proofErr w:type="spellStart"/>
      <w:r>
        <w:rPr>
          <w:rFonts w:ascii="Times New Roman" w:eastAsia="Times New Roman" w:hAnsi="Times New Roman" w:cs="Times New Roman"/>
          <w:sz w:val="24"/>
          <w:szCs w:val="24"/>
        </w:rPr>
        <w:t>Scher</w:t>
      </w:r>
      <w:proofErr w:type="spellEnd"/>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myself</w:t>
      </w:r>
      <w:proofErr w:type="gramEnd"/>
      <w:r>
        <w:rPr>
          <w:rFonts w:ascii="Times New Roman" w:eastAsia="Times New Roman" w:hAnsi="Times New Roman" w:cs="Times New Roman"/>
          <w:sz w:val="24"/>
          <w:szCs w:val="24"/>
        </w:rPr>
        <w:t xml:space="preserve"> until the “last minute” filing of Feb. 9th, 2017.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These parties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claim Prejudice as a result of their own Fraud </w:t>
      </w:r>
      <w:proofErr w:type="gramStart"/>
      <w:r>
        <w:rPr>
          <w:rFonts w:ascii="Times New Roman" w:eastAsia="Times New Roman" w:hAnsi="Times New Roman" w:cs="Times New Roman"/>
          <w:sz w:val="24"/>
          <w:szCs w:val="24"/>
        </w:rPr>
        <w:t>Upon</w:t>
      </w:r>
      <w:proofErr w:type="gramEnd"/>
      <w:r>
        <w:rPr>
          <w:rFonts w:ascii="Times New Roman" w:eastAsia="Times New Roman" w:hAnsi="Times New Roman" w:cs="Times New Roman"/>
          <w:sz w:val="24"/>
          <w:szCs w:val="24"/>
        </w:rPr>
        <w:t xml:space="preserve"> the Court. </w:t>
      </w:r>
    </w:p>
    <w:p w:rsidR="00C35EA1" w:rsidRDefault="00A00F31">
      <w:pPr>
        <w:numPr>
          <w:ilvl w:val="0"/>
          <w:numId w:val="3"/>
        </w:numPr>
        <w:spacing w:line="480" w:lineRule="auto"/>
        <w:ind w:left="90" w:hanging="36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For these reasons and the attached Doctor’s statement showing serious Medical-Dental issues of Eliot I. Bernstein, a Continuance of at least 3 weeks should be granted but any such Order should also consider the time needed to obtain necessary Discovery and Depositions of these parties and those on the attached Witness list. </w:t>
      </w:r>
    </w:p>
    <w:p w:rsidR="00C35EA1" w:rsidRDefault="00A00F31">
      <w:pPr>
        <w:spacing w:line="480" w:lineRule="auto"/>
        <w:jc w:val="center"/>
      </w:pPr>
      <w:r>
        <w:rPr>
          <w:rFonts w:ascii="Times New Roman" w:eastAsia="Times New Roman" w:hAnsi="Times New Roman" w:cs="Times New Roman"/>
          <w:b/>
          <w:sz w:val="24"/>
          <w:szCs w:val="24"/>
          <w:u w:val="single"/>
        </w:rPr>
        <w:t xml:space="preserve"> O’Connell Material and Necessary Fact Witness if Alan Rose is Not Disqualified as a Matter of Law prior to Any Hearing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O’Connell and Rose’s Office already Material Fact Witnesses on Missing TPP; last Minute “Discovery” of “Duplicate Originals”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 Phillips Trial Motion; All Writs Fed Court; Nov. 21, 2016 Filing with this Court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O’Connell claims in an UNDATED Statement, see Exhibit 10 of EXHIBIT LIST, he was “Advised” by the Rose law firm that there are no Conflicts -  Inconclusive Improper Statement that does Not show the PR O’Connell actually knows there is No Conflict Based upon Due Diligence Professional Review on Behalf of the Estate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 iii ) O’Connell says “I have no personal knowledge or involvement in the matter” as a basis to Agree to Appoint Ted - YET, IF he has NO Personal Knowledge or </w:t>
      </w:r>
      <w:r>
        <w:rPr>
          <w:rFonts w:ascii="Times New Roman" w:eastAsia="Times New Roman" w:hAnsi="Times New Roman" w:cs="Times New Roman"/>
          <w:sz w:val="24"/>
          <w:szCs w:val="24"/>
        </w:rPr>
        <w:lastRenderedPageBreak/>
        <w:t>Involvement in the Matter then PR O’Connell has No Basis to Make a Waiver on behalf of the Estate and the Beneficiaries.</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LIC</w:t>
      </w:r>
      <w:proofErr w:type="spellEnd"/>
      <w:r>
        <w:rPr>
          <w:rFonts w:ascii="Times New Roman" w:eastAsia="Times New Roman" w:hAnsi="Times New Roman" w:cs="Times New Roman"/>
          <w:sz w:val="24"/>
          <w:szCs w:val="24"/>
        </w:rPr>
        <w:t xml:space="preserve"> Holding Tax Returns - Last years Provided by </w:t>
      </w:r>
      <w:proofErr w:type="spellStart"/>
      <w:r>
        <w:rPr>
          <w:rFonts w:ascii="Times New Roman" w:eastAsia="Times New Roman" w:hAnsi="Times New Roman" w:cs="Times New Roman"/>
          <w:sz w:val="24"/>
          <w:szCs w:val="24"/>
        </w:rPr>
        <w:t>T&amp;S</w:t>
      </w:r>
      <w:proofErr w:type="spellEnd"/>
      <w:r>
        <w:rPr>
          <w:rFonts w:ascii="Times New Roman" w:eastAsia="Times New Roman" w:hAnsi="Times New Roman" w:cs="Times New Roman"/>
          <w:sz w:val="24"/>
          <w:szCs w:val="24"/>
        </w:rPr>
        <w:t>, see Exhibit 7 of EXHIBIT LIST - 2007-2008 Tax Returns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 2007  Alleged- $38.4 Million with $2.7 Million to Ted and $2.38 Million to Stansbury yet Only $400K to Simon - 2008 - $39.4 Million with $5.2 Million to Ted and $3.7 Million to Simon and $420K to Stansbury -  See Sept. 19th 2014 Email from Ben Brown, see Exhibit 30 from EXHIBIT LIST - NO Statements for Mother or EITHER TRUSTS - Still Waiting on IRS Tax Returns - O’Connell Never Follows up - NEVER Gets Any </w:t>
      </w:r>
      <w:proofErr w:type="spellStart"/>
      <w:r>
        <w:rPr>
          <w:rFonts w:ascii="Times New Roman" w:eastAsia="Times New Roman" w:hAnsi="Times New Roman" w:cs="Times New Roman"/>
          <w:sz w:val="24"/>
          <w:szCs w:val="24"/>
        </w:rPr>
        <w:t>LIC</w:t>
      </w:r>
      <w:proofErr w:type="spellEnd"/>
      <w:r>
        <w:rPr>
          <w:rFonts w:ascii="Times New Roman" w:eastAsia="Times New Roman" w:hAnsi="Times New Roman" w:cs="Times New Roman"/>
          <w:sz w:val="24"/>
          <w:szCs w:val="24"/>
        </w:rPr>
        <w:t xml:space="preserve"> info - Never Gets Tax Returns - IF Never Gets ANY of that Info, HOW Can he Determine what is Best Interests of the Estate - IF he HAS that INFO, DISCOVERY Violations as Never Turned Over to Eliot - Turned over 3 Partially Filled Boxes in August of 2015 Supposed to Be Representing Simon’s Business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for Someone in Business for 50 years -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O’Connell as PR for the Estate of Simon has conflicting interest with Ted Bernstein as a Defendant in the Stansbury lawsuit, as Ted is a defendant in the lawsuit who has only been let out of the lawsuit by Stansbury, not the Estate, not BFR and is alleged to have committed most of the egregious acts alleged by Stansbury, including fraud.  The Estate should be claiming that Ted was responsible for virtually all of the claims Stansbury alleges and therefore should be held personally liable for ALL OF THE DAMAGES and not shift burden of liabilities from Ted to the Estate beneficiaries only.  </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Ted’s counsel </w:t>
      </w:r>
      <w:proofErr w:type="gramStart"/>
      <w:r>
        <w:rPr>
          <w:rFonts w:ascii="Times New Roman" w:eastAsia="Times New Roman" w:hAnsi="Times New Roman" w:cs="Times New Roman"/>
          <w:sz w:val="24"/>
          <w:szCs w:val="24"/>
        </w:rPr>
        <w:t>Rose</w:t>
      </w:r>
      <w:proofErr w:type="gramEnd"/>
      <w:r>
        <w:rPr>
          <w:rFonts w:ascii="Times New Roman" w:eastAsia="Times New Roman" w:hAnsi="Times New Roman" w:cs="Times New Roman"/>
          <w:sz w:val="24"/>
          <w:szCs w:val="24"/>
        </w:rPr>
        <w:t xml:space="preserve"> where to defend the Estate would he be capable of alleging his client Ted is responsible for the fraud or aid and abet Ted in shifting the liabilities and </w:t>
      </w:r>
      <w:r>
        <w:rPr>
          <w:rFonts w:ascii="Times New Roman" w:eastAsia="Times New Roman" w:hAnsi="Times New Roman" w:cs="Times New Roman"/>
          <w:sz w:val="24"/>
          <w:szCs w:val="24"/>
        </w:rPr>
        <w:lastRenderedPageBreak/>
        <w:t>allowing Ted out of the damages?  Especially due to Rose’s previous involvement in a conflicted and fraudulent settlement with Stansbury that was done with Ted having conflicts of interest, adverse interests and conflicting financial interests to the parties he was representing as a fiduciary and Rose knowing these conflicts and adversity settled the matter to allow his client Ted individually out of the lawsuit and thereby shifted the entire burden of liabilities to the Simon Estate and Simon Trust where his client Ted has no financial interest.  This previous settlement constructed with such a diabolical conflict shows this Court that Ted again has ignored his fiduciary responsibilities to the parties he represents and put himself before them at their expense.  Beneficiaries and this Court were never given information relating to the settlement that allowed Ted Bernstein out of the Stansbury lawsuit.</w:t>
      </w:r>
    </w:p>
    <w:p w:rsidR="00C35EA1" w:rsidRDefault="00A00F31">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Brian O’Connell has been repeatedly informed of this conflict of interest and adverse interest of Ted Bernstein but yet somehow now is allowing the breaches to continue without even informing this Court of the fraud that is occurring and in fact, further enabling the fraud by allowing Ted’s counsel to replace him in the litigation without raising adequate defenses to quash this fraud from continuing.. </w:t>
      </w:r>
    </w:p>
    <w:p w:rsidR="00C35EA1" w:rsidRDefault="00C35EA1">
      <w:pPr>
        <w:spacing w:line="480" w:lineRule="auto"/>
        <w:jc w:val="center"/>
      </w:pPr>
    </w:p>
    <w:p w:rsidR="00C35EA1" w:rsidRDefault="00A00F31">
      <w:pPr>
        <w:spacing w:line="480" w:lineRule="auto"/>
      </w:pPr>
      <w:r>
        <w:rPr>
          <w:rFonts w:ascii="Times New Roman" w:eastAsia="Times New Roman" w:hAnsi="Times New Roman" w:cs="Times New Roman"/>
          <w:sz w:val="24"/>
          <w:szCs w:val="24"/>
        </w:rPr>
        <w:t xml:space="preserve">      </w:t>
      </w:r>
    </w:p>
    <w:p w:rsidR="00C35EA1" w:rsidRDefault="00A00F31">
      <w:pPr>
        <w:spacing w:line="480" w:lineRule="auto"/>
      </w:pPr>
      <w:r>
        <w:rPr>
          <w:rFonts w:ascii="Times New Roman" w:eastAsia="Times New Roman" w:hAnsi="Times New Roman" w:cs="Times New Roman"/>
          <w:sz w:val="24"/>
          <w:szCs w:val="24"/>
        </w:rPr>
        <w:t xml:space="preserve">WHEREFORE, it is respectfully prayed for an Order Vacating in substantial part the Case Management Order and amending and modifying same, Disqualifying Rose, Ted and O’Connell from all fiduciary capacities or granting leave for formal motions to remove all fiduciaries, granting Discovery and Depositions and Orderly trial procedures and a continuance and other relief as requested herein. </w:t>
      </w:r>
    </w:p>
    <w:p w:rsidR="00C35EA1" w:rsidRDefault="00C35EA1">
      <w:pPr>
        <w:spacing w:line="480" w:lineRule="auto"/>
      </w:pPr>
    </w:p>
    <w:p w:rsidR="00C35EA1" w:rsidRDefault="00A00F31">
      <w:pPr>
        <w:spacing w:line="480" w:lineRule="auto"/>
      </w:pPr>
      <w:r>
        <w:rPr>
          <w:rFonts w:ascii="Times New Roman" w:eastAsia="Times New Roman" w:hAnsi="Times New Roman" w:cs="Times New Roman"/>
          <w:b/>
          <w:sz w:val="24"/>
          <w:szCs w:val="24"/>
        </w:rPr>
        <w:lastRenderedPageBreak/>
        <w:t>Dated: February 16, 2017</w:t>
      </w:r>
    </w:p>
    <w:p w:rsidR="00C35EA1" w:rsidRDefault="00A00F31">
      <w:pPr>
        <w:spacing w:line="480" w:lineRule="auto"/>
      </w:pPr>
      <w:r>
        <w:rPr>
          <w:rFonts w:ascii="Times New Roman" w:eastAsia="Times New Roman" w:hAnsi="Times New Roman" w:cs="Times New Roman"/>
          <w:sz w:val="24"/>
          <w:szCs w:val="24"/>
        </w:rPr>
        <w:t xml:space="preserve"> </w:t>
      </w:r>
    </w:p>
    <w:p w:rsidR="00C35EA1" w:rsidRDefault="00A00F31">
      <w:pPr>
        <w:ind w:left="6480"/>
      </w:pPr>
      <w:r>
        <w:rPr>
          <w:rFonts w:ascii="Times New Roman" w:eastAsia="Times New Roman" w:hAnsi="Times New Roman" w:cs="Times New Roman"/>
          <w:b/>
          <w:sz w:val="24"/>
          <w:szCs w:val="24"/>
          <w:u w:val="single"/>
        </w:rPr>
        <w:t>By: /S/ Eliot Ivan Bernstein</w:t>
      </w:r>
    </w:p>
    <w:p w:rsidR="00C35EA1" w:rsidRDefault="00A00F31">
      <w:pPr>
        <w:ind w:left="6480"/>
      </w:pPr>
      <w:r>
        <w:rPr>
          <w:rFonts w:ascii="Times New Roman" w:eastAsia="Times New Roman" w:hAnsi="Times New Roman" w:cs="Times New Roman"/>
          <w:sz w:val="24"/>
          <w:szCs w:val="24"/>
        </w:rPr>
        <w:t>Eliot Ivan Bernstein, Pro Se</w:t>
      </w:r>
    </w:p>
    <w:p w:rsidR="00C35EA1" w:rsidRDefault="00A00F31">
      <w:pPr>
        <w:ind w:left="6480"/>
      </w:pPr>
      <w:r>
        <w:rPr>
          <w:rFonts w:ascii="Times New Roman" w:eastAsia="Times New Roman" w:hAnsi="Times New Roman" w:cs="Times New Roman"/>
          <w:sz w:val="24"/>
          <w:szCs w:val="24"/>
        </w:rPr>
        <w:t>2753 NW 34th Street</w:t>
      </w:r>
    </w:p>
    <w:p w:rsidR="00C35EA1" w:rsidRDefault="00A00F31">
      <w:pPr>
        <w:ind w:left="6480"/>
      </w:pPr>
      <w:r>
        <w:rPr>
          <w:rFonts w:ascii="Times New Roman" w:eastAsia="Times New Roman" w:hAnsi="Times New Roman" w:cs="Times New Roman"/>
          <w:sz w:val="24"/>
          <w:szCs w:val="24"/>
        </w:rPr>
        <w:t>Boca Raton, FL 33434</w:t>
      </w:r>
    </w:p>
    <w:p w:rsidR="00C35EA1" w:rsidRDefault="00A00F31">
      <w:pPr>
        <w:ind w:left="6480"/>
      </w:pPr>
      <w:r>
        <w:rPr>
          <w:rFonts w:ascii="Times New Roman" w:eastAsia="Times New Roman" w:hAnsi="Times New Roman" w:cs="Times New Roman"/>
          <w:sz w:val="24"/>
          <w:szCs w:val="24"/>
        </w:rPr>
        <w:t>561.245.8588</w:t>
      </w:r>
    </w:p>
    <w:p w:rsidR="00C35EA1" w:rsidRDefault="00A00F31">
      <w:pPr>
        <w:ind w:left="6480"/>
      </w:pPr>
      <w:r>
        <w:rPr>
          <w:rFonts w:ascii="Times New Roman" w:eastAsia="Times New Roman" w:hAnsi="Times New Roman" w:cs="Times New Roman"/>
          <w:sz w:val="24"/>
          <w:szCs w:val="24"/>
        </w:rPr>
        <w:t>iviewit@iviewit.tv</w:t>
      </w:r>
    </w:p>
    <w:p w:rsidR="00C35EA1" w:rsidRDefault="00A00F31">
      <w:pPr>
        <w:spacing w:line="480" w:lineRule="auto"/>
      </w:pPr>
      <w:r>
        <w:rPr>
          <w:rFonts w:ascii="Times New Roman" w:eastAsia="Times New Roman" w:hAnsi="Times New Roman" w:cs="Times New Roman"/>
          <w:sz w:val="24"/>
          <w:szCs w:val="24"/>
        </w:rPr>
        <w:t xml:space="preserve"> </w:t>
      </w:r>
    </w:p>
    <w:p w:rsidR="00C35EA1" w:rsidRDefault="00A00F31">
      <w:pPr>
        <w:spacing w:line="480" w:lineRule="auto"/>
        <w:jc w:val="center"/>
      </w:pPr>
      <w:r>
        <w:rPr>
          <w:rFonts w:ascii="Times New Roman" w:eastAsia="Times New Roman" w:hAnsi="Times New Roman" w:cs="Times New Roman"/>
          <w:b/>
          <w:sz w:val="24"/>
          <w:szCs w:val="24"/>
          <w:u w:val="single"/>
        </w:rPr>
        <w:t>CERTIFICATE OF SERVICE</w:t>
      </w:r>
    </w:p>
    <w:p w:rsidR="00C35EA1" w:rsidRDefault="00A00F31">
      <w:pPr>
        <w:spacing w:line="480" w:lineRule="auto"/>
      </w:pPr>
      <w:r>
        <w:rPr>
          <w:rFonts w:ascii="Times New Roman" w:eastAsia="Times New Roman" w:hAnsi="Times New Roman" w:cs="Times New Roman"/>
          <w:sz w:val="24"/>
          <w:szCs w:val="24"/>
        </w:rPr>
        <w:t>I HEREBY CERTIFY that a true and correct copy of the foregoing was furnished to counsel of record and the proper parties on the attached Service List via the Court's e-portal system or Email Service on this 16th day of February, 2017.</w:t>
      </w:r>
    </w:p>
    <w:p w:rsidR="00C35EA1" w:rsidRDefault="00A00F31">
      <w:pPr>
        <w:spacing w:line="480" w:lineRule="auto"/>
      </w:pPr>
      <w:r>
        <w:rPr>
          <w:rFonts w:ascii="Times New Roman" w:eastAsia="Times New Roman" w:hAnsi="Times New Roman" w:cs="Times New Roman"/>
          <w:sz w:val="24"/>
          <w:szCs w:val="24"/>
        </w:rPr>
        <w:t>.</w:t>
      </w:r>
    </w:p>
    <w:p w:rsidR="00C35EA1" w:rsidRDefault="00A00F31">
      <w:pPr>
        <w:ind w:left="6480"/>
      </w:pPr>
      <w:r>
        <w:rPr>
          <w:rFonts w:ascii="Times New Roman" w:eastAsia="Times New Roman" w:hAnsi="Times New Roman" w:cs="Times New Roman"/>
          <w:b/>
          <w:sz w:val="24"/>
          <w:szCs w:val="24"/>
          <w:u w:val="single"/>
        </w:rPr>
        <w:t>By: /S/ Eliot Ivan Bernstein</w:t>
      </w:r>
    </w:p>
    <w:p w:rsidR="00C35EA1" w:rsidRDefault="00A00F31">
      <w:pPr>
        <w:ind w:left="6480"/>
      </w:pPr>
      <w:r>
        <w:rPr>
          <w:rFonts w:ascii="Times New Roman" w:eastAsia="Times New Roman" w:hAnsi="Times New Roman" w:cs="Times New Roman"/>
          <w:sz w:val="24"/>
          <w:szCs w:val="24"/>
        </w:rPr>
        <w:t>Eliot Ivan Bernstein, Pro Se</w:t>
      </w:r>
    </w:p>
    <w:p w:rsidR="00C35EA1" w:rsidRDefault="00A00F31">
      <w:pPr>
        <w:ind w:left="6480"/>
      </w:pPr>
      <w:r>
        <w:rPr>
          <w:rFonts w:ascii="Times New Roman" w:eastAsia="Times New Roman" w:hAnsi="Times New Roman" w:cs="Times New Roman"/>
          <w:sz w:val="24"/>
          <w:szCs w:val="24"/>
        </w:rPr>
        <w:t>2753 NW 34th Street</w:t>
      </w:r>
    </w:p>
    <w:p w:rsidR="00C35EA1" w:rsidRDefault="00A00F31">
      <w:pPr>
        <w:ind w:left="6480"/>
      </w:pPr>
      <w:r>
        <w:rPr>
          <w:rFonts w:ascii="Times New Roman" w:eastAsia="Times New Roman" w:hAnsi="Times New Roman" w:cs="Times New Roman"/>
          <w:sz w:val="24"/>
          <w:szCs w:val="24"/>
        </w:rPr>
        <w:t>Boca Raton, FL 33434</w:t>
      </w:r>
    </w:p>
    <w:p w:rsidR="00C35EA1" w:rsidRDefault="00A00F31">
      <w:pPr>
        <w:ind w:left="6480"/>
      </w:pPr>
      <w:r>
        <w:rPr>
          <w:rFonts w:ascii="Times New Roman" w:eastAsia="Times New Roman" w:hAnsi="Times New Roman" w:cs="Times New Roman"/>
          <w:sz w:val="24"/>
          <w:szCs w:val="24"/>
        </w:rPr>
        <w:t>561.245.8588</w:t>
      </w:r>
    </w:p>
    <w:p w:rsidR="00C35EA1" w:rsidRDefault="00A00F31">
      <w:pPr>
        <w:ind w:left="6480"/>
      </w:pPr>
      <w:r>
        <w:rPr>
          <w:rFonts w:ascii="Times New Roman" w:eastAsia="Times New Roman" w:hAnsi="Times New Roman" w:cs="Times New Roman"/>
          <w:sz w:val="24"/>
          <w:szCs w:val="24"/>
        </w:rPr>
        <w:t>iviewit@iviewit.tv</w:t>
      </w:r>
    </w:p>
    <w:p w:rsidR="00C35EA1" w:rsidRDefault="00A00F31">
      <w:pPr>
        <w:spacing w:line="480" w:lineRule="auto"/>
      </w:pPr>
      <w:r>
        <w:rPr>
          <w:rFonts w:ascii="Times New Roman" w:eastAsia="Times New Roman" w:hAnsi="Times New Roman" w:cs="Times New Roman"/>
          <w:sz w:val="24"/>
          <w:szCs w:val="24"/>
        </w:rPr>
        <w:t xml:space="preserve"> </w:t>
      </w:r>
    </w:p>
    <w:p w:rsidR="00C35EA1" w:rsidRDefault="00A00F31">
      <w:pPr>
        <w:spacing w:line="480" w:lineRule="auto"/>
        <w:jc w:val="center"/>
      </w:pPr>
      <w:r>
        <w:rPr>
          <w:rFonts w:ascii="Times New Roman" w:eastAsia="Times New Roman" w:hAnsi="Times New Roman" w:cs="Times New Roman"/>
          <w:b/>
          <w:sz w:val="24"/>
          <w:szCs w:val="24"/>
          <w:u w:val="single"/>
        </w:rPr>
        <w:t>SERVICE LIST</w:t>
      </w:r>
    </w:p>
    <w:p w:rsidR="00C35EA1" w:rsidRDefault="00A00F31">
      <w:pPr>
        <w:spacing w:line="480" w:lineRule="auto"/>
        <w:ind w:right="-1260"/>
      </w:pPr>
      <w:r>
        <w:rPr>
          <w:rFonts w:ascii="Times New Roman" w:eastAsia="Times New Roman" w:hAnsi="Times New Roman" w:cs="Times New Roman"/>
          <w:sz w:val="24"/>
          <w:szCs w:val="24"/>
        </w:rPr>
        <w:t xml:space="preserve"> </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93"/>
        <w:gridCol w:w="3257"/>
        <w:gridCol w:w="3310"/>
      </w:tblGrid>
      <w:tr w:rsidR="00C35EA1">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r>
              <w:rPr>
                <w:rFonts w:ascii="Times New Roman" w:eastAsia="Times New Roman" w:hAnsi="Times New Roman" w:cs="Times New Roman"/>
                <w:sz w:val="20"/>
                <w:szCs w:val="20"/>
              </w:rPr>
              <w:t>Pamela Beth Simon</w:t>
            </w:r>
          </w:p>
          <w:p w:rsidR="00C35EA1" w:rsidRDefault="00A00F31">
            <w:pPr>
              <w:spacing w:line="480" w:lineRule="auto"/>
            </w:pPr>
            <w:r>
              <w:rPr>
                <w:rFonts w:ascii="Times New Roman" w:eastAsia="Times New Roman" w:hAnsi="Times New Roman" w:cs="Times New Roman"/>
                <w:sz w:val="20"/>
                <w:szCs w:val="20"/>
              </w:rPr>
              <w:t>950 N. Michigan Avenue</w:t>
            </w:r>
          </w:p>
          <w:p w:rsidR="00C35EA1" w:rsidRDefault="00A00F31">
            <w:pPr>
              <w:widowControl w:val="0"/>
            </w:pPr>
            <w:r>
              <w:rPr>
                <w:rFonts w:ascii="Times New Roman" w:eastAsia="Times New Roman" w:hAnsi="Times New Roman" w:cs="Times New Roman"/>
                <w:sz w:val="20"/>
                <w:szCs w:val="20"/>
              </w:rPr>
              <w:t>Apartment 2603</w:t>
            </w:r>
          </w:p>
          <w:p w:rsidR="00C35EA1" w:rsidRDefault="00A00F31">
            <w:pPr>
              <w:widowControl w:val="0"/>
            </w:pPr>
            <w:r>
              <w:rPr>
                <w:rFonts w:ascii="Times New Roman" w:eastAsia="Times New Roman" w:hAnsi="Times New Roman" w:cs="Times New Roman"/>
                <w:sz w:val="20"/>
                <w:szCs w:val="20"/>
              </w:rPr>
              <w:t>Chicago, IL 60611</w:t>
            </w:r>
          </w:p>
          <w:p w:rsidR="00C35EA1" w:rsidRDefault="00A00F31">
            <w:pPr>
              <w:widowControl w:val="0"/>
            </w:pPr>
            <w:r>
              <w:rPr>
                <w:rFonts w:ascii="Times New Roman" w:eastAsia="Times New Roman" w:hAnsi="Times New Roman" w:cs="Times New Roman"/>
                <w:sz w:val="20"/>
                <w:szCs w:val="20"/>
              </w:rPr>
              <w:t>psimon@stpcorp.com</w:t>
            </w:r>
          </w:p>
        </w:tc>
        <w:tc>
          <w:tcPr>
            <w:tcW w:w="325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Alan B. Rose, Esq.</w:t>
            </w:r>
          </w:p>
          <w:p w:rsidR="00C35EA1" w:rsidRDefault="00A00F31">
            <w:pPr>
              <w:widowControl w:val="0"/>
            </w:pPr>
            <w:r>
              <w:rPr>
                <w:rFonts w:ascii="Times New Roman" w:eastAsia="Times New Roman" w:hAnsi="Times New Roman" w:cs="Times New Roman"/>
                <w:sz w:val="20"/>
                <w:szCs w:val="20"/>
              </w:rPr>
              <w:t>Page, Mrachek, Fitzgerald &amp; Rose, P.A.</w:t>
            </w:r>
          </w:p>
          <w:p w:rsidR="00C35EA1" w:rsidRDefault="00A00F31">
            <w:pPr>
              <w:widowControl w:val="0"/>
            </w:pPr>
            <w:r>
              <w:rPr>
                <w:rFonts w:ascii="Times New Roman" w:eastAsia="Times New Roman" w:hAnsi="Times New Roman" w:cs="Times New Roman"/>
                <w:sz w:val="20"/>
                <w:szCs w:val="20"/>
              </w:rPr>
              <w:t>505 South Flagler Drive, Suite 600</w:t>
            </w:r>
          </w:p>
          <w:p w:rsidR="00C35EA1" w:rsidRDefault="00A00F31">
            <w:pPr>
              <w:widowControl w:val="0"/>
            </w:pPr>
            <w:r>
              <w:rPr>
                <w:rFonts w:ascii="Times New Roman" w:eastAsia="Times New Roman" w:hAnsi="Times New Roman" w:cs="Times New Roman"/>
                <w:sz w:val="20"/>
                <w:szCs w:val="20"/>
              </w:rPr>
              <w:t>West Palm Beach, Florida 33401</w:t>
            </w:r>
          </w:p>
          <w:p w:rsidR="00C35EA1" w:rsidRDefault="00A00F31">
            <w:pPr>
              <w:widowControl w:val="0"/>
            </w:pPr>
            <w:r>
              <w:rPr>
                <w:rFonts w:ascii="Times New Roman" w:eastAsia="Times New Roman" w:hAnsi="Times New Roman" w:cs="Times New Roman"/>
                <w:sz w:val="20"/>
                <w:szCs w:val="20"/>
              </w:rPr>
              <w:t>(561) 355-6991</w:t>
            </w:r>
          </w:p>
          <w:p w:rsidR="00C35EA1" w:rsidRDefault="00A00F31">
            <w:pPr>
              <w:widowControl w:val="0"/>
            </w:pPr>
            <w:r>
              <w:rPr>
                <w:rFonts w:ascii="Times New Roman" w:eastAsia="Times New Roman" w:hAnsi="Times New Roman" w:cs="Times New Roman"/>
                <w:sz w:val="20"/>
                <w:szCs w:val="20"/>
              </w:rPr>
              <w:t>arose@pm-law.com</w:t>
            </w:r>
          </w:p>
          <w:p w:rsidR="00C35EA1" w:rsidRDefault="00A00F31">
            <w:pPr>
              <w:widowControl w:val="0"/>
            </w:pPr>
            <w:r>
              <w:rPr>
                <w:rFonts w:ascii="Times New Roman" w:eastAsia="Times New Roman" w:hAnsi="Times New Roman" w:cs="Times New Roman"/>
                <w:sz w:val="20"/>
                <w:szCs w:val="20"/>
              </w:rPr>
              <w:t>and</w:t>
            </w:r>
          </w:p>
          <w:p w:rsidR="00C35EA1" w:rsidRDefault="00A00F31">
            <w:pPr>
              <w:widowControl w:val="0"/>
            </w:pPr>
            <w:r>
              <w:rPr>
                <w:rFonts w:ascii="Times New Roman" w:eastAsia="Times New Roman" w:hAnsi="Times New Roman" w:cs="Times New Roman"/>
                <w:sz w:val="20"/>
                <w:szCs w:val="20"/>
              </w:rPr>
              <w:t>arose@mrachek-law.com</w:t>
            </w:r>
          </w:p>
          <w:p w:rsidR="00C35EA1" w:rsidRDefault="00A00F31">
            <w:pPr>
              <w:widowControl w:val="0"/>
            </w:pPr>
            <w:r>
              <w:rPr>
                <w:rFonts w:ascii="Times New Roman" w:eastAsia="Times New Roman" w:hAnsi="Times New Roman" w:cs="Times New Roman"/>
                <w:sz w:val="20"/>
                <w:szCs w:val="20"/>
              </w:rPr>
              <w:t>mchandler@mrachek-law.com</w:t>
            </w:r>
          </w:p>
        </w:tc>
        <w:tc>
          <w:tcPr>
            <w:tcW w:w="330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John J. Pankauski, Esq.</w:t>
            </w:r>
          </w:p>
          <w:p w:rsidR="00C35EA1" w:rsidRDefault="00A00F31">
            <w:pPr>
              <w:widowControl w:val="0"/>
            </w:pPr>
            <w:r>
              <w:rPr>
                <w:rFonts w:ascii="Times New Roman" w:eastAsia="Times New Roman" w:hAnsi="Times New Roman" w:cs="Times New Roman"/>
                <w:sz w:val="20"/>
                <w:szCs w:val="20"/>
              </w:rPr>
              <w:t>Pankauski Law Firm PLLC</w:t>
            </w:r>
          </w:p>
          <w:p w:rsidR="00C35EA1" w:rsidRDefault="00A00F31">
            <w:pPr>
              <w:widowControl w:val="0"/>
            </w:pPr>
            <w:r>
              <w:rPr>
                <w:rFonts w:ascii="Times New Roman" w:eastAsia="Times New Roman" w:hAnsi="Times New Roman" w:cs="Times New Roman"/>
                <w:sz w:val="20"/>
                <w:szCs w:val="20"/>
              </w:rPr>
              <w:t>120 South Olive Avenue</w:t>
            </w:r>
          </w:p>
          <w:p w:rsidR="00C35EA1" w:rsidRDefault="00A00F31">
            <w:pPr>
              <w:widowControl w:val="0"/>
            </w:pPr>
            <w:r>
              <w:rPr>
                <w:rFonts w:ascii="Times New Roman" w:eastAsia="Times New Roman" w:hAnsi="Times New Roman" w:cs="Times New Roman"/>
                <w:sz w:val="20"/>
                <w:szCs w:val="20"/>
              </w:rPr>
              <w:t>7th Floor</w:t>
            </w:r>
          </w:p>
          <w:p w:rsidR="00C35EA1" w:rsidRDefault="00A00F31">
            <w:pPr>
              <w:widowControl w:val="0"/>
            </w:pPr>
            <w:r>
              <w:rPr>
                <w:rFonts w:ascii="Times New Roman" w:eastAsia="Times New Roman" w:hAnsi="Times New Roman" w:cs="Times New Roman"/>
                <w:sz w:val="20"/>
                <w:szCs w:val="20"/>
              </w:rPr>
              <w:t>West Palm Beach, FL 33401</w:t>
            </w:r>
          </w:p>
          <w:p w:rsidR="00C35EA1" w:rsidRDefault="00A00F31">
            <w:pPr>
              <w:widowControl w:val="0"/>
            </w:pPr>
            <w:r>
              <w:rPr>
                <w:rFonts w:ascii="Times New Roman" w:eastAsia="Times New Roman" w:hAnsi="Times New Roman" w:cs="Times New Roman"/>
                <w:sz w:val="20"/>
                <w:szCs w:val="20"/>
              </w:rPr>
              <w:t>(561) 514-0900</w:t>
            </w:r>
          </w:p>
          <w:p w:rsidR="00C35EA1" w:rsidRDefault="00A00F31">
            <w:pPr>
              <w:widowControl w:val="0"/>
            </w:pPr>
            <w:r>
              <w:rPr>
                <w:rFonts w:ascii="Times New Roman" w:eastAsia="Times New Roman" w:hAnsi="Times New Roman" w:cs="Times New Roman"/>
                <w:sz w:val="20"/>
                <w:szCs w:val="20"/>
              </w:rPr>
              <w:t>courtfilings@pankauskilawfirm.com</w:t>
            </w:r>
          </w:p>
          <w:p w:rsidR="00C35EA1" w:rsidRDefault="00A00F31">
            <w:pPr>
              <w:widowControl w:val="0"/>
            </w:pPr>
            <w:r>
              <w:rPr>
                <w:rFonts w:ascii="Times New Roman" w:eastAsia="Times New Roman" w:hAnsi="Times New Roman" w:cs="Times New Roman"/>
                <w:sz w:val="20"/>
                <w:szCs w:val="20"/>
              </w:rPr>
              <w:t>john@pankauskilawfirm.com</w:t>
            </w:r>
          </w:p>
        </w:tc>
      </w:tr>
      <w:tr w:rsidR="00C35EA1">
        <w:tc>
          <w:tcPr>
            <w:tcW w:w="279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Robert L. Spallina, Esq.,</w:t>
            </w:r>
          </w:p>
          <w:p w:rsidR="00C35EA1" w:rsidRDefault="00A00F31">
            <w:pPr>
              <w:widowControl w:val="0"/>
            </w:pPr>
            <w:r>
              <w:rPr>
                <w:rFonts w:ascii="Times New Roman" w:eastAsia="Times New Roman" w:hAnsi="Times New Roman" w:cs="Times New Roman"/>
                <w:sz w:val="20"/>
                <w:szCs w:val="20"/>
              </w:rPr>
              <w:t>Tescher &amp; Spallina, P.A.</w:t>
            </w:r>
          </w:p>
          <w:p w:rsidR="00C35EA1" w:rsidRDefault="00A00F31">
            <w:pPr>
              <w:widowControl w:val="0"/>
            </w:pPr>
            <w:r>
              <w:rPr>
                <w:rFonts w:ascii="Times New Roman" w:eastAsia="Times New Roman" w:hAnsi="Times New Roman" w:cs="Times New Roman"/>
                <w:sz w:val="20"/>
                <w:szCs w:val="20"/>
              </w:rPr>
              <w:t>Boca Village Corporate Center I</w:t>
            </w:r>
          </w:p>
          <w:p w:rsidR="00C35EA1" w:rsidRDefault="00A00F31">
            <w:pPr>
              <w:widowControl w:val="0"/>
            </w:pPr>
            <w:r>
              <w:rPr>
                <w:rFonts w:ascii="Times New Roman" w:eastAsia="Times New Roman" w:hAnsi="Times New Roman" w:cs="Times New Roman"/>
                <w:sz w:val="20"/>
                <w:szCs w:val="20"/>
              </w:rPr>
              <w:t>4855 Technology Way</w:t>
            </w:r>
          </w:p>
          <w:p w:rsidR="00C35EA1" w:rsidRDefault="00A00F31">
            <w:pPr>
              <w:widowControl w:val="0"/>
            </w:pPr>
            <w:r>
              <w:rPr>
                <w:rFonts w:ascii="Times New Roman" w:eastAsia="Times New Roman" w:hAnsi="Times New Roman" w:cs="Times New Roman"/>
                <w:sz w:val="20"/>
                <w:szCs w:val="20"/>
              </w:rPr>
              <w:t>Suite 720</w:t>
            </w:r>
          </w:p>
          <w:p w:rsidR="00C35EA1" w:rsidRDefault="00A00F31">
            <w:pPr>
              <w:widowControl w:val="0"/>
            </w:pPr>
            <w:r>
              <w:rPr>
                <w:rFonts w:ascii="Times New Roman" w:eastAsia="Times New Roman" w:hAnsi="Times New Roman" w:cs="Times New Roman"/>
                <w:sz w:val="20"/>
                <w:szCs w:val="20"/>
              </w:rPr>
              <w:t>Boca Raton, FL 33431</w:t>
            </w:r>
          </w:p>
          <w:p w:rsidR="00C35EA1" w:rsidRDefault="00A00F31">
            <w:pPr>
              <w:widowControl w:val="0"/>
            </w:pPr>
            <w:r>
              <w:rPr>
                <w:rFonts w:ascii="Times New Roman" w:eastAsia="Times New Roman" w:hAnsi="Times New Roman" w:cs="Times New Roman"/>
                <w:sz w:val="20"/>
                <w:szCs w:val="20"/>
              </w:rPr>
              <w:t>rspallina@tescherspallina.com</w:t>
            </w:r>
          </w:p>
          <w:p w:rsidR="00C35EA1" w:rsidRDefault="00A00F31">
            <w:pPr>
              <w:widowControl w:val="0"/>
            </w:pPr>
            <w:r>
              <w:rPr>
                <w:rFonts w:ascii="Times New Roman" w:eastAsia="Times New Roman" w:hAnsi="Times New Roman" w:cs="Times New Roman"/>
                <w:sz w:val="20"/>
                <w:szCs w:val="20"/>
              </w:rPr>
              <w:t>kmoran@tescherspallina.com ddustin@tescherspallina.com</w:t>
            </w:r>
          </w:p>
        </w:tc>
        <w:tc>
          <w:tcPr>
            <w:tcW w:w="3256"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Lisa Friedstein</w:t>
            </w:r>
          </w:p>
          <w:p w:rsidR="00C35EA1" w:rsidRDefault="00A00F31">
            <w:pPr>
              <w:widowControl w:val="0"/>
            </w:pPr>
            <w:r>
              <w:rPr>
                <w:rFonts w:ascii="Times New Roman" w:eastAsia="Times New Roman" w:hAnsi="Times New Roman" w:cs="Times New Roman"/>
                <w:sz w:val="20"/>
                <w:szCs w:val="20"/>
              </w:rPr>
              <w:t>2142 Churchill Lane</w:t>
            </w:r>
          </w:p>
          <w:p w:rsidR="00C35EA1" w:rsidRDefault="00A00F31">
            <w:pPr>
              <w:widowControl w:val="0"/>
            </w:pPr>
            <w:r>
              <w:rPr>
                <w:rFonts w:ascii="Times New Roman" w:eastAsia="Times New Roman" w:hAnsi="Times New Roman" w:cs="Times New Roman"/>
                <w:sz w:val="20"/>
                <w:szCs w:val="20"/>
              </w:rPr>
              <w:t>Highland Park, IL 60035</w:t>
            </w:r>
          </w:p>
          <w:p w:rsidR="00C35EA1" w:rsidRDefault="00A00F31">
            <w:pPr>
              <w:widowControl w:val="0"/>
            </w:pPr>
            <w:r>
              <w:rPr>
                <w:rFonts w:ascii="Times New Roman" w:eastAsia="Times New Roman" w:hAnsi="Times New Roman" w:cs="Times New Roman"/>
                <w:sz w:val="20"/>
                <w:szCs w:val="20"/>
              </w:rPr>
              <w:t>Lisa@friedsteins.com</w:t>
            </w:r>
          </w:p>
          <w:p w:rsidR="00C35EA1" w:rsidRDefault="00A00F31">
            <w:pPr>
              <w:widowControl w:val="0"/>
            </w:pPr>
            <w:r>
              <w:rPr>
                <w:rFonts w:ascii="Times New Roman" w:eastAsia="Times New Roman" w:hAnsi="Times New Roman" w:cs="Times New Roman"/>
                <w:sz w:val="20"/>
                <w:szCs w:val="20"/>
              </w:rPr>
              <w:t>lisa.friedstein@gmail.com</w:t>
            </w:r>
          </w:p>
          <w:p w:rsidR="00C35EA1" w:rsidRDefault="00A00F31">
            <w:pPr>
              <w:widowControl w:val="0"/>
            </w:pPr>
            <w:r>
              <w:rPr>
                <w:rFonts w:ascii="Times New Roman" w:eastAsia="Times New Roman" w:hAnsi="Times New Roman" w:cs="Times New Roman"/>
                <w:sz w:val="20"/>
                <w:szCs w:val="20"/>
              </w:rPr>
              <w:t>lisa@friedsteins.com</w:t>
            </w:r>
          </w:p>
        </w:tc>
        <w:tc>
          <w:tcPr>
            <w:tcW w:w="3309"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Irwin J. Block, Esq.</w:t>
            </w:r>
          </w:p>
          <w:p w:rsidR="00C35EA1" w:rsidRDefault="00A00F31">
            <w:pPr>
              <w:widowControl w:val="0"/>
            </w:pPr>
            <w:r>
              <w:rPr>
                <w:rFonts w:ascii="Times New Roman" w:eastAsia="Times New Roman" w:hAnsi="Times New Roman" w:cs="Times New Roman"/>
                <w:sz w:val="20"/>
                <w:szCs w:val="20"/>
              </w:rPr>
              <w:t>The Law Office of Irwin J. Block PL</w:t>
            </w:r>
          </w:p>
          <w:p w:rsidR="00C35EA1" w:rsidRDefault="00A00F31">
            <w:pPr>
              <w:widowControl w:val="0"/>
            </w:pPr>
            <w:r>
              <w:rPr>
                <w:rFonts w:ascii="Times New Roman" w:eastAsia="Times New Roman" w:hAnsi="Times New Roman" w:cs="Times New Roman"/>
                <w:sz w:val="20"/>
                <w:szCs w:val="20"/>
              </w:rPr>
              <w:t>700 South Federal Highway</w:t>
            </w:r>
          </w:p>
          <w:p w:rsidR="00C35EA1" w:rsidRDefault="00A00F31">
            <w:pPr>
              <w:widowControl w:val="0"/>
            </w:pPr>
            <w:r>
              <w:rPr>
                <w:rFonts w:ascii="Times New Roman" w:eastAsia="Times New Roman" w:hAnsi="Times New Roman" w:cs="Times New Roman"/>
                <w:sz w:val="20"/>
                <w:szCs w:val="20"/>
              </w:rPr>
              <w:t>Suite 200</w:t>
            </w:r>
          </w:p>
          <w:p w:rsidR="00C35EA1" w:rsidRDefault="00A00F31">
            <w:pPr>
              <w:widowControl w:val="0"/>
            </w:pPr>
            <w:r>
              <w:rPr>
                <w:rFonts w:ascii="Times New Roman" w:eastAsia="Times New Roman" w:hAnsi="Times New Roman" w:cs="Times New Roman"/>
                <w:sz w:val="20"/>
                <w:szCs w:val="20"/>
              </w:rPr>
              <w:t>Boca Raton, Florida 33432</w:t>
            </w:r>
          </w:p>
          <w:p w:rsidR="00C35EA1" w:rsidRDefault="00A00F31">
            <w:pPr>
              <w:widowControl w:val="0"/>
            </w:pPr>
            <w:r>
              <w:rPr>
                <w:rFonts w:ascii="Times New Roman" w:eastAsia="Times New Roman" w:hAnsi="Times New Roman" w:cs="Times New Roman"/>
                <w:sz w:val="20"/>
                <w:szCs w:val="20"/>
              </w:rPr>
              <w:t>ijb@ijblegal.com</w:t>
            </w:r>
          </w:p>
          <w:p w:rsidR="00C35EA1" w:rsidRDefault="00A00F31">
            <w:pPr>
              <w:widowControl w:val="0"/>
            </w:pPr>
            <w:r>
              <w:rPr>
                <w:rFonts w:ascii="Times New Roman" w:eastAsia="Times New Roman" w:hAnsi="Times New Roman" w:cs="Times New Roman"/>
                <w:sz w:val="20"/>
                <w:szCs w:val="20"/>
              </w:rPr>
              <w:t>martin@kolawyers.com</w:t>
            </w:r>
          </w:p>
          <w:p w:rsidR="00C35EA1" w:rsidRDefault="00A00F31">
            <w:pPr>
              <w:widowControl w:val="0"/>
            </w:pPr>
            <w:r>
              <w:rPr>
                <w:rFonts w:ascii="Times New Roman" w:eastAsia="Times New Roman" w:hAnsi="Times New Roman" w:cs="Times New Roman"/>
                <w:sz w:val="20"/>
                <w:szCs w:val="20"/>
              </w:rPr>
              <w:t xml:space="preserve"> </w:t>
            </w:r>
          </w:p>
        </w:tc>
      </w:tr>
      <w:tr w:rsidR="00C35EA1">
        <w:tc>
          <w:tcPr>
            <w:tcW w:w="279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Mark R. Manceri, Esq., and</w:t>
            </w:r>
          </w:p>
          <w:p w:rsidR="00C35EA1" w:rsidRDefault="00A00F31">
            <w:pPr>
              <w:widowControl w:val="0"/>
            </w:pPr>
            <w:r>
              <w:rPr>
                <w:rFonts w:ascii="Times New Roman" w:eastAsia="Times New Roman" w:hAnsi="Times New Roman" w:cs="Times New Roman"/>
                <w:sz w:val="20"/>
                <w:szCs w:val="20"/>
              </w:rPr>
              <w:t>Mark R. Manceri, P.A.,</w:t>
            </w:r>
          </w:p>
          <w:p w:rsidR="00C35EA1" w:rsidRDefault="00A00F31">
            <w:pPr>
              <w:widowControl w:val="0"/>
            </w:pPr>
            <w:r>
              <w:rPr>
                <w:rFonts w:ascii="Times New Roman" w:eastAsia="Times New Roman" w:hAnsi="Times New Roman" w:cs="Times New Roman"/>
                <w:sz w:val="20"/>
                <w:szCs w:val="20"/>
              </w:rPr>
              <w:t>2929 East Commercial Boulevard</w:t>
            </w:r>
          </w:p>
          <w:p w:rsidR="00C35EA1" w:rsidRDefault="00A00F31">
            <w:pPr>
              <w:widowControl w:val="0"/>
            </w:pPr>
            <w:r>
              <w:rPr>
                <w:rFonts w:ascii="Times New Roman" w:eastAsia="Times New Roman" w:hAnsi="Times New Roman" w:cs="Times New Roman"/>
                <w:sz w:val="20"/>
                <w:szCs w:val="20"/>
              </w:rPr>
              <w:t>Suite 702</w:t>
            </w:r>
          </w:p>
          <w:p w:rsidR="00C35EA1" w:rsidRDefault="00A00F31">
            <w:pPr>
              <w:widowControl w:val="0"/>
            </w:pPr>
            <w:r>
              <w:rPr>
                <w:rFonts w:ascii="Times New Roman" w:eastAsia="Times New Roman" w:hAnsi="Times New Roman" w:cs="Times New Roman"/>
                <w:sz w:val="20"/>
                <w:szCs w:val="20"/>
              </w:rPr>
              <w:t>Fort Lauderdale, FL 33308</w:t>
            </w:r>
          </w:p>
          <w:p w:rsidR="00C35EA1" w:rsidRDefault="00A00F31">
            <w:pPr>
              <w:widowControl w:val="0"/>
            </w:pPr>
            <w:r>
              <w:rPr>
                <w:rFonts w:ascii="Times New Roman" w:eastAsia="Times New Roman" w:hAnsi="Times New Roman" w:cs="Times New Roman"/>
                <w:sz w:val="20"/>
                <w:szCs w:val="20"/>
              </w:rPr>
              <w:t>mrmlaw@comcast.net</w:t>
            </w:r>
          </w:p>
          <w:p w:rsidR="00C35EA1" w:rsidRDefault="00A00F31">
            <w:pPr>
              <w:widowControl w:val="0"/>
            </w:pPr>
            <w:r>
              <w:rPr>
                <w:rFonts w:ascii="Times New Roman" w:eastAsia="Times New Roman" w:hAnsi="Times New Roman" w:cs="Times New Roman"/>
                <w:sz w:val="20"/>
                <w:szCs w:val="20"/>
              </w:rPr>
              <w:t>mrmlaw1@gmail.com</w:t>
            </w:r>
          </w:p>
        </w:tc>
        <w:tc>
          <w:tcPr>
            <w:tcW w:w="3256"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Donald Tescher, Esq., Tescher &amp; Spallina, P.A.</w:t>
            </w:r>
          </w:p>
          <w:p w:rsidR="00C35EA1" w:rsidRDefault="00A00F31">
            <w:pPr>
              <w:widowControl w:val="0"/>
            </w:pPr>
            <w:r>
              <w:rPr>
                <w:rFonts w:ascii="Times New Roman" w:eastAsia="Times New Roman" w:hAnsi="Times New Roman" w:cs="Times New Roman"/>
                <w:sz w:val="20"/>
                <w:szCs w:val="20"/>
              </w:rPr>
              <w:t>Boca Village Corporate Center I</w:t>
            </w:r>
          </w:p>
          <w:p w:rsidR="00C35EA1" w:rsidRDefault="00A00F31">
            <w:pPr>
              <w:widowControl w:val="0"/>
            </w:pPr>
            <w:r>
              <w:rPr>
                <w:rFonts w:ascii="Times New Roman" w:eastAsia="Times New Roman" w:hAnsi="Times New Roman" w:cs="Times New Roman"/>
                <w:sz w:val="20"/>
                <w:szCs w:val="20"/>
              </w:rPr>
              <w:t>4855 Technology Way</w:t>
            </w:r>
          </w:p>
          <w:p w:rsidR="00C35EA1" w:rsidRDefault="00A00F31">
            <w:pPr>
              <w:widowControl w:val="0"/>
            </w:pPr>
            <w:r>
              <w:rPr>
                <w:rFonts w:ascii="Times New Roman" w:eastAsia="Times New Roman" w:hAnsi="Times New Roman" w:cs="Times New Roman"/>
                <w:sz w:val="20"/>
                <w:szCs w:val="20"/>
              </w:rPr>
              <w:t>Suite 720</w:t>
            </w:r>
          </w:p>
          <w:p w:rsidR="00C35EA1" w:rsidRDefault="00A00F31">
            <w:pPr>
              <w:widowControl w:val="0"/>
            </w:pPr>
            <w:r>
              <w:rPr>
                <w:rFonts w:ascii="Times New Roman" w:eastAsia="Times New Roman" w:hAnsi="Times New Roman" w:cs="Times New Roman"/>
                <w:sz w:val="20"/>
                <w:szCs w:val="20"/>
              </w:rPr>
              <w:t>Boca Raton, FL 33431</w:t>
            </w:r>
          </w:p>
          <w:p w:rsidR="00C35EA1" w:rsidRDefault="00A00F31">
            <w:pPr>
              <w:widowControl w:val="0"/>
            </w:pPr>
            <w:r>
              <w:rPr>
                <w:rFonts w:ascii="Times New Roman" w:eastAsia="Times New Roman" w:hAnsi="Times New Roman" w:cs="Times New Roman"/>
                <w:sz w:val="20"/>
                <w:szCs w:val="20"/>
              </w:rPr>
              <w:t>dtescher@tescherspallina.com dtescher@tescherspallina.com ddustin@tescherspallina.com  kmoran@tescherspallina.com</w:t>
            </w:r>
          </w:p>
        </w:tc>
        <w:tc>
          <w:tcPr>
            <w:tcW w:w="3309"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Jill Iantoni</w:t>
            </w:r>
          </w:p>
          <w:p w:rsidR="00C35EA1" w:rsidRDefault="00A00F31">
            <w:pPr>
              <w:widowControl w:val="0"/>
            </w:pPr>
            <w:r>
              <w:rPr>
                <w:rFonts w:ascii="Times New Roman" w:eastAsia="Times New Roman" w:hAnsi="Times New Roman" w:cs="Times New Roman"/>
                <w:sz w:val="20"/>
                <w:szCs w:val="20"/>
              </w:rPr>
              <w:t>2101 Magnolia Lane</w:t>
            </w:r>
          </w:p>
          <w:p w:rsidR="00C35EA1" w:rsidRDefault="00A00F31">
            <w:pPr>
              <w:widowControl w:val="0"/>
            </w:pPr>
            <w:r>
              <w:rPr>
                <w:rFonts w:ascii="Times New Roman" w:eastAsia="Times New Roman" w:hAnsi="Times New Roman" w:cs="Times New Roman"/>
                <w:sz w:val="20"/>
                <w:szCs w:val="20"/>
              </w:rPr>
              <w:t>Highland Park, IL 60035</w:t>
            </w:r>
          </w:p>
          <w:p w:rsidR="00C35EA1" w:rsidRDefault="00A00F31">
            <w:pPr>
              <w:widowControl w:val="0"/>
            </w:pPr>
            <w:r>
              <w:rPr>
                <w:rFonts w:ascii="Times New Roman" w:eastAsia="Times New Roman" w:hAnsi="Times New Roman" w:cs="Times New Roman"/>
                <w:sz w:val="20"/>
                <w:szCs w:val="20"/>
              </w:rPr>
              <w:t>jilliantoni@gmail.com</w:t>
            </w:r>
          </w:p>
        </w:tc>
      </w:tr>
      <w:tr w:rsidR="00C35EA1">
        <w:tc>
          <w:tcPr>
            <w:tcW w:w="279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Peter Feaman, Esquire</w:t>
            </w:r>
          </w:p>
          <w:p w:rsidR="00C35EA1" w:rsidRDefault="00A00F31">
            <w:pPr>
              <w:widowControl w:val="0"/>
            </w:pPr>
            <w:r>
              <w:rPr>
                <w:rFonts w:ascii="Times New Roman" w:eastAsia="Times New Roman" w:hAnsi="Times New Roman" w:cs="Times New Roman"/>
                <w:sz w:val="20"/>
                <w:szCs w:val="20"/>
              </w:rPr>
              <w:t>Peter M. Feaman, P.A.</w:t>
            </w:r>
          </w:p>
          <w:p w:rsidR="00C35EA1" w:rsidRDefault="00A00F31">
            <w:pPr>
              <w:widowControl w:val="0"/>
            </w:pPr>
            <w:r>
              <w:rPr>
                <w:rFonts w:ascii="Times New Roman" w:eastAsia="Times New Roman" w:hAnsi="Times New Roman" w:cs="Times New Roman"/>
                <w:sz w:val="20"/>
                <w:szCs w:val="20"/>
              </w:rPr>
              <w:t>3615 Boynton Beach Blvd.</w:t>
            </w:r>
          </w:p>
          <w:p w:rsidR="00C35EA1" w:rsidRDefault="00A00F31">
            <w:pPr>
              <w:widowControl w:val="0"/>
            </w:pPr>
            <w:r>
              <w:rPr>
                <w:rFonts w:ascii="Times New Roman" w:eastAsia="Times New Roman" w:hAnsi="Times New Roman" w:cs="Times New Roman"/>
                <w:sz w:val="20"/>
                <w:szCs w:val="20"/>
              </w:rPr>
              <w:t>Boynton Beach, FL 33436</w:t>
            </w:r>
          </w:p>
          <w:p w:rsidR="00C35EA1" w:rsidRDefault="00A00F31">
            <w:pPr>
              <w:widowControl w:val="0"/>
            </w:pPr>
            <w:r>
              <w:rPr>
                <w:rFonts w:ascii="Times New Roman" w:eastAsia="Times New Roman" w:hAnsi="Times New Roman" w:cs="Times New Roman"/>
                <w:sz w:val="20"/>
                <w:szCs w:val="20"/>
              </w:rPr>
              <w:t>pfeaman@feamanlaw.com</w:t>
            </w:r>
          </w:p>
          <w:p w:rsidR="00C35EA1" w:rsidRDefault="00A00F31">
            <w:pPr>
              <w:widowControl w:val="0"/>
            </w:pPr>
            <w:r>
              <w:rPr>
                <w:rFonts w:ascii="Times New Roman" w:eastAsia="Times New Roman" w:hAnsi="Times New Roman" w:cs="Times New Roman"/>
                <w:sz w:val="20"/>
                <w:szCs w:val="20"/>
              </w:rPr>
              <w:t>service@feamanlaw.com mkoskey@feamanlaw.com</w:t>
            </w:r>
          </w:p>
        </w:tc>
        <w:tc>
          <w:tcPr>
            <w:tcW w:w="3256"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Kimberly Moran</w:t>
            </w:r>
          </w:p>
          <w:p w:rsidR="00C35EA1" w:rsidRDefault="00A00F31">
            <w:pPr>
              <w:widowControl w:val="0"/>
            </w:pPr>
            <w:r>
              <w:rPr>
                <w:rFonts w:ascii="Times New Roman" w:eastAsia="Times New Roman" w:hAnsi="Times New Roman" w:cs="Times New Roman"/>
                <w:sz w:val="20"/>
                <w:szCs w:val="20"/>
              </w:rPr>
              <w:t>kmoran@tescherspallina.com</w:t>
            </w:r>
          </w:p>
        </w:tc>
        <w:tc>
          <w:tcPr>
            <w:tcW w:w="3309"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Julia Iantoni, a Minor</w:t>
            </w:r>
          </w:p>
          <w:p w:rsidR="00C35EA1" w:rsidRDefault="00A00F31">
            <w:pPr>
              <w:widowControl w:val="0"/>
            </w:pPr>
            <w:r>
              <w:rPr>
                <w:rFonts w:ascii="Times New Roman" w:eastAsia="Times New Roman" w:hAnsi="Times New Roman" w:cs="Times New Roman"/>
                <w:sz w:val="20"/>
                <w:szCs w:val="20"/>
              </w:rPr>
              <w:t>c/o Guy and Jill Iantoni,</w:t>
            </w:r>
          </w:p>
          <w:p w:rsidR="00C35EA1" w:rsidRDefault="00A00F31">
            <w:pPr>
              <w:widowControl w:val="0"/>
            </w:pPr>
            <w:r>
              <w:rPr>
                <w:rFonts w:ascii="Times New Roman" w:eastAsia="Times New Roman" w:hAnsi="Times New Roman" w:cs="Times New Roman"/>
                <w:sz w:val="20"/>
                <w:szCs w:val="20"/>
              </w:rPr>
              <w:t>Her Parents and Natural Guardians</w:t>
            </w:r>
          </w:p>
          <w:p w:rsidR="00C35EA1" w:rsidRDefault="00A00F31">
            <w:pPr>
              <w:widowControl w:val="0"/>
            </w:pPr>
            <w:r>
              <w:rPr>
                <w:rFonts w:ascii="Times New Roman" w:eastAsia="Times New Roman" w:hAnsi="Times New Roman" w:cs="Times New Roman"/>
                <w:sz w:val="20"/>
                <w:szCs w:val="20"/>
              </w:rPr>
              <w:t>210 I Magnolia Lane</w:t>
            </w:r>
          </w:p>
          <w:p w:rsidR="00C35EA1" w:rsidRDefault="00A00F31">
            <w:pPr>
              <w:widowControl w:val="0"/>
            </w:pPr>
            <w:r>
              <w:rPr>
                <w:rFonts w:ascii="Times New Roman" w:eastAsia="Times New Roman" w:hAnsi="Times New Roman" w:cs="Times New Roman"/>
                <w:sz w:val="20"/>
                <w:szCs w:val="20"/>
              </w:rPr>
              <w:t>Highland Park, IL 60035</w:t>
            </w:r>
          </w:p>
          <w:p w:rsidR="00C35EA1" w:rsidRDefault="00A00F31">
            <w:pPr>
              <w:widowControl w:val="0"/>
            </w:pPr>
            <w:r>
              <w:rPr>
                <w:rFonts w:ascii="Times New Roman" w:eastAsia="Times New Roman" w:hAnsi="Times New Roman" w:cs="Times New Roman"/>
                <w:sz w:val="20"/>
                <w:szCs w:val="20"/>
              </w:rPr>
              <w:t>jilliantoni@gmail.com</w:t>
            </w:r>
          </w:p>
        </w:tc>
      </w:tr>
      <w:tr w:rsidR="00C35EA1">
        <w:tc>
          <w:tcPr>
            <w:tcW w:w="279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Carley &amp; Max Friedstein, Minors</w:t>
            </w:r>
          </w:p>
          <w:p w:rsidR="00C35EA1" w:rsidRDefault="00A00F31">
            <w:pPr>
              <w:widowControl w:val="0"/>
            </w:pPr>
            <w:r>
              <w:rPr>
                <w:rFonts w:ascii="Times New Roman" w:eastAsia="Times New Roman" w:hAnsi="Times New Roman" w:cs="Times New Roman"/>
                <w:sz w:val="20"/>
                <w:szCs w:val="20"/>
              </w:rPr>
              <w:t>c/o Jeffrey and Lisa Friedstein</w:t>
            </w:r>
          </w:p>
          <w:p w:rsidR="00C35EA1" w:rsidRDefault="00A00F31">
            <w:pPr>
              <w:widowControl w:val="0"/>
            </w:pPr>
            <w:r>
              <w:rPr>
                <w:rFonts w:ascii="Times New Roman" w:eastAsia="Times New Roman" w:hAnsi="Times New Roman" w:cs="Times New Roman"/>
                <w:sz w:val="20"/>
                <w:szCs w:val="20"/>
              </w:rPr>
              <w:t>Parents and Natural Guardians</w:t>
            </w:r>
          </w:p>
          <w:p w:rsidR="00C35EA1" w:rsidRDefault="00A00F31">
            <w:pPr>
              <w:widowControl w:val="0"/>
            </w:pPr>
            <w:r>
              <w:rPr>
                <w:rFonts w:ascii="Times New Roman" w:eastAsia="Times New Roman" w:hAnsi="Times New Roman" w:cs="Times New Roman"/>
                <w:sz w:val="20"/>
                <w:szCs w:val="20"/>
              </w:rPr>
              <w:t>2142 Churchill Lane</w:t>
            </w:r>
          </w:p>
          <w:p w:rsidR="00C35EA1" w:rsidRDefault="00A00F31">
            <w:pPr>
              <w:widowControl w:val="0"/>
            </w:pPr>
            <w:r>
              <w:rPr>
                <w:rFonts w:ascii="Times New Roman" w:eastAsia="Times New Roman" w:hAnsi="Times New Roman" w:cs="Times New Roman"/>
                <w:sz w:val="20"/>
                <w:szCs w:val="20"/>
              </w:rPr>
              <w:t>Highland Park, IL 6003</w:t>
            </w:r>
          </w:p>
          <w:p w:rsidR="00C35EA1" w:rsidRDefault="00A00F31">
            <w:pPr>
              <w:widowControl w:val="0"/>
            </w:pPr>
            <w:r>
              <w:rPr>
                <w:rFonts w:ascii="Times New Roman" w:eastAsia="Times New Roman" w:hAnsi="Times New Roman" w:cs="Times New Roman"/>
                <w:sz w:val="20"/>
                <w:szCs w:val="20"/>
              </w:rPr>
              <w:t>Lisa@friedsteins.com</w:t>
            </w:r>
          </w:p>
          <w:p w:rsidR="00C35EA1" w:rsidRDefault="00A00F31">
            <w:pPr>
              <w:widowControl w:val="0"/>
            </w:pPr>
            <w:r>
              <w:rPr>
                <w:rFonts w:ascii="Times New Roman" w:eastAsia="Times New Roman" w:hAnsi="Times New Roman" w:cs="Times New Roman"/>
                <w:sz w:val="20"/>
                <w:szCs w:val="20"/>
              </w:rPr>
              <w:t>lisa.friedstein@gmail.com</w:t>
            </w:r>
          </w:p>
        </w:tc>
        <w:tc>
          <w:tcPr>
            <w:tcW w:w="3256"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Lindsay Baxley</w:t>
            </w:r>
          </w:p>
          <w:p w:rsidR="00C35EA1" w:rsidRDefault="00A00F31">
            <w:pPr>
              <w:widowControl w:val="0"/>
            </w:pPr>
            <w:r>
              <w:rPr>
                <w:rFonts w:ascii="Times New Roman" w:eastAsia="Times New Roman" w:hAnsi="Times New Roman" w:cs="Times New Roman"/>
                <w:sz w:val="20"/>
                <w:szCs w:val="20"/>
              </w:rPr>
              <w:t>aka Lindsay Giles</w:t>
            </w:r>
          </w:p>
          <w:p w:rsidR="00C35EA1" w:rsidRDefault="00A00F31">
            <w:pPr>
              <w:widowControl w:val="0"/>
            </w:pPr>
            <w:r>
              <w:rPr>
                <w:rFonts w:ascii="Times New Roman" w:eastAsia="Times New Roman" w:hAnsi="Times New Roman" w:cs="Times New Roman"/>
                <w:sz w:val="20"/>
                <w:szCs w:val="20"/>
              </w:rPr>
              <w:t>lindsay@lifeinsuranceconcepts.com</w:t>
            </w:r>
          </w:p>
        </w:tc>
        <w:tc>
          <w:tcPr>
            <w:tcW w:w="3309"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 xml:space="preserve"> Brian M. O'Connell, Esq.</w:t>
            </w:r>
          </w:p>
          <w:p w:rsidR="00C35EA1" w:rsidRDefault="00A00F31">
            <w:pPr>
              <w:widowControl w:val="0"/>
            </w:pPr>
            <w:r>
              <w:rPr>
                <w:rFonts w:ascii="Times New Roman" w:eastAsia="Times New Roman" w:hAnsi="Times New Roman" w:cs="Times New Roman"/>
                <w:sz w:val="20"/>
                <w:szCs w:val="20"/>
              </w:rPr>
              <w:t>Joielle A. Foglietta, Esq.</w:t>
            </w:r>
          </w:p>
          <w:p w:rsidR="00C35EA1" w:rsidRDefault="00A00F31">
            <w:pPr>
              <w:widowControl w:val="0"/>
            </w:pPr>
            <w:r>
              <w:rPr>
                <w:rFonts w:ascii="Times New Roman" w:eastAsia="Times New Roman" w:hAnsi="Times New Roman" w:cs="Times New Roman"/>
                <w:sz w:val="20"/>
                <w:szCs w:val="20"/>
              </w:rPr>
              <w:t>Ciklin Lubitz Martens &amp; O'Connell</w:t>
            </w:r>
          </w:p>
          <w:p w:rsidR="00C35EA1" w:rsidRDefault="00A00F31">
            <w:pPr>
              <w:widowControl w:val="0"/>
            </w:pPr>
            <w:r>
              <w:rPr>
                <w:rFonts w:ascii="Times New Roman" w:eastAsia="Times New Roman" w:hAnsi="Times New Roman" w:cs="Times New Roman"/>
                <w:sz w:val="20"/>
                <w:szCs w:val="20"/>
              </w:rPr>
              <w:t>515 N. Flagler Dr., 20th Floor</w:t>
            </w:r>
          </w:p>
          <w:p w:rsidR="00C35EA1" w:rsidRDefault="00A00F31">
            <w:pPr>
              <w:widowControl w:val="0"/>
            </w:pPr>
            <w:r>
              <w:rPr>
                <w:rFonts w:ascii="Times New Roman" w:eastAsia="Times New Roman" w:hAnsi="Times New Roman" w:cs="Times New Roman"/>
                <w:sz w:val="20"/>
                <w:szCs w:val="20"/>
              </w:rPr>
              <w:t>West Palm Beach, FL 33401</w:t>
            </w:r>
          </w:p>
          <w:p w:rsidR="00C35EA1" w:rsidRDefault="00A00F31">
            <w:pPr>
              <w:widowControl w:val="0"/>
            </w:pPr>
            <w:r>
              <w:rPr>
                <w:rFonts w:ascii="Times New Roman" w:eastAsia="Times New Roman" w:hAnsi="Times New Roman" w:cs="Times New Roman"/>
                <w:sz w:val="20"/>
                <w:szCs w:val="20"/>
              </w:rPr>
              <w:t>561-832-5900-Telephone</w:t>
            </w:r>
          </w:p>
          <w:p w:rsidR="00C35EA1" w:rsidRDefault="00A00F31">
            <w:pPr>
              <w:widowControl w:val="0"/>
            </w:pPr>
            <w:r>
              <w:rPr>
                <w:rFonts w:ascii="Times New Roman" w:eastAsia="Times New Roman" w:hAnsi="Times New Roman" w:cs="Times New Roman"/>
                <w:sz w:val="20"/>
                <w:szCs w:val="20"/>
              </w:rPr>
              <w:t>561-833-4209 - Facsimile</w:t>
            </w:r>
          </w:p>
          <w:p w:rsidR="00C35EA1" w:rsidRDefault="00A00F31">
            <w:pPr>
              <w:widowControl w:val="0"/>
            </w:pPr>
            <w:r>
              <w:rPr>
                <w:rFonts w:ascii="Times New Roman" w:eastAsia="Times New Roman" w:hAnsi="Times New Roman" w:cs="Times New Roman"/>
                <w:sz w:val="20"/>
                <w:szCs w:val="20"/>
              </w:rPr>
              <w:t>Email: boconnell@ciklinlubitz.com;</w:t>
            </w:r>
          </w:p>
          <w:p w:rsidR="00C35EA1" w:rsidRDefault="00A00F31">
            <w:pPr>
              <w:widowControl w:val="0"/>
            </w:pPr>
            <w:r>
              <w:rPr>
                <w:rFonts w:ascii="Times New Roman" w:eastAsia="Times New Roman" w:hAnsi="Times New Roman" w:cs="Times New Roman"/>
                <w:sz w:val="20"/>
                <w:szCs w:val="20"/>
              </w:rPr>
              <w:t>ifoglietta@ciklinlubitz.com;</w:t>
            </w:r>
          </w:p>
          <w:p w:rsidR="00C35EA1" w:rsidRDefault="00A00F31">
            <w:pPr>
              <w:widowControl w:val="0"/>
            </w:pPr>
            <w:r>
              <w:rPr>
                <w:rFonts w:ascii="Times New Roman" w:eastAsia="Times New Roman" w:hAnsi="Times New Roman" w:cs="Times New Roman"/>
                <w:sz w:val="20"/>
                <w:szCs w:val="20"/>
              </w:rPr>
              <w:t>service@ciklinlubitz.com;</w:t>
            </w:r>
          </w:p>
          <w:p w:rsidR="00C35EA1" w:rsidRDefault="00A00F31">
            <w:pPr>
              <w:widowControl w:val="0"/>
            </w:pPr>
            <w:r>
              <w:rPr>
                <w:rFonts w:ascii="Times New Roman" w:eastAsia="Times New Roman" w:hAnsi="Times New Roman" w:cs="Times New Roman"/>
                <w:sz w:val="20"/>
                <w:szCs w:val="20"/>
              </w:rPr>
              <w:t>slobdell@ciklinliibitz.com</w:t>
            </w:r>
          </w:p>
        </w:tc>
      </w:tr>
    </w:tbl>
    <w:p w:rsidR="00C35EA1" w:rsidRDefault="00A00F31">
      <w:pPr>
        <w:spacing w:line="480" w:lineRule="auto"/>
        <w:jc w:val="center"/>
      </w:pPr>
      <w:r>
        <w:rPr>
          <w:rFonts w:ascii="Times New Roman" w:eastAsia="Times New Roman" w:hAnsi="Times New Roman" w:cs="Times New Roman"/>
          <w:b/>
          <w:sz w:val="20"/>
          <w:szCs w:val="20"/>
        </w:rPr>
        <w:t>SERVICE LIST</w:t>
      </w:r>
    </w:p>
    <w:p w:rsidR="00C35EA1" w:rsidRDefault="00A00F31">
      <w:pPr>
        <w:spacing w:line="480" w:lineRule="auto"/>
      </w:pPr>
      <w:r>
        <w:rPr>
          <w:rFonts w:ascii="Times New Roman" w:eastAsia="Times New Roman" w:hAnsi="Times New Roman" w:cs="Times New Roman"/>
          <w:sz w:val="20"/>
          <w:szCs w:val="20"/>
        </w:rPr>
        <w:t xml:space="preserve"> </w:t>
      </w:r>
    </w:p>
    <w:tbl>
      <w:tblPr>
        <w:tblStyle w:val="a0"/>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50"/>
      </w:tblGrid>
      <w:tr w:rsidR="00C35EA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John P. Morrissey, Esq.</w:t>
            </w:r>
          </w:p>
          <w:p w:rsidR="00C35EA1" w:rsidRDefault="00A00F31">
            <w:pPr>
              <w:widowControl w:val="0"/>
            </w:pPr>
            <w:r>
              <w:rPr>
                <w:rFonts w:ascii="Times New Roman" w:eastAsia="Times New Roman" w:hAnsi="Times New Roman" w:cs="Times New Roman"/>
                <w:sz w:val="20"/>
                <w:szCs w:val="20"/>
              </w:rPr>
              <w:t>330 Clematis Street, Suite 213</w:t>
            </w:r>
          </w:p>
          <w:p w:rsidR="00C35EA1" w:rsidRDefault="00A00F31">
            <w:pPr>
              <w:widowControl w:val="0"/>
            </w:pPr>
            <w:r>
              <w:rPr>
                <w:rFonts w:ascii="Times New Roman" w:eastAsia="Times New Roman" w:hAnsi="Times New Roman" w:cs="Times New Roman"/>
                <w:sz w:val="20"/>
                <w:szCs w:val="20"/>
              </w:rPr>
              <w:t>West Palm Beach, FL 33401</w:t>
            </w:r>
          </w:p>
          <w:p w:rsidR="00C35EA1" w:rsidRDefault="00A00F31">
            <w:pPr>
              <w:widowControl w:val="0"/>
            </w:pPr>
            <w:r>
              <w:rPr>
                <w:rFonts w:ascii="Times New Roman" w:eastAsia="Times New Roman" w:hAnsi="Times New Roman" w:cs="Times New Roman"/>
                <w:sz w:val="20"/>
                <w:szCs w:val="20"/>
              </w:rPr>
              <w:lastRenderedPageBreak/>
              <w:t>(561) 833-0766-Telephone</w:t>
            </w:r>
          </w:p>
          <w:p w:rsidR="00C35EA1" w:rsidRDefault="00A00F31">
            <w:pPr>
              <w:widowControl w:val="0"/>
            </w:pPr>
            <w:r>
              <w:rPr>
                <w:rFonts w:ascii="Times New Roman" w:eastAsia="Times New Roman" w:hAnsi="Times New Roman" w:cs="Times New Roman"/>
                <w:sz w:val="20"/>
                <w:szCs w:val="20"/>
              </w:rPr>
              <w:t>(561) 833-0867 -Facsimile</w:t>
            </w:r>
          </w:p>
          <w:p w:rsidR="00C35EA1" w:rsidRDefault="00A00F31">
            <w:pPr>
              <w:widowControl w:val="0"/>
            </w:pPr>
            <w:r>
              <w:rPr>
                <w:rFonts w:ascii="Times New Roman" w:eastAsia="Times New Roman" w:hAnsi="Times New Roman" w:cs="Times New Roman"/>
                <w:sz w:val="20"/>
                <w:szCs w:val="20"/>
              </w:rPr>
              <w:t>Email: John P. Morrissey</w:t>
            </w:r>
          </w:p>
          <w:p w:rsidR="00C35EA1" w:rsidRDefault="00A00F31">
            <w:pPr>
              <w:widowControl w:val="0"/>
            </w:pPr>
            <w:r>
              <w:rPr>
                <w:rFonts w:ascii="Times New Roman" w:eastAsia="Times New Roman" w:hAnsi="Times New Roman" w:cs="Times New Roman"/>
                <w:sz w:val="20"/>
                <w:szCs w:val="20"/>
              </w:rPr>
              <w:t>(iohn@jrnoiTisseylaw.com)</w:t>
            </w:r>
          </w:p>
          <w:p w:rsidR="00C35EA1" w:rsidRDefault="00A00F31">
            <w:pPr>
              <w:widowControl w:val="0"/>
            </w:pPr>
            <w:r>
              <w:rPr>
                <w:rFonts w:ascii="Times New Roman" w:eastAsia="Times New Roman" w:hAnsi="Times New Roman" w:cs="Times New Roman"/>
                <w:sz w:val="20"/>
                <w:szCs w:val="20"/>
              </w:rPr>
              <w:t xml:space="preserve"> </w:t>
            </w:r>
          </w:p>
        </w:tc>
        <w:tc>
          <w:tcPr>
            <w:tcW w:w="46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Lisa Friedstein</w:t>
            </w:r>
          </w:p>
          <w:p w:rsidR="00C35EA1" w:rsidRDefault="00A00F31">
            <w:pPr>
              <w:widowControl w:val="0"/>
            </w:pPr>
            <w:r>
              <w:rPr>
                <w:rFonts w:ascii="Times New Roman" w:eastAsia="Times New Roman" w:hAnsi="Times New Roman" w:cs="Times New Roman"/>
                <w:sz w:val="20"/>
                <w:szCs w:val="20"/>
              </w:rPr>
              <w:t>2142 Churchill Lane Highland Park, IL 60035</w:t>
            </w:r>
          </w:p>
          <w:p w:rsidR="00C35EA1" w:rsidRDefault="00A00F31">
            <w:pPr>
              <w:widowControl w:val="0"/>
            </w:pPr>
            <w:r>
              <w:rPr>
                <w:rFonts w:ascii="Times New Roman" w:eastAsia="Times New Roman" w:hAnsi="Times New Roman" w:cs="Times New Roman"/>
                <w:sz w:val="20"/>
                <w:szCs w:val="20"/>
              </w:rPr>
              <w:t>lisa@friedsteins.com</w:t>
            </w:r>
          </w:p>
          <w:p w:rsidR="00C35EA1" w:rsidRDefault="00A00F31">
            <w:pPr>
              <w:widowControl w:val="0"/>
            </w:pPr>
            <w:r>
              <w:rPr>
                <w:rFonts w:ascii="Times New Roman" w:eastAsia="Times New Roman" w:hAnsi="Times New Roman" w:cs="Times New Roman"/>
                <w:sz w:val="20"/>
                <w:szCs w:val="20"/>
              </w:rPr>
              <w:lastRenderedPageBreak/>
              <w:t xml:space="preserve"> </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Peter M. Feaman, Esq.</w:t>
            </w:r>
          </w:p>
          <w:p w:rsidR="00C35EA1" w:rsidRDefault="00A00F31">
            <w:pPr>
              <w:widowControl w:val="0"/>
            </w:pPr>
            <w:r>
              <w:rPr>
                <w:rFonts w:ascii="Times New Roman" w:eastAsia="Times New Roman" w:hAnsi="Times New Roman" w:cs="Times New Roman"/>
                <w:sz w:val="20"/>
                <w:szCs w:val="20"/>
              </w:rPr>
              <w:t>Peter M. Feaman, P.A.</w:t>
            </w:r>
          </w:p>
          <w:p w:rsidR="00C35EA1" w:rsidRDefault="00A00F31">
            <w:pPr>
              <w:widowControl w:val="0"/>
            </w:pPr>
            <w:r>
              <w:rPr>
                <w:rFonts w:ascii="Times New Roman" w:eastAsia="Times New Roman" w:hAnsi="Times New Roman" w:cs="Times New Roman"/>
                <w:sz w:val="20"/>
                <w:szCs w:val="20"/>
              </w:rPr>
              <w:t>3695 West Boynton Beach Blvd., Suite 9</w:t>
            </w:r>
          </w:p>
          <w:p w:rsidR="00C35EA1" w:rsidRDefault="00A00F31">
            <w:pPr>
              <w:widowControl w:val="0"/>
            </w:pPr>
            <w:r>
              <w:rPr>
                <w:rFonts w:ascii="Times New Roman" w:eastAsia="Times New Roman" w:hAnsi="Times New Roman" w:cs="Times New Roman"/>
                <w:sz w:val="20"/>
                <w:szCs w:val="20"/>
              </w:rPr>
              <w:t>Boynton Beach, FL 33436</w:t>
            </w:r>
          </w:p>
          <w:p w:rsidR="00C35EA1" w:rsidRDefault="00A00F31">
            <w:pPr>
              <w:widowControl w:val="0"/>
            </w:pPr>
            <w:r>
              <w:rPr>
                <w:rFonts w:ascii="Times New Roman" w:eastAsia="Times New Roman" w:hAnsi="Times New Roman" w:cs="Times New Roman"/>
                <w:sz w:val="20"/>
                <w:szCs w:val="20"/>
              </w:rPr>
              <w:t>(561) 734-5552 -Telephone</w:t>
            </w:r>
          </w:p>
          <w:p w:rsidR="00C35EA1" w:rsidRDefault="00A00F31">
            <w:pPr>
              <w:widowControl w:val="0"/>
            </w:pPr>
            <w:r>
              <w:rPr>
                <w:rFonts w:ascii="Times New Roman" w:eastAsia="Times New Roman" w:hAnsi="Times New Roman" w:cs="Times New Roman"/>
                <w:sz w:val="20"/>
                <w:szCs w:val="20"/>
              </w:rPr>
              <w:t>(561) 734-5554 -Facsimile</w:t>
            </w:r>
          </w:p>
          <w:p w:rsidR="00C35EA1" w:rsidRDefault="00A00F31">
            <w:pPr>
              <w:widowControl w:val="0"/>
            </w:pPr>
            <w:r>
              <w:rPr>
                <w:rFonts w:ascii="Times New Roman" w:eastAsia="Times New Roman" w:hAnsi="Times New Roman" w:cs="Times New Roman"/>
                <w:sz w:val="20"/>
                <w:szCs w:val="20"/>
              </w:rPr>
              <w:t>Email: service@feamanlaw.com:</w:t>
            </w:r>
          </w:p>
          <w:p w:rsidR="00C35EA1" w:rsidRDefault="00A00F31">
            <w:pPr>
              <w:widowControl w:val="0"/>
            </w:pPr>
            <w:r>
              <w:rPr>
                <w:rFonts w:ascii="Times New Roman" w:eastAsia="Times New Roman" w:hAnsi="Times New Roman" w:cs="Times New Roman"/>
                <w:sz w:val="20"/>
                <w:szCs w:val="20"/>
              </w:rPr>
              <w:t>mkoskey@feamanlaw.com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Jill Iantoni</w:t>
            </w:r>
          </w:p>
          <w:p w:rsidR="00C35EA1" w:rsidRDefault="00A00F31">
            <w:pPr>
              <w:widowControl w:val="0"/>
            </w:pPr>
            <w:r>
              <w:rPr>
                <w:rFonts w:ascii="Times New Roman" w:eastAsia="Times New Roman" w:hAnsi="Times New Roman" w:cs="Times New Roman"/>
                <w:sz w:val="20"/>
                <w:szCs w:val="20"/>
              </w:rPr>
              <w:t>2101 Magnolia Lane Highland Park, IL 60035</w:t>
            </w:r>
          </w:p>
          <w:p w:rsidR="00C35EA1" w:rsidRDefault="00A00F31">
            <w:pPr>
              <w:widowControl w:val="0"/>
            </w:pPr>
            <w:r>
              <w:rPr>
                <w:rFonts w:ascii="Times New Roman" w:eastAsia="Times New Roman" w:hAnsi="Times New Roman" w:cs="Times New Roman"/>
                <w:sz w:val="20"/>
                <w:szCs w:val="20"/>
              </w:rPr>
              <w:t>jilliantoni@gmail.com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Gary R. Shendell, Esq.</w:t>
            </w:r>
          </w:p>
          <w:p w:rsidR="00C35EA1" w:rsidRDefault="00A00F31">
            <w:pPr>
              <w:widowControl w:val="0"/>
            </w:pPr>
            <w:r>
              <w:rPr>
                <w:rFonts w:ascii="Times New Roman" w:eastAsia="Times New Roman" w:hAnsi="Times New Roman" w:cs="Times New Roman"/>
                <w:sz w:val="20"/>
                <w:szCs w:val="20"/>
              </w:rPr>
              <w:t>Kenneth S. Pollock, Esq.</w:t>
            </w:r>
          </w:p>
          <w:p w:rsidR="00C35EA1" w:rsidRDefault="00A00F31">
            <w:pPr>
              <w:widowControl w:val="0"/>
            </w:pPr>
            <w:r>
              <w:rPr>
                <w:rFonts w:ascii="Times New Roman" w:eastAsia="Times New Roman" w:hAnsi="Times New Roman" w:cs="Times New Roman"/>
                <w:sz w:val="20"/>
                <w:szCs w:val="20"/>
              </w:rPr>
              <w:t xml:space="preserve">Shendell &amp; Pollock, </w:t>
            </w:r>
            <w:proofErr w:type="spellStart"/>
            <w:r>
              <w:rPr>
                <w:rFonts w:ascii="Times New Roman" w:eastAsia="Times New Roman" w:hAnsi="Times New Roman" w:cs="Times New Roman"/>
                <w:sz w:val="20"/>
                <w:szCs w:val="20"/>
              </w:rPr>
              <w:t>P.L</w:t>
            </w:r>
            <w:proofErr w:type="spellEnd"/>
            <w:r>
              <w:rPr>
                <w:rFonts w:ascii="Times New Roman" w:eastAsia="Times New Roman" w:hAnsi="Times New Roman" w:cs="Times New Roman"/>
                <w:sz w:val="20"/>
                <w:szCs w:val="20"/>
              </w:rPr>
              <w:t>.</w:t>
            </w:r>
          </w:p>
          <w:p w:rsidR="00C35EA1" w:rsidRDefault="00A00F31">
            <w:pPr>
              <w:widowControl w:val="0"/>
            </w:pPr>
            <w:r>
              <w:rPr>
                <w:rFonts w:ascii="Times New Roman" w:eastAsia="Times New Roman" w:hAnsi="Times New Roman" w:cs="Times New Roman"/>
                <w:sz w:val="20"/>
                <w:szCs w:val="20"/>
              </w:rPr>
              <w:t>2700 N. Military Trail,</w:t>
            </w:r>
          </w:p>
          <w:p w:rsidR="00C35EA1" w:rsidRDefault="00A00F31">
            <w:pPr>
              <w:widowControl w:val="0"/>
            </w:pPr>
            <w:r>
              <w:rPr>
                <w:rFonts w:ascii="Times New Roman" w:eastAsia="Times New Roman" w:hAnsi="Times New Roman" w:cs="Times New Roman"/>
                <w:sz w:val="20"/>
                <w:szCs w:val="20"/>
              </w:rPr>
              <w:t>Suite 150</w:t>
            </w:r>
          </w:p>
          <w:p w:rsidR="00C35EA1" w:rsidRDefault="00A00F31">
            <w:pPr>
              <w:widowControl w:val="0"/>
            </w:pPr>
            <w:r>
              <w:rPr>
                <w:rFonts w:ascii="Times New Roman" w:eastAsia="Times New Roman" w:hAnsi="Times New Roman" w:cs="Times New Roman"/>
                <w:sz w:val="20"/>
                <w:szCs w:val="20"/>
              </w:rPr>
              <w:t>Boca Raton, FL 33431</w:t>
            </w:r>
          </w:p>
          <w:p w:rsidR="00C35EA1" w:rsidRDefault="00A00F31">
            <w:pPr>
              <w:widowControl w:val="0"/>
            </w:pPr>
            <w:r>
              <w:rPr>
                <w:rFonts w:ascii="Times New Roman" w:eastAsia="Times New Roman" w:hAnsi="Times New Roman" w:cs="Times New Roman"/>
                <w:sz w:val="20"/>
                <w:szCs w:val="20"/>
              </w:rPr>
              <w:t>(561)241-2323 - Telephone (561)241-2330-Facsimile</w:t>
            </w:r>
          </w:p>
          <w:p w:rsidR="00C35EA1" w:rsidRDefault="00A00F31">
            <w:pPr>
              <w:widowControl w:val="0"/>
            </w:pPr>
            <w:r>
              <w:rPr>
                <w:rFonts w:ascii="Times New Roman" w:eastAsia="Times New Roman" w:hAnsi="Times New Roman" w:cs="Times New Roman"/>
                <w:sz w:val="20"/>
                <w:szCs w:val="20"/>
              </w:rPr>
              <w:t>Email: gary@shendellpollock.com</w:t>
            </w:r>
          </w:p>
          <w:p w:rsidR="00C35EA1" w:rsidRDefault="00A00F31">
            <w:pPr>
              <w:widowControl w:val="0"/>
            </w:pPr>
            <w:r>
              <w:rPr>
                <w:rFonts w:ascii="Times New Roman" w:eastAsia="Times New Roman" w:hAnsi="Times New Roman" w:cs="Times New Roman"/>
                <w:sz w:val="20"/>
                <w:szCs w:val="20"/>
              </w:rPr>
              <w:t>ken@shendellpollock.com</w:t>
            </w:r>
          </w:p>
          <w:p w:rsidR="00C35EA1" w:rsidRDefault="00A00F31">
            <w:pPr>
              <w:widowControl w:val="0"/>
            </w:pPr>
            <w:r>
              <w:rPr>
                <w:rFonts w:ascii="Times New Roman" w:eastAsia="Times New Roman" w:hAnsi="Times New Roman" w:cs="Times New Roman"/>
                <w:sz w:val="20"/>
                <w:szCs w:val="20"/>
              </w:rPr>
              <w:t>estella@shendellpollock.com</w:t>
            </w:r>
          </w:p>
          <w:p w:rsidR="00C35EA1" w:rsidRDefault="00A00F31">
            <w:pPr>
              <w:widowControl w:val="0"/>
            </w:pPr>
            <w:r>
              <w:rPr>
                <w:rFonts w:ascii="Times New Roman" w:eastAsia="Times New Roman" w:hAnsi="Times New Roman" w:cs="Times New Roman"/>
                <w:sz w:val="20"/>
                <w:szCs w:val="20"/>
              </w:rPr>
              <w:t>britt@shendellpollock.com</w:t>
            </w:r>
          </w:p>
          <w:p w:rsidR="00C35EA1" w:rsidRDefault="00A00F31">
            <w:pPr>
              <w:widowControl w:val="0"/>
            </w:pPr>
            <w:r>
              <w:rPr>
                <w:rFonts w:ascii="Times New Roman" w:eastAsia="Times New Roman" w:hAnsi="Times New Roman" w:cs="Times New Roman"/>
                <w:sz w:val="20"/>
                <w:szCs w:val="20"/>
              </w:rPr>
              <w:t>grs@shendellpollock.com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Robert Spallina, Esq.</w:t>
            </w:r>
          </w:p>
          <w:p w:rsidR="00C35EA1" w:rsidRDefault="00A00F31">
            <w:pPr>
              <w:widowControl w:val="0"/>
            </w:pPr>
            <w:r>
              <w:rPr>
                <w:rFonts w:ascii="Times New Roman" w:eastAsia="Times New Roman" w:hAnsi="Times New Roman" w:cs="Times New Roman"/>
                <w:sz w:val="20"/>
                <w:szCs w:val="20"/>
              </w:rPr>
              <w:t>Donald Tescher, Esq.</w:t>
            </w:r>
          </w:p>
          <w:p w:rsidR="00C35EA1" w:rsidRDefault="00A00F31">
            <w:pPr>
              <w:widowControl w:val="0"/>
            </w:pPr>
            <w:r>
              <w:rPr>
                <w:rFonts w:ascii="Times New Roman" w:eastAsia="Times New Roman" w:hAnsi="Times New Roman" w:cs="Times New Roman"/>
                <w:sz w:val="20"/>
                <w:szCs w:val="20"/>
              </w:rPr>
              <w:t>Tescher &amp; Spallina</w:t>
            </w:r>
          </w:p>
          <w:p w:rsidR="00C35EA1" w:rsidRDefault="00A00F31">
            <w:pPr>
              <w:widowControl w:val="0"/>
            </w:pPr>
            <w:r>
              <w:rPr>
                <w:rFonts w:ascii="Times New Roman" w:eastAsia="Times New Roman" w:hAnsi="Times New Roman" w:cs="Times New Roman"/>
                <w:sz w:val="20"/>
                <w:szCs w:val="20"/>
              </w:rPr>
              <w:t>925 South Federal Hwy., Suite 500</w:t>
            </w:r>
          </w:p>
          <w:p w:rsidR="00C35EA1" w:rsidRDefault="00A00F31">
            <w:pPr>
              <w:widowControl w:val="0"/>
            </w:pPr>
            <w:r>
              <w:rPr>
                <w:rFonts w:ascii="Times New Roman" w:eastAsia="Times New Roman" w:hAnsi="Times New Roman" w:cs="Times New Roman"/>
                <w:sz w:val="20"/>
                <w:szCs w:val="20"/>
              </w:rPr>
              <w:t>Boca Raton, Florida 33432</w:t>
            </w:r>
          </w:p>
          <w:p w:rsidR="00C35EA1" w:rsidRDefault="00A00F31">
            <w:pPr>
              <w:widowControl w:val="0"/>
            </w:pPr>
            <w:r>
              <w:rPr>
                <w:rFonts w:ascii="Times New Roman" w:eastAsia="Times New Roman" w:hAnsi="Times New Roman" w:cs="Times New Roman"/>
                <w:sz w:val="20"/>
                <w:szCs w:val="20"/>
              </w:rPr>
              <w:t xml:space="preserve"> </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Brian M. O'Connell, Esq.</w:t>
            </w:r>
          </w:p>
          <w:p w:rsidR="00C35EA1" w:rsidRDefault="00A00F31">
            <w:pPr>
              <w:widowControl w:val="0"/>
            </w:pPr>
            <w:r>
              <w:rPr>
                <w:rFonts w:ascii="Times New Roman" w:eastAsia="Times New Roman" w:hAnsi="Times New Roman" w:cs="Times New Roman"/>
                <w:sz w:val="20"/>
                <w:szCs w:val="20"/>
              </w:rPr>
              <w:t>Joielle A. Foglietta, Esq.</w:t>
            </w:r>
          </w:p>
          <w:p w:rsidR="00C35EA1" w:rsidRDefault="00A00F31">
            <w:pPr>
              <w:widowControl w:val="0"/>
            </w:pPr>
            <w:r>
              <w:rPr>
                <w:rFonts w:ascii="Times New Roman" w:eastAsia="Times New Roman" w:hAnsi="Times New Roman" w:cs="Times New Roman"/>
                <w:sz w:val="20"/>
                <w:szCs w:val="20"/>
              </w:rPr>
              <w:t>Ciklin Lubitz Martens &amp; O'Connell</w:t>
            </w:r>
          </w:p>
          <w:p w:rsidR="00C35EA1" w:rsidRDefault="00A00F31">
            <w:pPr>
              <w:widowControl w:val="0"/>
            </w:pPr>
            <w:r>
              <w:rPr>
                <w:rFonts w:ascii="Times New Roman" w:eastAsia="Times New Roman" w:hAnsi="Times New Roman" w:cs="Times New Roman"/>
                <w:sz w:val="20"/>
                <w:szCs w:val="20"/>
              </w:rPr>
              <w:t>515 N. Flagler Dr., 20th Floor</w:t>
            </w:r>
          </w:p>
          <w:p w:rsidR="00C35EA1" w:rsidRDefault="00A00F31">
            <w:pPr>
              <w:widowControl w:val="0"/>
            </w:pPr>
            <w:r>
              <w:rPr>
                <w:rFonts w:ascii="Times New Roman" w:eastAsia="Times New Roman" w:hAnsi="Times New Roman" w:cs="Times New Roman"/>
                <w:sz w:val="20"/>
                <w:szCs w:val="20"/>
              </w:rPr>
              <w:t>West Palm Beach, FL 33401</w:t>
            </w:r>
          </w:p>
          <w:p w:rsidR="00C35EA1" w:rsidRDefault="00A00F31">
            <w:pPr>
              <w:widowControl w:val="0"/>
            </w:pPr>
            <w:r>
              <w:rPr>
                <w:rFonts w:ascii="Times New Roman" w:eastAsia="Times New Roman" w:hAnsi="Times New Roman" w:cs="Times New Roman"/>
                <w:sz w:val="20"/>
                <w:szCs w:val="20"/>
              </w:rPr>
              <w:t>561-832-5900-Telephone</w:t>
            </w:r>
          </w:p>
          <w:p w:rsidR="00C35EA1" w:rsidRDefault="00A00F31">
            <w:pPr>
              <w:widowControl w:val="0"/>
            </w:pPr>
            <w:r>
              <w:rPr>
                <w:rFonts w:ascii="Times New Roman" w:eastAsia="Times New Roman" w:hAnsi="Times New Roman" w:cs="Times New Roman"/>
                <w:sz w:val="20"/>
                <w:szCs w:val="20"/>
              </w:rPr>
              <w:t>561-833-4209 - Facsimile</w:t>
            </w:r>
          </w:p>
          <w:p w:rsidR="00C35EA1" w:rsidRDefault="00A00F31">
            <w:pPr>
              <w:widowControl w:val="0"/>
            </w:pPr>
            <w:r>
              <w:rPr>
                <w:rFonts w:ascii="Times New Roman" w:eastAsia="Times New Roman" w:hAnsi="Times New Roman" w:cs="Times New Roman"/>
                <w:sz w:val="20"/>
                <w:szCs w:val="20"/>
              </w:rPr>
              <w:t>Email: boconnell@ciklinlubitz.com;</w:t>
            </w:r>
          </w:p>
          <w:p w:rsidR="00C35EA1" w:rsidRDefault="00A00F31">
            <w:pPr>
              <w:widowControl w:val="0"/>
            </w:pPr>
            <w:r>
              <w:rPr>
                <w:rFonts w:ascii="Times New Roman" w:eastAsia="Times New Roman" w:hAnsi="Times New Roman" w:cs="Times New Roman"/>
                <w:sz w:val="20"/>
                <w:szCs w:val="20"/>
              </w:rPr>
              <w:t>ifoglietta@ciklinlubitz.com;</w:t>
            </w:r>
          </w:p>
          <w:p w:rsidR="00C35EA1" w:rsidRDefault="00A00F31">
            <w:pPr>
              <w:widowControl w:val="0"/>
            </w:pPr>
            <w:r>
              <w:rPr>
                <w:rFonts w:ascii="Times New Roman" w:eastAsia="Times New Roman" w:hAnsi="Times New Roman" w:cs="Times New Roman"/>
                <w:sz w:val="20"/>
                <w:szCs w:val="20"/>
              </w:rPr>
              <w:t>service@ciklinlubitz.com;</w:t>
            </w:r>
          </w:p>
          <w:p w:rsidR="00C35EA1" w:rsidRDefault="00A00F31">
            <w:pPr>
              <w:widowControl w:val="0"/>
            </w:pPr>
            <w:r>
              <w:rPr>
                <w:rFonts w:ascii="Times New Roman" w:eastAsia="Times New Roman" w:hAnsi="Times New Roman" w:cs="Times New Roman"/>
                <w:sz w:val="20"/>
                <w:szCs w:val="20"/>
              </w:rPr>
              <w:t>slobdell@ciklinliibitz.com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John J. Pankauski, Esq.</w:t>
            </w:r>
          </w:p>
          <w:p w:rsidR="00C35EA1" w:rsidRDefault="00A00F31">
            <w:pPr>
              <w:widowControl w:val="0"/>
            </w:pPr>
            <w:r>
              <w:rPr>
                <w:rFonts w:ascii="Times New Roman" w:eastAsia="Times New Roman" w:hAnsi="Times New Roman" w:cs="Times New Roman"/>
                <w:sz w:val="20"/>
                <w:szCs w:val="20"/>
              </w:rPr>
              <w:t>Pankauski Law Firm PLLC</w:t>
            </w:r>
          </w:p>
          <w:p w:rsidR="00C35EA1" w:rsidRDefault="00A00F31">
            <w:pPr>
              <w:widowControl w:val="0"/>
            </w:pPr>
            <w:r>
              <w:rPr>
                <w:rFonts w:ascii="Times New Roman" w:eastAsia="Times New Roman" w:hAnsi="Times New Roman" w:cs="Times New Roman"/>
                <w:sz w:val="20"/>
                <w:szCs w:val="20"/>
              </w:rPr>
              <w:t>120 South Olive Avenue</w:t>
            </w:r>
          </w:p>
          <w:p w:rsidR="00C35EA1" w:rsidRDefault="00A00F31">
            <w:pPr>
              <w:widowControl w:val="0"/>
            </w:pPr>
            <w:r>
              <w:rPr>
                <w:rFonts w:ascii="Times New Roman" w:eastAsia="Times New Roman" w:hAnsi="Times New Roman" w:cs="Times New Roman"/>
                <w:sz w:val="20"/>
                <w:szCs w:val="20"/>
              </w:rPr>
              <w:t>7th Floor</w:t>
            </w:r>
          </w:p>
          <w:p w:rsidR="00C35EA1" w:rsidRDefault="00A00F31">
            <w:pPr>
              <w:widowControl w:val="0"/>
            </w:pPr>
            <w:r>
              <w:rPr>
                <w:rFonts w:ascii="Times New Roman" w:eastAsia="Times New Roman" w:hAnsi="Times New Roman" w:cs="Times New Roman"/>
                <w:sz w:val="20"/>
                <w:szCs w:val="20"/>
              </w:rPr>
              <w:t>West Palm Beach, FL 33401</w:t>
            </w:r>
          </w:p>
          <w:p w:rsidR="00C35EA1" w:rsidRDefault="00A00F31">
            <w:pPr>
              <w:widowControl w:val="0"/>
            </w:pPr>
            <w:r>
              <w:rPr>
                <w:rFonts w:ascii="Times New Roman" w:eastAsia="Times New Roman" w:hAnsi="Times New Roman" w:cs="Times New Roman"/>
                <w:sz w:val="20"/>
                <w:szCs w:val="20"/>
              </w:rPr>
              <w:t>courtfilings@pankauskilawfirm.com</w:t>
            </w:r>
          </w:p>
          <w:p w:rsidR="00C35EA1" w:rsidRDefault="00A00F31">
            <w:pPr>
              <w:widowControl w:val="0"/>
            </w:pPr>
            <w:r>
              <w:rPr>
                <w:rFonts w:ascii="Times New Roman" w:eastAsia="Times New Roman" w:hAnsi="Times New Roman" w:cs="Times New Roman"/>
                <w:sz w:val="20"/>
                <w:szCs w:val="20"/>
              </w:rPr>
              <w:t>john@pankauskilawfirm.com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Mark R. Manceri, Esq., and</w:t>
            </w:r>
          </w:p>
          <w:p w:rsidR="00C35EA1" w:rsidRDefault="00A00F31">
            <w:pPr>
              <w:widowControl w:val="0"/>
            </w:pPr>
            <w:r>
              <w:rPr>
                <w:rFonts w:ascii="Times New Roman" w:eastAsia="Times New Roman" w:hAnsi="Times New Roman" w:cs="Times New Roman"/>
                <w:sz w:val="20"/>
                <w:szCs w:val="20"/>
              </w:rPr>
              <w:t>Mark R. Manceri, P.A.,</w:t>
            </w:r>
          </w:p>
          <w:p w:rsidR="00C35EA1" w:rsidRDefault="00A00F31">
            <w:pPr>
              <w:widowControl w:val="0"/>
            </w:pPr>
            <w:r>
              <w:rPr>
                <w:rFonts w:ascii="Times New Roman" w:eastAsia="Times New Roman" w:hAnsi="Times New Roman" w:cs="Times New Roman"/>
                <w:sz w:val="20"/>
                <w:szCs w:val="20"/>
              </w:rPr>
              <w:t>2929 East Commercial Boulevard</w:t>
            </w:r>
          </w:p>
          <w:p w:rsidR="00C35EA1" w:rsidRDefault="00A00F31">
            <w:pPr>
              <w:widowControl w:val="0"/>
            </w:pPr>
            <w:r>
              <w:rPr>
                <w:rFonts w:ascii="Times New Roman" w:eastAsia="Times New Roman" w:hAnsi="Times New Roman" w:cs="Times New Roman"/>
                <w:sz w:val="20"/>
                <w:szCs w:val="20"/>
              </w:rPr>
              <w:t>Suite 702</w:t>
            </w:r>
          </w:p>
          <w:p w:rsidR="00C35EA1" w:rsidRDefault="00A00F31">
            <w:pPr>
              <w:widowControl w:val="0"/>
            </w:pPr>
            <w:r>
              <w:rPr>
                <w:rFonts w:ascii="Times New Roman" w:eastAsia="Times New Roman" w:hAnsi="Times New Roman" w:cs="Times New Roman"/>
                <w:sz w:val="20"/>
                <w:szCs w:val="20"/>
              </w:rPr>
              <w:t>Fort Lauderdale, FL 33308</w:t>
            </w:r>
          </w:p>
          <w:p w:rsidR="00C35EA1" w:rsidRDefault="00A00F31">
            <w:pPr>
              <w:widowControl w:val="0"/>
            </w:pPr>
            <w:r>
              <w:rPr>
                <w:rFonts w:ascii="Times New Roman" w:eastAsia="Times New Roman" w:hAnsi="Times New Roman" w:cs="Times New Roman"/>
                <w:sz w:val="20"/>
                <w:szCs w:val="20"/>
              </w:rPr>
              <w:t>mrmlaw@comcast.net</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Donald Tescher, Esq.,</w:t>
            </w:r>
          </w:p>
          <w:p w:rsidR="00C35EA1" w:rsidRDefault="00A00F31">
            <w:pPr>
              <w:widowControl w:val="0"/>
            </w:pPr>
            <w:r>
              <w:rPr>
                <w:rFonts w:ascii="Times New Roman" w:eastAsia="Times New Roman" w:hAnsi="Times New Roman" w:cs="Times New Roman"/>
                <w:sz w:val="20"/>
                <w:szCs w:val="20"/>
              </w:rPr>
              <w:t>Tescher &amp; Spallina, P.A.</w:t>
            </w:r>
          </w:p>
          <w:p w:rsidR="00C35EA1" w:rsidRDefault="00A00F31">
            <w:pPr>
              <w:widowControl w:val="0"/>
            </w:pPr>
            <w:r>
              <w:rPr>
                <w:rFonts w:ascii="Times New Roman" w:eastAsia="Times New Roman" w:hAnsi="Times New Roman" w:cs="Times New Roman"/>
                <w:sz w:val="20"/>
                <w:szCs w:val="20"/>
              </w:rPr>
              <w:t>Wells Fargo Plaza</w:t>
            </w:r>
          </w:p>
          <w:p w:rsidR="00C35EA1" w:rsidRDefault="00A00F31">
            <w:pPr>
              <w:widowControl w:val="0"/>
            </w:pPr>
            <w:r>
              <w:rPr>
                <w:rFonts w:ascii="Times New Roman" w:eastAsia="Times New Roman" w:hAnsi="Times New Roman" w:cs="Times New Roman"/>
                <w:sz w:val="20"/>
                <w:szCs w:val="20"/>
              </w:rPr>
              <w:t>925 South Federal Hwy Suite 500</w:t>
            </w:r>
          </w:p>
          <w:p w:rsidR="00C35EA1" w:rsidRDefault="00A00F31">
            <w:pPr>
              <w:widowControl w:val="0"/>
            </w:pPr>
            <w:r>
              <w:rPr>
                <w:rFonts w:ascii="Times New Roman" w:eastAsia="Times New Roman" w:hAnsi="Times New Roman" w:cs="Times New Roman"/>
                <w:sz w:val="20"/>
                <w:szCs w:val="20"/>
              </w:rPr>
              <w:t>Boca Raton, Florida 33432</w:t>
            </w:r>
          </w:p>
          <w:p w:rsidR="00C35EA1" w:rsidRDefault="00A00F31">
            <w:pPr>
              <w:widowControl w:val="0"/>
            </w:pPr>
            <w:r>
              <w:rPr>
                <w:rFonts w:ascii="Times New Roman" w:eastAsia="Times New Roman" w:hAnsi="Times New Roman" w:cs="Times New Roman"/>
                <w:sz w:val="20"/>
                <w:szCs w:val="20"/>
              </w:rPr>
              <w:t>dtescher@tescherspallina.com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Theodore Stuart Bernstein</w:t>
            </w:r>
          </w:p>
          <w:p w:rsidR="00C35EA1" w:rsidRDefault="00A00F31">
            <w:pPr>
              <w:widowControl w:val="0"/>
            </w:pPr>
            <w:r>
              <w:rPr>
                <w:rFonts w:ascii="Times New Roman" w:eastAsia="Times New Roman" w:hAnsi="Times New Roman" w:cs="Times New Roman"/>
                <w:sz w:val="20"/>
                <w:szCs w:val="20"/>
              </w:rPr>
              <w:t>880 Berkeley</w:t>
            </w:r>
          </w:p>
          <w:p w:rsidR="00C35EA1" w:rsidRDefault="00A00F31">
            <w:pPr>
              <w:widowControl w:val="0"/>
            </w:pPr>
            <w:r>
              <w:rPr>
                <w:rFonts w:ascii="Times New Roman" w:eastAsia="Times New Roman" w:hAnsi="Times New Roman" w:cs="Times New Roman"/>
                <w:sz w:val="20"/>
                <w:szCs w:val="20"/>
              </w:rPr>
              <w:t>Boca Raton, FL 33487</w:t>
            </w:r>
          </w:p>
          <w:p w:rsidR="00C35EA1" w:rsidRDefault="00A00F31">
            <w:pPr>
              <w:widowControl w:val="0"/>
            </w:pPr>
            <w:r>
              <w:rPr>
                <w:rFonts w:ascii="Times New Roman" w:eastAsia="Times New Roman" w:hAnsi="Times New Roman" w:cs="Times New Roman"/>
                <w:sz w:val="20"/>
                <w:szCs w:val="20"/>
              </w:rPr>
              <w:t>tbernstein@lifeinsuranceconcepts.com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 xml:space="preserve">TESCHER &amp; SPALLINA, </w:t>
            </w:r>
            <w:proofErr w:type="gramStart"/>
            <w:r>
              <w:rPr>
                <w:rFonts w:ascii="Times New Roman" w:eastAsia="Times New Roman" w:hAnsi="Times New Roman" w:cs="Times New Roman"/>
                <w:i/>
                <w:sz w:val="20"/>
                <w:szCs w:val="20"/>
              </w:rPr>
              <w:t>P.A.</w:t>
            </w:r>
            <w:r>
              <w:rPr>
                <w:rFonts w:ascii="Times New Roman" w:eastAsia="Times New Roman" w:hAnsi="Times New Roman" w:cs="Times New Roman"/>
                <w:sz w:val="20"/>
                <w:szCs w:val="20"/>
              </w:rPr>
              <w:t>.</w:t>
            </w:r>
            <w:proofErr w:type="gramEnd"/>
          </w:p>
          <w:p w:rsidR="00C35EA1" w:rsidRDefault="00A00F31">
            <w:pPr>
              <w:widowControl w:val="0"/>
            </w:pPr>
            <w:r>
              <w:rPr>
                <w:rFonts w:ascii="Times New Roman" w:eastAsia="Times New Roman" w:hAnsi="Times New Roman" w:cs="Times New Roman"/>
                <w:sz w:val="20"/>
                <w:szCs w:val="20"/>
              </w:rPr>
              <w:t>Wells Fargo Plaza</w:t>
            </w:r>
          </w:p>
          <w:p w:rsidR="00C35EA1" w:rsidRDefault="00A00F31">
            <w:pPr>
              <w:widowControl w:val="0"/>
            </w:pPr>
            <w:r>
              <w:rPr>
                <w:rFonts w:ascii="Times New Roman" w:eastAsia="Times New Roman" w:hAnsi="Times New Roman" w:cs="Times New Roman"/>
                <w:sz w:val="20"/>
                <w:szCs w:val="20"/>
              </w:rPr>
              <w:t>925 South Federal Hwy Suite 500</w:t>
            </w:r>
          </w:p>
          <w:p w:rsidR="00C35EA1" w:rsidRDefault="00A00F31">
            <w:pPr>
              <w:widowControl w:val="0"/>
            </w:pPr>
            <w:r>
              <w:rPr>
                <w:rFonts w:ascii="Times New Roman" w:eastAsia="Times New Roman" w:hAnsi="Times New Roman" w:cs="Times New Roman"/>
                <w:sz w:val="20"/>
                <w:szCs w:val="20"/>
              </w:rPr>
              <w:t>Boca Raton, Florida 33432</w:t>
            </w:r>
          </w:p>
          <w:p w:rsidR="00C35EA1" w:rsidRDefault="00A00F31">
            <w:pPr>
              <w:widowControl w:val="0"/>
            </w:pPr>
            <w:r>
              <w:rPr>
                <w:rFonts w:ascii="Times New Roman" w:eastAsia="Times New Roman" w:hAnsi="Times New Roman" w:cs="Times New Roman"/>
                <w:sz w:val="20"/>
                <w:szCs w:val="20"/>
              </w:rPr>
              <w:t>dtescher@tescherspallina.com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Theodore Stuart Bernstein</w:t>
            </w:r>
          </w:p>
          <w:p w:rsidR="00C35EA1" w:rsidRDefault="00A00F31">
            <w:pPr>
              <w:widowControl w:val="0"/>
            </w:pPr>
            <w:r>
              <w:rPr>
                <w:rFonts w:ascii="Times New Roman" w:eastAsia="Times New Roman" w:hAnsi="Times New Roman" w:cs="Times New Roman"/>
                <w:sz w:val="20"/>
                <w:szCs w:val="20"/>
              </w:rPr>
              <w:t>Life Insurance Concepts, Inc.</w:t>
            </w:r>
          </w:p>
          <w:p w:rsidR="00C35EA1" w:rsidRDefault="00A00F31">
            <w:pPr>
              <w:widowControl w:val="0"/>
            </w:pPr>
            <w:r>
              <w:rPr>
                <w:rFonts w:ascii="Times New Roman" w:eastAsia="Times New Roman" w:hAnsi="Times New Roman" w:cs="Times New Roman"/>
                <w:sz w:val="20"/>
                <w:szCs w:val="20"/>
              </w:rPr>
              <w:t>950 Peninsula Corporate Circle</w:t>
            </w:r>
          </w:p>
          <w:p w:rsidR="00C35EA1" w:rsidRDefault="00A00F31">
            <w:pPr>
              <w:widowControl w:val="0"/>
            </w:pPr>
            <w:r>
              <w:rPr>
                <w:rFonts w:ascii="Times New Roman" w:eastAsia="Times New Roman" w:hAnsi="Times New Roman" w:cs="Times New Roman"/>
                <w:sz w:val="20"/>
                <w:szCs w:val="20"/>
              </w:rPr>
              <w:t>Suite 3010</w:t>
            </w:r>
          </w:p>
          <w:p w:rsidR="00C35EA1" w:rsidRDefault="00A00F31">
            <w:pPr>
              <w:widowControl w:val="0"/>
            </w:pPr>
            <w:r>
              <w:rPr>
                <w:rFonts w:ascii="Times New Roman" w:eastAsia="Times New Roman" w:hAnsi="Times New Roman" w:cs="Times New Roman"/>
                <w:sz w:val="20"/>
                <w:szCs w:val="20"/>
              </w:rPr>
              <w:t>Boca Raton, FL 33487</w:t>
            </w:r>
          </w:p>
          <w:p w:rsidR="00C35EA1" w:rsidRDefault="00A00F31">
            <w:pPr>
              <w:widowControl w:val="0"/>
            </w:pPr>
            <w:r>
              <w:rPr>
                <w:rFonts w:ascii="Times New Roman" w:eastAsia="Times New Roman" w:hAnsi="Times New Roman" w:cs="Times New Roman"/>
                <w:sz w:val="20"/>
                <w:szCs w:val="20"/>
              </w:rPr>
              <w:t>tbernstein@lifeinsuranceconcepts.com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Alan B. Rose, Esq.</w:t>
            </w:r>
          </w:p>
          <w:p w:rsidR="00C35EA1" w:rsidRDefault="00A00F31">
            <w:pPr>
              <w:widowControl w:val="0"/>
            </w:pPr>
            <w:r>
              <w:rPr>
                <w:rFonts w:ascii="Times New Roman" w:eastAsia="Times New Roman" w:hAnsi="Times New Roman" w:cs="Times New Roman"/>
                <w:sz w:val="20"/>
                <w:szCs w:val="20"/>
              </w:rPr>
              <w:t xml:space="preserve">PAGE, MRACHEK, FITZGERALD, </w:t>
            </w:r>
            <w:proofErr w:type="gramStart"/>
            <w:r>
              <w:rPr>
                <w:rFonts w:ascii="Times New Roman" w:eastAsia="Times New Roman" w:hAnsi="Times New Roman" w:cs="Times New Roman"/>
                <w:sz w:val="20"/>
                <w:szCs w:val="20"/>
              </w:rPr>
              <w:t>ROSE</w:t>
            </w:r>
            <w:proofErr w:type="gramEnd"/>
            <w:r>
              <w:rPr>
                <w:rFonts w:ascii="Times New Roman" w:eastAsia="Times New Roman" w:hAnsi="Times New Roman" w:cs="Times New Roman"/>
                <w:sz w:val="20"/>
                <w:szCs w:val="20"/>
              </w:rPr>
              <w:t>, KONOPKA, THOMAS &amp; WEISS, P.A.</w:t>
            </w:r>
          </w:p>
          <w:p w:rsidR="00C35EA1" w:rsidRDefault="00A00F31">
            <w:pPr>
              <w:widowControl w:val="0"/>
            </w:pPr>
            <w:r>
              <w:rPr>
                <w:rFonts w:ascii="Times New Roman" w:eastAsia="Times New Roman" w:hAnsi="Times New Roman" w:cs="Times New Roman"/>
                <w:sz w:val="20"/>
                <w:szCs w:val="20"/>
              </w:rPr>
              <w:t>505 South Flagler Drive, Suite 600</w:t>
            </w:r>
          </w:p>
          <w:p w:rsidR="00C35EA1" w:rsidRDefault="00A00F31">
            <w:pPr>
              <w:widowControl w:val="0"/>
            </w:pPr>
            <w:r>
              <w:rPr>
                <w:rFonts w:ascii="Times New Roman" w:eastAsia="Times New Roman" w:hAnsi="Times New Roman" w:cs="Times New Roman"/>
                <w:sz w:val="20"/>
                <w:szCs w:val="20"/>
              </w:rPr>
              <w:t>West Palm Beach, Florida 33401</w:t>
            </w:r>
          </w:p>
          <w:p w:rsidR="00C35EA1" w:rsidRDefault="00A00F31">
            <w:pPr>
              <w:widowControl w:val="0"/>
            </w:pPr>
            <w:r>
              <w:rPr>
                <w:rFonts w:ascii="Times New Roman" w:eastAsia="Times New Roman" w:hAnsi="Times New Roman" w:cs="Times New Roman"/>
                <w:sz w:val="20"/>
                <w:szCs w:val="20"/>
              </w:rPr>
              <w:t>561-355-6991</w:t>
            </w:r>
          </w:p>
          <w:p w:rsidR="00C35EA1" w:rsidRDefault="00A00F31">
            <w:pPr>
              <w:widowControl w:val="0"/>
            </w:pPr>
            <w:r>
              <w:rPr>
                <w:rFonts w:ascii="Times New Roman" w:eastAsia="Times New Roman" w:hAnsi="Times New Roman" w:cs="Times New Roman"/>
                <w:sz w:val="20"/>
                <w:szCs w:val="20"/>
              </w:rPr>
              <w:t>arose@pm-law.com</w:t>
            </w:r>
          </w:p>
          <w:p w:rsidR="00C35EA1" w:rsidRDefault="00A00F31">
            <w:pPr>
              <w:widowControl w:val="0"/>
            </w:pPr>
            <w:r>
              <w:rPr>
                <w:rFonts w:ascii="Times New Roman" w:eastAsia="Times New Roman" w:hAnsi="Times New Roman" w:cs="Times New Roman"/>
                <w:sz w:val="20"/>
                <w:szCs w:val="20"/>
              </w:rPr>
              <w:t>arose@mrachek-law.com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Pamela Beth Simon</w:t>
            </w:r>
          </w:p>
          <w:p w:rsidR="00C35EA1" w:rsidRDefault="00A00F31">
            <w:pPr>
              <w:widowControl w:val="0"/>
            </w:pPr>
            <w:r>
              <w:rPr>
                <w:rFonts w:ascii="Times New Roman" w:eastAsia="Times New Roman" w:hAnsi="Times New Roman" w:cs="Times New Roman"/>
                <w:sz w:val="20"/>
                <w:szCs w:val="20"/>
              </w:rPr>
              <w:t>950 N. Michigan Avenue</w:t>
            </w:r>
          </w:p>
          <w:p w:rsidR="00C35EA1" w:rsidRDefault="00A00F31">
            <w:pPr>
              <w:widowControl w:val="0"/>
            </w:pPr>
            <w:r>
              <w:rPr>
                <w:rFonts w:ascii="Times New Roman" w:eastAsia="Times New Roman" w:hAnsi="Times New Roman" w:cs="Times New Roman"/>
                <w:sz w:val="20"/>
                <w:szCs w:val="20"/>
              </w:rPr>
              <w:t>Apartment 2603</w:t>
            </w:r>
          </w:p>
          <w:p w:rsidR="00C35EA1" w:rsidRDefault="00A00F31">
            <w:pPr>
              <w:widowControl w:val="0"/>
            </w:pPr>
            <w:r>
              <w:rPr>
                <w:rFonts w:ascii="Times New Roman" w:eastAsia="Times New Roman" w:hAnsi="Times New Roman" w:cs="Times New Roman"/>
                <w:sz w:val="20"/>
                <w:szCs w:val="20"/>
              </w:rPr>
              <w:t>Chicago, IL 60611</w:t>
            </w:r>
          </w:p>
          <w:p w:rsidR="00C35EA1" w:rsidRDefault="00A00F31">
            <w:pPr>
              <w:widowControl w:val="0"/>
            </w:pPr>
            <w:r>
              <w:rPr>
                <w:rFonts w:ascii="Times New Roman" w:eastAsia="Times New Roman" w:hAnsi="Times New Roman" w:cs="Times New Roman"/>
                <w:sz w:val="20"/>
                <w:szCs w:val="20"/>
              </w:rPr>
              <w:t>psimon@stpcorp.com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L. Louis Mrachek, Esq.</w:t>
            </w:r>
          </w:p>
          <w:p w:rsidR="00C35EA1" w:rsidRDefault="00A00F31">
            <w:pPr>
              <w:widowControl w:val="0"/>
            </w:pPr>
            <w:r>
              <w:rPr>
                <w:rFonts w:ascii="Times New Roman" w:eastAsia="Times New Roman" w:hAnsi="Times New Roman" w:cs="Times New Roman"/>
                <w:sz w:val="20"/>
                <w:szCs w:val="20"/>
              </w:rPr>
              <w:t xml:space="preserve">PAGE, MRACHEK, FITZGERALD, </w:t>
            </w:r>
            <w:proofErr w:type="gramStart"/>
            <w:r>
              <w:rPr>
                <w:rFonts w:ascii="Times New Roman" w:eastAsia="Times New Roman" w:hAnsi="Times New Roman" w:cs="Times New Roman"/>
                <w:sz w:val="20"/>
                <w:szCs w:val="20"/>
              </w:rPr>
              <w:t>ROSE</w:t>
            </w:r>
            <w:proofErr w:type="gramEnd"/>
            <w:r>
              <w:rPr>
                <w:rFonts w:ascii="Times New Roman" w:eastAsia="Times New Roman" w:hAnsi="Times New Roman" w:cs="Times New Roman"/>
                <w:sz w:val="20"/>
                <w:szCs w:val="20"/>
              </w:rPr>
              <w:t>, KONOPKA, THOMAS &amp; WEISS, P.A.</w:t>
            </w:r>
          </w:p>
          <w:p w:rsidR="00C35EA1" w:rsidRDefault="00A00F31">
            <w:pPr>
              <w:widowControl w:val="0"/>
            </w:pPr>
            <w:r>
              <w:rPr>
                <w:rFonts w:ascii="Times New Roman" w:eastAsia="Times New Roman" w:hAnsi="Times New Roman" w:cs="Times New Roman"/>
                <w:sz w:val="20"/>
                <w:szCs w:val="20"/>
              </w:rPr>
              <w:t>505 South Flagler Drive, Suite 600</w:t>
            </w:r>
          </w:p>
          <w:p w:rsidR="00C35EA1" w:rsidRDefault="00A00F31">
            <w:pPr>
              <w:widowControl w:val="0"/>
            </w:pPr>
            <w:r>
              <w:rPr>
                <w:rFonts w:ascii="Times New Roman" w:eastAsia="Times New Roman" w:hAnsi="Times New Roman" w:cs="Times New Roman"/>
                <w:sz w:val="20"/>
                <w:szCs w:val="20"/>
              </w:rPr>
              <w:t>West Palm Beach, Florida 33401</w:t>
            </w:r>
          </w:p>
          <w:p w:rsidR="00C35EA1" w:rsidRDefault="00A00F31">
            <w:pPr>
              <w:widowControl w:val="0"/>
            </w:pPr>
            <w:r>
              <w:rPr>
                <w:rFonts w:ascii="Times New Roman" w:eastAsia="Times New Roman" w:hAnsi="Times New Roman" w:cs="Times New Roman"/>
                <w:sz w:val="20"/>
                <w:szCs w:val="20"/>
              </w:rPr>
              <w:t>561-355-6991</w:t>
            </w:r>
          </w:p>
          <w:p w:rsidR="00C35EA1" w:rsidRDefault="00A00F31">
            <w:pPr>
              <w:widowControl w:val="0"/>
            </w:pPr>
            <w:r>
              <w:rPr>
                <w:rFonts w:ascii="Times New Roman" w:eastAsia="Times New Roman" w:hAnsi="Times New Roman" w:cs="Times New Roman"/>
                <w:sz w:val="20"/>
                <w:szCs w:val="20"/>
              </w:rPr>
              <w:t>lmrachek@mrachek-law.com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Jill Iantoni</w:t>
            </w:r>
          </w:p>
          <w:p w:rsidR="00C35EA1" w:rsidRDefault="00A00F31">
            <w:pPr>
              <w:widowControl w:val="0"/>
            </w:pPr>
            <w:r>
              <w:rPr>
                <w:rFonts w:ascii="Times New Roman" w:eastAsia="Times New Roman" w:hAnsi="Times New Roman" w:cs="Times New Roman"/>
                <w:color w:val="252525"/>
                <w:sz w:val="20"/>
                <w:szCs w:val="20"/>
              </w:rPr>
              <w:t>2101 Magnolia Lane</w:t>
            </w:r>
          </w:p>
          <w:p w:rsidR="00C35EA1" w:rsidRDefault="00A00F31">
            <w:pPr>
              <w:widowControl w:val="0"/>
            </w:pPr>
            <w:r>
              <w:rPr>
                <w:rFonts w:ascii="Times New Roman" w:eastAsia="Times New Roman" w:hAnsi="Times New Roman" w:cs="Times New Roman"/>
                <w:color w:val="252525"/>
                <w:sz w:val="20"/>
                <w:szCs w:val="20"/>
              </w:rPr>
              <w:t>Highland Park</w:t>
            </w:r>
            <w:r>
              <w:rPr>
                <w:rFonts w:ascii="Times New Roman" w:eastAsia="Times New Roman" w:hAnsi="Times New Roman" w:cs="Times New Roman"/>
                <w:color w:val="474747"/>
                <w:sz w:val="20"/>
                <w:szCs w:val="20"/>
              </w:rPr>
              <w:t xml:space="preserve">, </w:t>
            </w:r>
            <w:r>
              <w:rPr>
                <w:rFonts w:ascii="Times New Roman" w:eastAsia="Times New Roman" w:hAnsi="Times New Roman" w:cs="Times New Roman"/>
                <w:color w:val="252525"/>
                <w:sz w:val="20"/>
                <w:szCs w:val="20"/>
              </w:rPr>
              <w:t>IL 60035</w:t>
            </w:r>
          </w:p>
          <w:p w:rsidR="00C35EA1" w:rsidRDefault="00A00F31">
            <w:pPr>
              <w:widowControl w:val="0"/>
            </w:pPr>
            <w:r>
              <w:rPr>
                <w:rFonts w:ascii="Times New Roman" w:eastAsia="Times New Roman" w:hAnsi="Times New Roman" w:cs="Times New Roman"/>
                <w:sz w:val="20"/>
                <w:szCs w:val="20"/>
              </w:rPr>
              <w:t>jilliantoni@gmail.com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Pankauski Law Firm PLLC</w:t>
            </w:r>
          </w:p>
          <w:p w:rsidR="00C35EA1" w:rsidRDefault="00A00F31">
            <w:pPr>
              <w:widowControl w:val="0"/>
            </w:pPr>
            <w:r>
              <w:rPr>
                <w:rFonts w:ascii="Times New Roman" w:eastAsia="Times New Roman" w:hAnsi="Times New Roman" w:cs="Times New Roman"/>
                <w:sz w:val="20"/>
                <w:szCs w:val="20"/>
              </w:rPr>
              <w:t>120 South Olive Avenue</w:t>
            </w:r>
          </w:p>
          <w:p w:rsidR="00C35EA1" w:rsidRDefault="00A00F31">
            <w:pPr>
              <w:widowControl w:val="0"/>
            </w:pPr>
            <w:r>
              <w:rPr>
                <w:rFonts w:ascii="Times New Roman" w:eastAsia="Times New Roman" w:hAnsi="Times New Roman" w:cs="Times New Roman"/>
                <w:sz w:val="20"/>
                <w:szCs w:val="20"/>
              </w:rPr>
              <w:t>7th Floor</w:t>
            </w:r>
          </w:p>
          <w:p w:rsidR="00C35EA1" w:rsidRDefault="00A00F31">
            <w:pPr>
              <w:widowControl w:val="0"/>
            </w:pPr>
            <w:r>
              <w:rPr>
                <w:rFonts w:ascii="Times New Roman" w:eastAsia="Times New Roman" w:hAnsi="Times New Roman" w:cs="Times New Roman"/>
                <w:sz w:val="20"/>
                <w:szCs w:val="20"/>
              </w:rPr>
              <w:t>West Palm Beach, FL 33401</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Lisa Sue Friedstein</w:t>
            </w:r>
          </w:p>
          <w:p w:rsidR="00C35EA1" w:rsidRDefault="00A00F31">
            <w:pPr>
              <w:widowControl w:val="0"/>
            </w:pPr>
            <w:r>
              <w:rPr>
                <w:rFonts w:ascii="Times New Roman" w:eastAsia="Times New Roman" w:hAnsi="Times New Roman" w:cs="Times New Roman"/>
                <w:sz w:val="20"/>
                <w:szCs w:val="20"/>
              </w:rPr>
              <w:t>2142 Churchill Lane</w:t>
            </w:r>
          </w:p>
          <w:p w:rsidR="00C35EA1" w:rsidRDefault="00A00F31">
            <w:pPr>
              <w:widowControl w:val="0"/>
            </w:pPr>
            <w:r>
              <w:rPr>
                <w:rFonts w:ascii="Times New Roman" w:eastAsia="Times New Roman" w:hAnsi="Times New Roman" w:cs="Times New Roman"/>
                <w:sz w:val="20"/>
                <w:szCs w:val="20"/>
              </w:rPr>
              <w:t>Highland Park, IL 60035</w:t>
            </w:r>
          </w:p>
          <w:p w:rsidR="00C35EA1" w:rsidRDefault="00A00F31">
            <w:pPr>
              <w:widowControl w:val="0"/>
            </w:pPr>
            <w:r>
              <w:rPr>
                <w:rFonts w:ascii="Times New Roman" w:eastAsia="Times New Roman" w:hAnsi="Times New Roman" w:cs="Times New Roman"/>
                <w:sz w:val="20"/>
                <w:szCs w:val="20"/>
              </w:rPr>
              <w:t>lisa.friedstein@gmail.com</w:t>
            </w:r>
          </w:p>
          <w:p w:rsidR="00C35EA1" w:rsidRDefault="00A00F31">
            <w:pPr>
              <w:widowControl w:val="0"/>
            </w:pPr>
            <w:r>
              <w:rPr>
                <w:rFonts w:ascii="Times New Roman" w:eastAsia="Times New Roman" w:hAnsi="Times New Roman" w:cs="Times New Roman"/>
                <w:sz w:val="20"/>
                <w:szCs w:val="20"/>
              </w:rPr>
              <w:t>lisa@friedsteins.com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Dennis McNamara</w:t>
            </w:r>
          </w:p>
          <w:p w:rsidR="00C35EA1" w:rsidRDefault="00A00F31">
            <w:pPr>
              <w:widowControl w:val="0"/>
            </w:pPr>
            <w:r>
              <w:rPr>
                <w:rFonts w:ascii="Times New Roman" w:eastAsia="Times New Roman" w:hAnsi="Times New Roman" w:cs="Times New Roman"/>
                <w:sz w:val="20"/>
                <w:szCs w:val="20"/>
              </w:rPr>
              <w:t xml:space="preserve">Executive Vice President and General Counsel         </w:t>
            </w:r>
            <w:r>
              <w:rPr>
                <w:rFonts w:ascii="Times New Roman" w:eastAsia="Times New Roman" w:hAnsi="Times New Roman" w:cs="Times New Roman"/>
                <w:sz w:val="20"/>
                <w:szCs w:val="20"/>
              </w:rPr>
              <w:tab/>
            </w:r>
          </w:p>
          <w:p w:rsidR="00C35EA1" w:rsidRDefault="00A00F31">
            <w:pPr>
              <w:widowControl w:val="0"/>
            </w:pPr>
            <w:r>
              <w:rPr>
                <w:rFonts w:ascii="Times New Roman" w:eastAsia="Times New Roman" w:hAnsi="Times New Roman" w:cs="Times New Roman"/>
                <w:sz w:val="20"/>
                <w:szCs w:val="20"/>
              </w:rPr>
              <w:t>Oppenheimer &amp; Co. Inc.</w:t>
            </w:r>
          </w:p>
          <w:p w:rsidR="00C35EA1" w:rsidRDefault="00A00F31">
            <w:pPr>
              <w:widowControl w:val="0"/>
            </w:pPr>
            <w:r>
              <w:rPr>
                <w:rFonts w:ascii="Times New Roman" w:eastAsia="Times New Roman" w:hAnsi="Times New Roman" w:cs="Times New Roman"/>
                <w:sz w:val="20"/>
                <w:szCs w:val="20"/>
              </w:rPr>
              <w:t>Corporate Headquarters</w:t>
            </w:r>
          </w:p>
          <w:p w:rsidR="00C35EA1" w:rsidRDefault="00A00F31">
            <w:pPr>
              <w:widowControl w:val="0"/>
            </w:pPr>
            <w:r>
              <w:rPr>
                <w:rFonts w:ascii="Times New Roman" w:eastAsia="Times New Roman" w:hAnsi="Times New Roman" w:cs="Times New Roman"/>
                <w:sz w:val="20"/>
                <w:szCs w:val="20"/>
              </w:rPr>
              <w:t>125 Broad Street</w:t>
            </w:r>
          </w:p>
          <w:p w:rsidR="00C35EA1" w:rsidRDefault="00A00F31">
            <w:pPr>
              <w:widowControl w:val="0"/>
            </w:pPr>
            <w:r>
              <w:rPr>
                <w:rFonts w:ascii="Times New Roman" w:eastAsia="Times New Roman" w:hAnsi="Times New Roman" w:cs="Times New Roman"/>
                <w:sz w:val="20"/>
                <w:szCs w:val="20"/>
              </w:rPr>
              <w:t>New York, NY 10004</w:t>
            </w:r>
          </w:p>
          <w:p w:rsidR="00C35EA1" w:rsidRDefault="00A00F31">
            <w:pPr>
              <w:widowControl w:val="0"/>
            </w:pPr>
            <w:r>
              <w:rPr>
                <w:rFonts w:ascii="Times New Roman" w:eastAsia="Times New Roman" w:hAnsi="Times New Roman" w:cs="Times New Roman"/>
                <w:sz w:val="20"/>
                <w:szCs w:val="20"/>
              </w:rPr>
              <w:t>800-221-5588</w:t>
            </w:r>
          </w:p>
          <w:p w:rsidR="00C35EA1" w:rsidRDefault="00A00F31">
            <w:pPr>
              <w:widowControl w:val="0"/>
            </w:pPr>
            <w:r>
              <w:rPr>
                <w:rFonts w:ascii="Times New Roman" w:eastAsia="Times New Roman" w:hAnsi="Times New Roman" w:cs="Times New Roman"/>
                <w:sz w:val="20"/>
                <w:szCs w:val="20"/>
              </w:rPr>
              <w:t>Dennis.mcnamara@opco.com</w:t>
            </w:r>
          </w:p>
          <w:p w:rsidR="00C35EA1" w:rsidRDefault="00A00F31">
            <w:pPr>
              <w:widowControl w:val="0"/>
            </w:pPr>
            <w:r>
              <w:rPr>
                <w:rFonts w:ascii="Times New Roman" w:eastAsia="Times New Roman" w:hAnsi="Times New Roman" w:cs="Times New Roman"/>
                <w:sz w:val="20"/>
                <w:szCs w:val="20"/>
              </w:rPr>
              <w:t>info@opco.com</w:t>
            </w:r>
          </w:p>
          <w:p w:rsidR="00C35EA1" w:rsidRDefault="00A00F31">
            <w:pPr>
              <w:widowControl w:val="0"/>
            </w:pPr>
            <w:r>
              <w:rPr>
                <w:rFonts w:ascii="Times New Roman" w:eastAsia="Times New Roman" w:hAnsi="Times New Roman" w:cs="Times New Roman"/>
                <w:sz w:val="20"/>
                <w:szCs w:val="20"/>
              </w:rPr>
              <w:t xml:space="preserve"> </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 xml:space="preserve">Dennis G. </w:t>
            </w:r>
            <w:proofErr w:type="spellStart"/>
            <w:r>
              <w:rPr>
                <w:rFonts w:ascii="Times New Roman" w:eastAsia="Times New Roman" w:hAnsi="Times New Roman" w:cs="Times New Roman"/>
                <w:sz w:val="20"/>
                <w:szCs w:val="20"/>
              </w:rPr>
              <w:t>Bedley</w:t>
            </w:r>
            <w:proofErr w:type="spellEnd"/>
          </w:p>
          <w:p w:rsidR="00C35EA1" w:rsidRDefault="00A00F31">
            <w:pPr>
              <w:widowControl w:val="0"/>
            </w:pPr>
            <w:r>
              <w:rPr>
                <w:rFonts w:ascii="Times New Roman" w:eastAsia="Times New Roman" w:hAnsi="Times New Roman" w:cs="Times New Roman"/>
                <w:sz w:val="20"/>
                <w:szCs w:val="20"/>
              </w:rPr>
              <w:t>Chairman of the Board, Director and Chief Executive Officer</w:t>
            </w:r>
          </w:p>
          <w:p w:rsidR="00C35EA1" w:rsidRDefault="00A00F31">
            <w:pPr>
              <w:widowControl w:val="0"/>
            </w:pPr>
            <w:r>
              <w:rPr>
                <w:rFonts w:ascii="Times New Roman" w:eastAsia="Times New Roman" w:hAnsi="Times New Roman" w:cs="Times New Roman"/>
                <w:sz w:val="20"/>
                <w:szCs w:val="20"/>
              </w:rPr>
              <w:t>Legacy Bank of Florida</w:t>
            </w:r>
          </w:p>
          <w:p w:rsidR="00C35EA1" w:rsidRDefault="00A00F31">
            <w:pPr>
              <w:widowControl w:val="0"/>
            </w:pPr>
            <w:r>
              <w:rPr>
                <w:rFonts w:ascii="Times New Roman" w:eastAsia="Times New Roman" w:hAnsi="Times New Roman" w:cs="Times New Roman"/>
                <w:sz w:val="20"/>
                <w:szCs w:val="20"/>
              </w:rPr>
              <w:t>Glades Twin Plaza</w:t>
            </w:r>
          </w:p>
          <w:p w:rsidR="00C35EA1" w:rsidRDefault="00A00F31">
            <w:pPr>
              <w:widowControl w:val="0"/>
            </w:pPr>
            <w:r>
              <w:rPr>
                <w:rFonts w:ascii="Times New Roman" w:eastAsia="Times New Roman" w:hAnsi="Times New Roman" w:cs="Times New Roman"/>
                <w:sz w:val="20"/>
                <w:szCs w:val="20"/>
              </w:rPr>
              <w:lastRenderedPageBreak/>
              <w:t>2300 Glades Road</w:t>
            </w:r>
          </w:p>
          <w:p w:rsidR="00C35EA1" w:rsidRDefault="00A00F31">
            <w:pPr>
              <w:widowControl w:val="0"/>
            </w:pPr>
            <w:r>
              <w:rPr>
                <w:rFonts w:ascii="Times New Roman" w:eastAsia="Times New Roman" w:hAnsi="Times New Roman" w:cs="Times New Roman"/>
                <w:sz w:val="20"/>
                <w:szCs w:val="20"/>
              </w:rPr>
              <w:t>Suite 120 West – Executive Office</w:t>
            </w:r>
          </w:p>
          <w:p w:rsidR="00C35EA1" w:rsidRDefault="00A00F31">
            <w:pPr>
              <w:widowControl w:val="0"/>
            </w:pPr>
            <w:r>
              <w:rPr>
                <w:rFonts w:ascii="Times New Roman" w:eastAsia="Times New Roman" w:hAnsi="Times New Roman" w:cs="Times New Roman"/>
                <w:sz w:val="20"/>
                <w:szCs w:val="20"/>
              </w:rPr>
              <w:t>Boca Raton, FL 33431</w:t>
            </w:r>
          </w:p>
          <w:p w:rsidR="00C35EA1" w:rsidRDefault="00A00F31">
            <w:pPr>
              <w:widowControl w:val="0"/>
            </w:pPr>
            <w:r>
              <w:rPr>
                <w:rFonts w:ascii="Times New Roman" w:eastAsia="Times New Roman" w:hAnsi="Times New Roman" w:cs="Times New Roman"/>
                <w:sz w:val="20"/>
                <w:szCs w:val="20"/>
              </w:rPr>
              <w:t>info@legacybankfl.com</w:t>
            </w:r>
          </w:p>
          <w:p w:rsidR="00C35EA1" w:rsidRDefault="00A00F31">
            <w:pPr>
              <w:widowControl w:val="0"/>
            </w:pPr>
            <w:r>
              <w:rPr>
                <w:rFonts w:ascii="Times New Roman" w:eastAsia="Times New Roman" w:hAnsi="Times New Roman" w:cs="Times New Roman"/>
                <w:sz w:val="20"/>
                <w:szCs w:val="20"/>
              </w:rPr>
              <w:t>DBedley@LegacyBankFL.com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Hunt Worth, Esq.</w:t>
            </w:r>
          </w:p>
          <w:p w:rsidR="00C35EA1" w:rsidRDefault="00A00F31">
            <w:pPr>
              <w:widowControl w:val="0"/>
            </w:pPr>
            <w:r>
              <w:rPr>
                <w:rFonts w:ascii="Times New Roman" w:eastAsia="Times New Roman" w:hAnsi="Times New Roman" w:cs="Times New Roman"/>
                <w:sz w:val="20"/>
                <w:szCs w:val="20"/>
              </w:rPr>
              <w:t>President</w:t>
            </w:r>
          </w:p>
          <w:p w:rsidR="00C35EA1" w:rsidRDefault="00A00F31">
            <w:pPr>
              <w:widowControl w:val="0"/>
            </w:pPr>
            <w:r>
              <w:rPr>
                <w:rFonts w:ascii="Times New Roman" w:eastAsia="Times New Roman" w:hAnsi="Times New Roman" w:cs="Times New Roman"/>
                <w:sz w:val="20"/>
                <w:szCs w:val="20"/>
              </w:rPr>
              <w:t>Oppenheimer Trust Company of Delaware</w:t>
            </w:r>
          </w:p>
          <w:p w:rsidR="00C35EA1" w:rsidRDefault="00A00F31">
            <w:pPr>
              <w:widowControl w:val="0"/>
            </w:pPr>
            <w:r>
              <w:rPr>
                <w:rFonts w:ascii="Times New Roman" w:eastAsia="Times New Roman" w:hAnsi="Times New Roman" w:cs="Times New Roman"/>
                <w:sz w:val="20"/>
                <w:szCs w:val="20"/>
              </w:rPr>
              <w:t>405 Silverside Road</w:t>
            </w:r>
          </w:p>
          <w:p w:rsidR="00C35EA1" w:rsidRDefault="00A00F31">
            <w:pPr>
              <w:widowControl w:val="0"/>
            </w:pPr>
            <w:r>
              <w:rPr>
                <w:rFonts w:ascii="Times New Roman" w:eastAsia="Times New Roman" w:hAnsi="Times New Roman" w:cs="Times New Roman"/>
                <w:sz w:val="20"/>
                <w:szCs w:val="20"/>
              </w:rPr>
              <w:t>Wilmington, DE 19809</w:t>
            </w:r>
          </w:p>
          <w:p w:rsidR="00C35EA1" w:rsidRDefault="00A00F31">
            <w:pPr>
              <w:widowControl w:val="0"/>
            </w:pPr>
            <w:r>
              <w:rPr>
                <w:rFonts w:ascii="Times New Roman" w:eastAsia="Times New Roman" w:hAnsi="Times New Roman" w:cs="Times New Roman"/>
                <w:sz w:val="20"/>
                <w:szCs w:val="20"/>
              </w:rPr>
              <w:lastRenderedPageBreak/>
              <w:t>302-792-3500</w:t>
            </w:r>
          </w:p>
          <w:p w:rsidR="00C35EA1" w:rsidRDefault="00A00F31">
            <w:pPr>
              <w:widowControl w:val="0"/>
            </w:pPr>
            <w:r>
              <w:rPr>
                <w:rFonts w:ascii="Times New Roman" w:eastAsia="Times New Roman" w:hAnsi="Times New Roman" w:cs="Times New Roman"/>
                <w:sz w:val="20"/>
                <w:szCs w:val="20"/>
              </w:rPr>
              <w:t>hunt.worth@opco.com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 xml:space="preserve">James </w:t>
            </w:r>
            <w:proofErr w:type="spellStart"/>
            <w:r>
              <w:rPr>
                <w:rFonts w:ascii="Times New Roman" w:eastAsia="Times New Roman" w:hAnsi="Times New Roman" w:cs="Times New Roman"/>
                <w:sz w:val="20"/>
                <w:szCs w:val="20"/>
              </w:rPr>
              <w:t>Dimon</w:t>
            </w:r>
            <w:proofErr w:type="spellEnd"/>
          </w:p>
          <w:p w:rsidR="00C35EA1" w:rsidRDefault="00A00F31">
            <w:pPr>
              <w:widowControl w:val="0"/>
            </w:pPr>
            <w:r>
              <w:rPr>
                <w:rFonts w:ascii="Times New Roman" w:eastAsia="Times New Roman" w:hAnsi="Times New Roman" w:cs="Times New Roman"/>
                <w:sz w:val="20"/>
                <w:szCs w:val="20"/>
              </w:rPr>
              <w:t>Chairman of the Board and Chief Executive Officer</w:t>
            </w:r>
          </w:p>
          <w:p w:rsidR="00C35EA1" w:rsidRDefault="00A00F31">
            <w:pPr>
              <w:widowControl w:val="0"/>
            </w:pPr>
            <w:r>
              <w:rPr>
                <w:rFonts w:ascii="Times New Roman" w:eastAsia="Times New Roman" w:hAnsi="Times New Roman" w:cs="Times New Roman"/>
                <w:sz w:val="20"/>
                <w:szCs w:val="20"/>
              </w:rPr>
              <w:t>JP Morgan Chase &amp; CO.</w:t>
            </w:r>
          </w:p>
          <w:p w:rsidR="00C35EA1" w:rsidRDefault="00A00F31">
            <w:pPr>
              <w:widowControl w:val="0"/>
            </w:pPr>
            <w:r>
              <w:rPr>
                <w:rFonts w:ascii="Times New Roman" w:eastAsia="Times New Roman" w:hAnsi="Times New Roman" w:cs="Times New Roman"/>
                <w:sz w:val="20"/>
                <w:szCs w:val="20"/>
              </w:rPr>
              <w:t>270 Park Ave. New York, NY 10017-2070</w:t>
            </w:r>
          </w:p>
          <w:p w:rsidR="00C35EA1" w:rsidRDefault="00A00F31">
            <w:pPr>
              <w:widowControl w:val="0"/>
            </w:pPr>
            <w:r>
              <w:rPr>
                <w:rFonts w:ascii="Times New Roman" w:eastAsia="Times New Roman" w:hAnsi="Times New Roman" w:cs="Times New Roman"/>
                <w:sz w:val="20"/>
                <w:szCs w:val="20"/>
              </w:rPr>
              <w:t>Jamie.dimon@jpmchase.com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Neil Wolfson</w:t>
            </w:r>
          </w:p>
          <w:p w:rsidR="00C35EA1" w:rsidRDefault="00A00F31">
            <w:pPr>
              <w:widowControl w:val="0"/>
            </w:pPr>
            <w:r>
              <w:rPr>
                <w:rFonts w:ascii="Times New Roman" w:eastAsia="Times New Roman" w:hAnsi="Times New Roman" w:cs="Times New Roman"/>
                <w:sz w:val="20"/>
                <w:szCs w:val="20"/>
              </w:rPr>
              <w:t>President &amp; Chief Executive Officer</w:t>
            </w:r>
          </w:p>
          <w:p w:rsidR="00C35EA1" w:rsidRDefault="00A00F31">
            <w:pPr>
              <w:widowControl w:val="0"/>
            </w:pPr>
            <w:r>
              <w:rPr>
                <w:rFonts w:ascii="Times New Roman" w:eastAsia="Times New Roman" w:hAnsi="Times New Roman" w:cs="Times New Roman"/>
                <w:sz w:val="20"/>
                <w:szCs w:val="20"/>
              </w:rPr>
              <w:t>Wilmington Trust Company</w:t>
            </w:r>
          </w:p>
          <w:p w:rsidR="00C35EA1" w:rsidRDefault="00A00F31">
            <w:pPr>
              <w:widowControl w:val="0"/>
            </w:pPr>
            <w:r>
              <w:rPr>
                <w:rFonts w:ascii="Times New Roman" w:eastAsia="Times New Roman" w:hAnsi="Times New Roman" w:cs="Times New Roman"/>
                <w:sz w:val="20"/>
                <w:szCs w:val="20"/>
              </w:rPr>
              <w:t>1100 North Market Street</w:t>
            </w:r>
          </w:p>
          <w:p w:rsidR="00C35EA1" w:rsidRDefault="00A00F31">
            <w:pPr>
              <w:widowControl w:val="0"/>
            </w:pPr>
            <w:r>
              <w:rPr>
                <w:rFonts w:ascii="Times New Roman" w:eastAsia="Times New Roman" w:hAnsi="Times New Roman" w:cs="Times New Roman"/>
                <w:sz w:val="20"/>
                <w:szCs w:val="20"/>
              </w:rPr>
              <w:t>Wilmington, DE 19890-0001</w:t>
            </w:r>
          </w:p>
          <w:p w:rsidR="00C35EA1" w:rsidRDefault="00A00F31">
            <w:pPr>
              <w:widowControl w:val="0"/>
            </w:pPr>
            <w:r>
              <w:rPr>
                <w:rFonts w:ascii="Times New Roman" w:eastAsia="Times New Roman" w:hAnsi="Times New Roman" w:cs="Times New Roman"/>
                <w:sz w:val="20"/>
                <w:szCs w:val="20"/>
              </w:rPr>
              <w:t>nwolfson@wilmingtontrust.com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William McCabe</w:t>
            </w:r>
          </w:p>
          <w:p w:rsidR="00C35EA1" w:rsidRDefault="00A00F31">
            <w:pPr>
              <w:widowControl w:val="0"/>
            </w:pPr>
            <w:r>
              <w:rPr>
                <w:rFonts w:ascii="Times New Roman" w:eastAsia="Times New Roman" w:hAnsi="Times New Roman" w:cs="Times New Roman"/>
                <w:sz w:val="20"/>
                <w:szCs w:val="20"/>
              </w:rPr>
              <w:t>Oppenheimer &amp; Co., Inc.</w:t>
            </w:r>
          </w:p>
          <w:p w:rsidR="00C35EA1" w:rsidRDefault="00A00F31">
            <w:pPr>
              <w:widowControl w:val="0"/>
            </w:pPr>
            <w:r>
              <w:rPr>
                <w:rFonts w:ascii="Times New Roman" w:eastAsia="Times New Roman" w:hAnsi="Times New Roman" w:cs="Times New Roman"/>
                <w:sz w:val="20"/>
                <w:szCs w:val="20"/>
              </w:rPr>
              <w:t xml:space="preserve">85 Broad St </w:t>
            </w:r>
            <w:proofErr w:type="spellStart"/>
            <w:r>
              <w:rPr>
                <w:rFonts w:ascii="Times New Roman" w:eastAsia="Times New Roman" w:hAnsi="Times New Roman" w:cs="Times New Roman"/>
                <w:sz w:val="20"/>
                <w:szCs w:val="20"/>
              </w:rPr>
              <w:t>Fl</w:t>
            </w:r>
            <w:proofErr w:type="spellEnd"/>
            <w:r>
              <w:rPr>
                <w:rFonts w:ascii="Times New Roman" w:eastAsia="Times New Roman" w:hAnsi="Times New Roman" w:cs="Times New Roman"/>
                <w:sz w:val="20"/>
                <w:szCs w:val="20"/>
              </w:rPr>
              <w:t xml:space="preserve"> 25</w:t>
            </w:r>
          </w:p>
          <w:p w:rsidR="00C35EA1" w:rsidRDefault="00A00F31">
            <w:pPr>
              <w:widowControl w:val="0"/>
            </w:pPr>
            <w:r>
              <w:rPr>
                <w:rFonts w:ascii="Times New Roman" w:eastAsia="Times New Roman" w:hAnsi="Times New Roman" w:cs="Times New Roman"/>
                <w:sz w:val="20"/>
                <w:szCs w:val="20"/>
              </w:rPr>
              <w:t>New York, NY 10004</w:t>
            </w:r>
          </w:p>
          <w:p w:rsidR="00C35EA1" w:rsidRDefault="00A00F31">
            <w:pPr>
              <w:widowControl w:val="0"/>
            </w:pPr>
            <w:r>
              <w:rPr>
                <w:rFonts w:ascii="Times New Roman" w:eastAsia="Times New Roman" w:hAnsi="Times New Roman" w:cs="Times New Roman"/>
                <w:sz w:val="20"/>
                <w:szCs w:val="20"/>
              </w:rPr>
              <w:t>William.McCabe@opco.com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proofErr w:type="spellStart"/>
            <w:r>
              <w:rPr>
                <w:rFonts w:ascii="Times New Roman" w:eastAsia="Times New Roman" w:hAnsi="Times New Roman" w:cs="Times New Roman"/>
                <w:sz w:val="20"/>
                <w:szCs w:val="20"/>
              </w:rPr>
              <w:t>STP</w:t>
            </w:r>
            <w:proofErr w:type="spellEnd"/>
            <w:r>
              <w:rPr>
                <w:rFonts w:ascii="Times New Roman" w:eastAsia="Times New Roman" w:hAnsi="Times New Roman" w:cs="Times New Roman"/>
                <w:sz w:val="20"/>
                <w:szCs w:val="20"/>
              </w:rPr>
              <w:t xml:space="preserve"> Enterprises, Inc.</w:t>
            </w:r>
          </w:p>
          <w:p w:rsidR="00C35EA1" w:rsidRDefault="00A00F31">
            <w:pPr>
              <w:widowControl w:val="0"/>
            </w:pPr>
            <w:r>
              <w:rPr>
                <w:rFonts w:ascii="Times New Roman" w:eastAsia="Times New Roman" w:hAnsi="Times New Roman" w:cs="Times New Roman"/>
                <w:sz w:val="20"/>
                <w:szCs w:val="20"/>
              </w:rPr>
              <w:t>303 East Wacker Drive</w:t>
            </w:r>
          </w:p>
          <w:p w:rsidR="00C35EA1" w:rsidRDefault="00A00F31">
            <w:pPr>
              <w:widowControl w:val="0"/>
            </w:pPr>
            <w:r>
              <w:rPr>
                <w:rFonts w:ascii="Times New Roman" w:eastAsia="Times New Roman" w:hAnsi="Times New Roman" w:cs="Times New Roman"/>
                <w:sz w:val="20"/>
                <w:szCs w:val="20"/>
              </w:rPr>
              <w:t>Suite 210</w:t>
            </w:r>
          </w:p>
          <w:p w:rsidR="00C35EA1" w:rsidRDefault="00A00F31">
            <w:pPr>
              <w:widowControl w:val="0"/>
            </w:pPr>
            <w:r>
              <w:rPr>
                <w:rFonts w:ascii="Times New Roman" w:eastAsia="Times New Roman" w:hAnsi="Times New Roman" w:cs="Times New Roman"/>
                <w:sz w:val="20"/>
                <w:szCs w:val="20"/>
              </w:rPr>
              <w:t>Chicago IL 60601-5210</w:t>
            </w:r>
          </w:p>
          <w:p w:rsidR="00C35EA1" w:rsidRDefault="00A00F31">
            <w:pPr>
              <w:widowControl w:val="0"/>
            </w:pPr>
            <w:r>
              <w:rPr>
                <w:rFonts w:ascii="Times New Roman" w:eastAsia="Times New Roman" w:hAnsi="Times New Roman" w:cs="Times New Roman"/>
                <w:sz w:val="20"/>
                <w:szCs w:val="20"/>
              </w:rPr>
              <w:t>psimon@stpcorp.com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Charles D. Rubin</w:t>
            </w:r>
          </w:p>
          <w:p w:rsidR="00C35EA1" w:rsidRDefault="00A00F31">
            <w:pPr>
              <w:widowControl w:val="0"/>
            </w:pPr>
            <w:r>
              <w:rPr>
                <w:rFonts w:ascii="Times New Roman" w:eastAsia="Times New Roman" w:hAnsi="Times New Roman" w:cs="Times New Roman"/>
                <w:sz w:val="20"/>
                <w:szCs w:val="20"/>
              </w:rPr>
              <w:t>Managing Partner</w:t>
            </w:r>
          </w:p>
          <w:p w:rsidR="00C35EA1" w:rsidRDefault="00A00F31">
            <w:pPr>
              <w:widowControl w:val="0"/>
            </w:pPr>
            <w:r>
              <w:rPr>
                <w:rFonts w:ascii="Times New Roman" w:eastAsia="Times New Roman" w:hAnsi="Times New Roman" w:cs="Times New Roman"/>
                <w:sz w:val="20"/>
                <w:szCs w:val="20"/>
              </w:rPr>
              <w:t>Gutter Chaves Josepher Rubin Forman Fleisher Miller PA</w:t>
            </w:r>
          </w:p>
          <w:p w:rsidR="00C35EA1" w:rsidRDefault="00A00F31">
            <w:pPr>
              <w:widowControl w:val="0"/>
            </w:pPr>
            <w:r>
              <w:rPr>
                <w:rFonts w:ascii="Times New Roman" w:eastAsia="Times New Roman" w:hAnsi="Times New Roman" w:cs="Times New Roman"/>
                <w:sz w:val="20"/>
                <w:szCs w:val="20"/>
              </w:rPr>
              <w:t>Boca Corporate Center</w:t>
            </w:r>
          </w:p>
          <w:p w:rsidR="00C35EA1" w:rsidRDefault="00A00F31">
            <w:pPr>
              <w:widowControl w:val="0"/>
            </w:pPr>
            <w:r>
              <w:rPr>
                <w:rFonts w:ascii="Times New Roman" w:eastAsia="Times New Roman" w:hAnsi="Times New Roman" w:cs="Times New Roman"/>
                <w:sz w:val="20"/>
                <w:szCs w:val="20"/>
              </w:rPr>
              <w:t>2101 NW Corporate Blvd., Suite 107</w:t>
            </w:r>
          </w:p>
          <w:p w:rsidR="00C35EA1" w:rsidRDefault="00A00F31">
            <w:pPr>
              <w:widowControl w:val="0"/>
            </w:pPr>
            <w:r>
              <w:rPr>
                <w:rFonts w:ascii="Times New Roman" w:eastAsia="Times New Roman" w:hAnsi="Times New Roman" w:cs="Times New Roman"/>
                <w:sz w:val="20"/>
                <w:szCs w:val="20"/>
              </w:rPr>
              <w:t>Boca Raton, FL 33431-7343</w:t>
            </w:r>
          </w:p>
          <w:p w:rsidR="00C35EA1" w:rsidRDefault="00A00F31">
            <w:pPr>
              <w:widowControl w:val="0"/>
            </w:pPr>
            <w:r>
              <w:rPr>
                <w:rFonts w:ascii="Times New Roman" w:eastAsia="Times New Roman" w:hAnsi="Times New Roman" w:cs="Times New Roman"/>
                <w:sz w:val="20"/>
                <w:szCs w:val="20"/>
              </w:rPr>
              <w:t>crubin@floridatax.com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 xml:space="preserve">Ralph S. </w:t>
            </w:r>
            <w:proofErr w:type="spellStart"/>
            <w:r>
              <w:rPr>
                <w:rFonts w:ascii="Times New Roman" w:eastAsia="Times New Roman" w:hAnsi="Times New Roman" w:cs="Times New Roman"/>
                <w:sz w:val="20"/>
                <w:szCs w:val="20"/>
              </w:rPr>
              <w:t>Janvey</w:t>
            </w:r>
            <w:proofErr w:type="spellEnd"/>
          </w:p>
          <w:p w:rsidR="00C35EA1" w:rsidRDefault="00A00F31">
            <w:pPr>
              <w:widowControl w:val="0"/>
            </w:pPr>
            <w:proofErr w:type="spellStart"/>
            <w:r>
              <w:rPr>
                <w:rFonts w:ascii="Times New Roman" w:eastAsia="Times New Roman" w:hAnsi="Times New Roman" w:cs="Times New Roman"/>
                <w:sz w:val="20"/>
                <w:szCs w:val="20"/>
              </w:rPr>
              <w:t>Krage</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Janvey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L.L.P</w:t>
            </w:r>
            <w:proofErr w:type="spellEnd"/>
            <w:r>
              <w:rPr>
                <w:rFonts w:ascii="Times New Roman" w:eastAsia="Times New Roman" w:hAnsi="Times New Roman" w:cs="Times New Roman"/>
                <w:sz w:val="20"/>
                <w:szCs w:val="20"/>
              </w:rPr>
              <w:t>.</w:t>
            </w:r>
          </w:p>
          <w:p w:rsidR="00C35EA1" w:rsidRDefault="00A00F31">
            <w:pPr>
              <w:widowControl w:val="0"/>
            </w:pPr>
            <w:r>
              <w:rPr>
                <w:rFonts w:ascii="Times New Roman" w:eastAsia="Times New Roman" w:hAnsi="Times New Roman" w:cs="Times New Roman"/>
                <w:sz w:val="20"/>
                <w:szCs w:val="20"/>
              </w:rPr>
              <w:t>Federal Court Appointed Receiver</w:t>
            </w:r>
          </w:p>
          <w:p w:rsidR="00C35EA1" w:rsidRDefault="00A00F31">
            <w:pPr>
              <w:widowControl w:val="0"/>
            </w:pPr>
            <w:r>
              <w:rPr>
                <w:rFonts w:ascii="Times New Roman" w:eastAsia="Times New Roman" w:hAnsi="Times New Roman" w:cs="Times New Roman"/>
                <w:sz w:val="20"/>
                <w:szCs w:val="20"/>
              </w:rPr>
              <w:t>Stanford Financial Group</w:t>
            </w:r>
          </w:p>
          <w:p w:rsidR="00C35EA1" w:rsidRDefault="00A00F31">
            <w:pPr>
              <w:widowControl w:val="0"/>
            </w:pPr>
            <w:r>
              <w:rPr>
                <w:rFonts w:ascii="Times New Roman" w:eastAsia="Times New Roman" w:hAnsi="Times New Roman" w:cs="Times New Roman"/>
                <w:sz w:val="20"/>
                <w:szCs w:val="20"/>
              </w:rPr>
              <w:t>2100 Ross Ave, Dallas, TX 75201</w:t>
            </w:r>
          </w:p>
          <w:p w:rsidR="00C35EA1" w:rsidRDefault="00A00F31">
            <w:pPr>
              <w:widowControl w:val="0"/>
            </w:pPr>
            <w:r>
              <w:rPr>
                <w:rFonts w:ascii="Times New Roman" w:eastAsia="Times New Roman" w:hAnsi="Times New Roman" w:cs="Times New Roman"/>
                <w:sz w:val="20"/>
                <w:szCs w:val="20"/>
              </w:rPr>
              <w:t>rjanvey@kjllp.com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Kimberly Moran</w:t>
            </w:r>
          </w:p>
          <w:p w:rsidR="00C35EA1" w:rsidRDefault="00A00F31">
            <w:pPr>
              <w:widowControl w:val="0"/>
            </w:pPr>
            <w:r>
              <w:rPr>
                <w:rFonts w:ascii="Times New Roman" w:eastAsia="Times New Roman" w:hAnsi="Times New Roman" w:cs="Times New Roman"/>
                <w:sz w:val="20"/>
                <w:szCs w:val="20"/>
              </w:rPr>
              <w:t>Tescher &amp; Spallina, P.A.</w:t>
            </w:r>
          </w:p>
          <w:p w:rsidR="00C35EA1" w:rsidRDefault="00A00F31">
            <w:pPr>
              <w:widowControl w:val="0"/>
            </w:pPr>
            <w:r>
              <w:rPr>
                <w:rFonts w:ascii="Times New Roman" w:eastAsia="Times New Roman" w:hAnsi="Times New Roman" w:cs="Times New Roman"/>
                <w:sz w:val="20"/>
                <w:szCs w:val="20"/>
              </w:rPr>
              <w:t>Wells Fargo Plaza</w:t>
            </w:r>
          </w:p>
          <w:p w:rsidR="00C35EA1" w:rsidRDefault="00A00F31">
            <w:pPr>
              <w:widowControl w:val="0"/>
            </w:pPr>
            <w:r>
              <w:rPr>
                <w:rFonts w:ascii="Times New Roman" w:eastAsia="Times New Roman" w:hAnsi="Times New Roman" w:cs="Times New Roman"/>
                <w:sz w:val="20"/>
                <w:szCs w:val="20"/>
              </w:rPr>
              <w:t>925 South Federal Hwy Suite 500</w:t>
            </w:r>
          </w:p>
          <w:p w:rsidR="00C35EA1" w:rsidRDefault="00A00F31">
            <w:pPr>
              <w:widowControl w:val="0"/>
            </w:pPr>
            <w:r>
              <w:rPr>
                <w:rFonts w:ascii="Times New Roman" w:eastAsia="Times New Roman" w:hAnsi="Times New Roman" w:cs="Times New Roman"/>
                <w:sz w:val="20"/>
                <w:szCs w:val="20"/>
              </w:rPr>
              <w:t>Boca Raton, Florida 33432</w:t>
            </w:r>
          </w:p>
          <w:p w:rsidR="00C35EA1" w:rsidRDefault="00A00F31">
            <w:pPr>
              <w:widowControl w:val="0"/>
            </w:pPr>
            <w:r>
              <w:rPr>
                <w:rFonts w:ascii="Times New Roman" w:eastAsia="Times New Roman" w:hAnsi="Times New Roman" w:cs="Times New Roman"/>
                <w:sz w:val="20"/>
                <w:szCs w:val="20"/>
              </w:rPr>
              <w:t>kmoran@tescherspallina.com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Lindsay Baxley aka Lindsay Giles</w:t>
            </w:r>
          </w:p>
          <w:p w:rsidR="00C35EA1" w:rsidRDefault="00A00F31">
            <w:pPr>
              <w:widowControl w:val="0"/>
            </w:pPr>
            <w:r>
              <w:rPr>
                <w:rFonts w:ascii="Times New Roman" w:eastAsia="Times New Roman" w:hAnsi="Times New Roman" w:cs="Times New Roman"/>
                <w:sz w:val="20"/>
                <w:szCs w:val="20"/>
              </w:rPr>
              <w:t>Life Insurance Concepts</w:t>
            </w:r>
          </w:p>
          <w:p w:rsidR="00C35EA1" w:rsidRDefault="00A00F31">
            <w:pPr>
              <w:widowControl w:val="0"/>
            </w:pPr>
            <w:r>
              <w:rPr>
                <w:rFonts w:ascii="Times New Roman" w:eastAsia="Times New Roman" w:hAnsi="Times New Roman" w:cs="Times New Roman"/>
                <w:sz w:val="20"/>
                <w:szCs w:val="20"/>
              </w:rPr>
              <w:t>950 Peninsula Corporate Circle</w:t>
            </w:r>
          </w:p>
          <w:p w:rsidR="00C35EA1" w:rsidRDefault="00A00F31">
            <w:pPr>
              <w:widowControl w:val="0"/>
            </w:pPr>
            <w:r>
              <w:rPr>
                <w:rFonts w:ascii="Times New Roman" w:eastAsia="Times New Roman" w:hAnsi="Times New Roman" w:cs="Times New Roman"/>
                <w:sz w:val="20"/>
                <w:szCs w:val="20"/>
              </w:rPr>
              <w:t>Suite 3010</w:t>
            </w:r>
          </w:p>
          <w:p w:rsidR="00C35EA1" w:rsidRDefault="00A00F31">
            <w:pPr>
              <w:widowControl w:val="0"/>
            </w:pPr>
            <w:r>
              <w:rPr>
                <w:rFonts w:ascii="Times New Roman" w:eastAsia="Times New Roman" w:hAnsi="Times New Roman" w:cs="Times New Roman"/>
                <w:sz w:val="20"/>
                <w:szCs w:val="20"/>
              </w:rPr>
              <w:t>Boca Raton, FL 33487</w:t>
            </w:r>
          </w:p>
          <w:p w:rsidR="00C35EA1" w:rsidRDefault="00A00F31">
            <w:pPr>
              <w:widowControl w:val="0"/>
            </w:pPr>
            <w:r>
              <w:rPr>
                <w:rFonts w:ascii="Times New Roman" w:eastAsia="Times New Roman" w:hAnsi="Times New Roman" w:cs="Times New Roman"/>
                <w:sz w:val="20"/>
                <w:szCs w:val="20"/>
              </w:rPr>
              <w:t>lindsay@lifeinsuranceconcepts.com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Gerald R. Lewin</w:t>
            </w:r>
          </w:p>
          <w:p w:rsidR="00C35EA1" w:rsidRDefault="00A00F31">
            <w:pPr>
              <w:widowControl w:val="0"/>
            </w:pPr>
            <w:r>
              <w:rPr>
                <w:rFonts w:ascii="Times New Roman" w:eastAsia="Times New Roman" w:hAnsi="Times New Roman" w:cs="Times New Roman"/>
                <w:sz w:val="20"/>
                <w:szCs w:val="20"/>
              </w:rPr>
              <w:t>CBIZ MHM, LLC</w:t>
            </w:r>
          </w:p>
          <w:p w:rsidR="00C35EA1" w:rsidRDefault="00A00F31">
            <w:pPr>
              <w:widowControl w:val="0"/>
            </w:pPr>
            <w:r>
              <w:rPr>
                <w:rFonts w:ascii="Times New Roman" w:eastAsia="Times New Roman" w:hAnsi="Times New Roman" w:cs="Times New Roman"/>
                <w:sz w:val="20"/>
                <w:szCs w:val="20"/>
              </w:rPr>
              <w:t>1675 N Military Trail</w:t>
            </w:r>
          </w:p>
          <w:p w:rsidR="00C35EA1" w:rsidRDefault="00A00F31">
            <w:pPr>
              <w:widowControl w:val="0"/>
            </w:pPr>
            <w:r>
              <w:rPr>
                <w:rFonts w:ascii="Times New Roman" w:eastAsia="Times New Roman" w:hAnsi="Times New Roman" w:cs="Times New Roman"/>
                <w:sz w:val="20"/>
                <w:szCs w:val="20"/>
              </w:rPr>
              <w:t>Fifth Floor</w:t>
            </w:r>
          </w:p>
          <w:p w:rsidR="00C35EA1" w:rsidRDefault="00A00F31">
            <w:pPr>
              <w:widowControl w:val="0"/>
            </w:pPr>
            <w:r>
              <w:rPr>
                <w:rFonts w:ascii="Times New Roman" w:eastAsia="Times New Roman" w:hAnsi="Times New Roman" w:cs="Times New Roman"/>
                <w:sz w:val="20"/>
                <w:szCs w:val="20"/>
              </w:rPr>
              <w:t>Boca Raton, FL 33486</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CBIZ MHM, LLC</w:t>
            </w:r>
          </w:p>
          <w:p w:rsidR="00C35EA1" w:rsidRDefault="00A00F31">
            <w:pPr>
              <w:widowControl w:val="0"/>
            </w:pPr>
            <w:r>
              <w:rPr>
                <w:rFonts w:ascii="Times New Roman" w:eastAsia="Times New Roman" w:hAnsi="Times New Roman" w:cs="Times New Roman"/>
                <w:sz w:val="20"/>
                <w:szCs w:val="20"/>
              </w:rPr>
              <w:t>General Counsel</w:t>
            </w:r>
          </w:p>
          <w:p w:rsidR="00C35EA1" w:rsidRDefault="00A00F31">
            <w:pPr>
              <w:widowControl w:val="0"/>
            </w:pPr>
            <w:r>
              <w:rPr>
                <w:rFonts w:ascii="Times New Roman" w:eastAsia="Times New Roman" w:hAnsi="Times New Roman" w:cs="Times New Roman"/>
                <w:sz w:val="20"/>
                <w:szCs w:val="20"/>
              </w:rPr>
              <w:t xml:space="preserve">6480 </w:t>
            </w:r>
            <w:proofErr w:type="spellStart"/>
            <w:r>
              <w:rPr>
                <w:rFonts w:ascii="Times New Roman" w:eastAsia="Times New Roman" w:hAnsi="Times New Roman" w:cs="Times New Roman"/>
                <w:sz w:val="20"/>
                <w:szCs w:val="20"/>
              </w:rPr>
              <w:t>Rockside</w:t>
            </w:r>
            <w:proofErr w:type="spellEnd"/>
            <w:r>
              <w:rPr>
                <w:rFonts w:ascii="Times New Roman" w:eastAsia="Times New Roman" w:hAnsi="Times New Roman" w:cs="Times New Roman"/>
                <w:sz w:val="20"/>
                <w:szCs w:val="20"/>
              </w:rPr>
              <w:t xml:space="preserve"> Woods Blvd. South</w:t>
            </w:r>
          </w:p>
          <w:p w:rsidR="00C35EA1" w:rsidRDefault="00A00F31">
            <w:pPr>
              <w:widowControl w:val="0"/>
            </w:pPr>
            <w:r>
              <w:rPr>
                <w:rFonts w:ascii="Times New Roman" w:eastAsia="Times New Roman" w:hAnsi="Times New Roman" w:cs="Times New Roman"/>
                <w:sz w:val="20"/>
                <w:szCs w:val="20"/>
              </w:rPr>
              <w:t>Suite 330</w:t>
            </w:r>
          </w:p>
          <w:p w:rsidR="00C35EA1" w:rsidRDefault="00A00F31">
            <w:pPr>
              <w:widowControl w:val="0"/>
            </w:pPr>
            <w:r>
              <w:rPr>
                <w:rFonts w:ascii="Times New Roman" w:eastAsia="Times New Roman" w:hAnsi="Times New Roman" w:cs="Times New Roman"/>
                <w:sz w:val="20"/>
                <w:szCs w:val="20"/>
              </w:rPr>
              <w:t>Cleveland, OH 44131</w:t>
            </w:r>
          </w:p>
          <w:p w:rsidR="00C35EA1" w:rsidRDefault="00A00F31">
            <w:pPr>
              <w:widowControl w:val="0"/>
            </w:pPr>
            <w:r>
              <w:rPr>
                <w:rFonts w:ascii="Times New Roman" w:eastAsia="Times New Roman" w:hAnsi="Times New Roman" w:cs="Times New Roman"/>
                <w:sz w:val="20"/>
                <w:szCs w:val="20"/>
              </w:rPr>
              <w:t>ATTN: General Counsel</w:t>
            </w:r>
          </w:p>
          <w:p w:rsidR="00C35EA1" w:rsidRDefault="00A00F31">
            <w:pPr>
              <w:widowControl w:val="0"/>
            </w:pPr>
            <w:r>
              <w:rPr>
                <w:rFonts w:ascii="Times New Roman" w:eastAsia="Times New Roman" w:hAnsi="Times New Roman" w:cs="Times New Roman"/>
                <w:sz w:val="20"/>
                <w:szCs w:val="20"/>
              </w:rPr>
              <w:t>generalcounsel@cbiz.com</w:t>
            </w:r>
          </w:p>
          <w:p w:rsidR="00C35EA1" w:rsidRDefault="00A00F31">
            <w:pPr>
              <w:widowControl w:val="0"/>
            </w:pPr>
            <w:r>
              <w:rPr>
                <w:rFonts w:ascii="Times New Roman" w:eastAsia="Times New Roman" w:hAnsi="Times New Roman" w:cs="Times New Roman"/>
                <w:sz w:val="20"/>
                <w:szCs w:val="20"/>
              </w:rPr>
              <w:t>(216)447-9000</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Albert Gortz, Esq.</w:t>
            </w:r>
          </w:p>
          <w:p w:rsidR="00C35EA1" w:rsidRDefault="00A00F31">
            <w:pPr>
              <w:widowControl w:val="0"/>
            </w:pPr>
            <w:r>
              <w:rPr>
                <w:rFonts w:ascii="Times New Roman" w:eastAsia="Times New Roman" w:hAnsi="Times New Roman" w:cs="Times New Roman"/>
                <w:sz w:val="20"/>
                <w:szCs w:val="20"/>
              </w:rPr>
              <w:t>Proskauer Rose LLP</w:t>
            </w:r>
          </w:p>
          <w:p w:rsidR="00C35EA1" w:rsidRDefault="00A00F31">
            <w:pPr>
              <w:widowControl w:val="0"/>
            </w:pPr>
            <w:r>
              <w:rPr>
                <w:rFonts w:ascii="Times New Roman" w:eastAsia="Times New Roman" w:hAnsi="Times New Roman" w:cs="Times New Roman"/>
                <w:sz w:val="20"/>
                <w:szCs w:val="20"/>
              </w:rPr>
              <w:t>One Boca Place</w:t>
            </w:r>
          </w:p>
          <w:p w:rsidR="00C35EA1" w:rsidRDefault="00A00F31">
            <w:pPr>
              <w:widowControl w:val="0"/>
            </w:pPr>
            <w:r>
              <w:rPr>
                <w:rFonts w:ascii="Times New Roman" w:eastAsia="Times New Roman" w:hAnsi="Times New Roman" w:cs="Times New Roman"/>
                <w:sz w:val="20"/>
                <w:szCs w:val="20"/>
              </w:rPr>
              <w:t>2255 Glades Road</w:t>
            </w:r>
          </w:p>
          <w:p w:rsidR="00C35EA1" w:rsidRDefault="00A00F31">
            <w:pPr>
              <w:widowControl w:val="0"/>
            </w:pPr>
            <w:r>
              <w:rPr>
                <w:rFonts w:ascii="Times New Roman" w:eastAsia="Times New Roman" w:hAnsi="Times New Roman" w:cs="Times New Roman"/>
                <w:sz w:val="20"/>
                <w:szCs w:val="20"/>
              </w:rPr>
              <w:t>Suite 421 Atrium</w:t>
            </w:r>
          </w:p>
          <w:p w:rsidR="00C35EA1" w:rsidRDefault="00A00F31">
            <w:pPr>
              <w:widowControl w:val="0"/>
            </w:pPr>
            <w:r>
              <w:rPr>
                <w:rFonts w:ascii="Times New Roman" w:eastAsia="Times New Roman" w:hAnsi="Times New Roman" w:cs="Times New Roman"/>
                <w:sz w:val="20"/>
                <w:szCs w:val="20"/>
              </w:rPr>
              <w:lastRenderedPageBreak/>
              <w:t>Boca Raton, FL 33431-7360</w:t>
            </w:r>
          </w:p>
          <w:p w:rsidR="00C35EA1" w:rsidRDefault="00A00F31">
            <w:pPr>
              <w:widowControl w:val="0"/>
            </w:pPr>
            <w:r>
              <w:rPr>
                <w:rFonts w:ascii="Times New Roman" w:eastAsia="Times New Roman" w:hAnsi="Times New Roman" w:cs="Times New Roman"/>
                <w:sz w:val="20"/>
                <w:szCs w:val="20"/>
              </w:rPr>
              <w:t>agortz@proskauer.com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Heritage Union Life Insurance Company</w:t>
            </w:r>
          </w:p>
          <w:p w:rsidR="00C35EA1" w:rsidRDefault="00A00F31">
            <w:pPr>
              <w:widowControl w:val="0"/>
            </w:pPr>
            <w:r>
              <w:rPr>
                <w:rFonts w:ascii="Times New Roman" w:eastAsia="Times New Roman" w:hAnsi="Times New Roman" w:cs="Times New Roman"/>
                <w:sz w:val="20"/>
                <w:szCs w:val="20"/>
              </w:rPr>
              <w:t xml:space="preserve">A member of </w:t>
            </w:r>
            <w:proofErr w:type="spellStart"/>
            <w:r>
              <w:rPr>
                <w:rFonts w:ascii="Times New Roman" w:eastAsia="Times New Roman" w:hAnsi="Times New Roman" w:cs="Times New Roman"/>
                <w:sz w:val="20"/>
                <w:szCs w:val="20"/>
              </w:rPr>
              <w:t>WiltonRe</w:t>
            </w:r>
            <w:proofErr w:type="spellEnd"/>
            <w:r>
              <w:rPr>
                <w:rFonts w:ascii="Times New Roman" w:eastAsia="Times New Roman" w:hAnsi="Times New Roman" w:cs="Times New Roman"/>
                <w:sz w:val="20"/>
                <w:szCs w:val="20"/>
              </w:rPr>
              <w:t xml:space="preserve"> Group of Companies</w:t>
            </w:r>
          </w:p>
          <w:p w:rsidR="00C35EA1" w:rsidRDefault="00A00F31">
            <w:pPr>
              <w:widowControl w:val="0"/>
            </w:pPr>
            <w:r>
              <w:rPr>
                <w:rFonts w:ascii="Times New Roman" w:eastAsia="Times New Roman" w:hAnsi="Times New Roman" w:cs="Times New Roman"/>
                <w:sz w:val="20"/>
                <w:szCs w:val="20"/>
              </w:rPr>
              <w:t>187 Danbury Road</w:t>
            </w:r>
          </w:p>
          <w:p w:rsidR="00C35EA1" w:rsidRDefault="00A00F31">
            <w:pPr>
              <w:widowControl w:val="0"/>
            </w:pPr>
            <w:r>
              <w:rPr>
                <w:rFonts w:ascii="Times New Roman" w:eastAsia="Times New Roman" w:hAnsi="Times New Roman" w:cs="Times New Roman"/>
                <w:sz w:val="20"/>
                <w:szCs w:val="20"/>
              </w:rPr>
              <w:t>Wilton, CT 06897</w:t>
            </w:r>
          </w:p>
          <w:p w:rsidR="00C35EA1" w:rsidRDefault="00A00F31">
            <w:pPr>
              <w:widowControl w:val="0"/>
            </w:pPr>
            <w:r>
              <w:rPr>
                <w:rFonts w:ascii="Times New Roman" w:eastAsia="Times New Roman" w:hAnsi="Times New Roman" w:cs="Times New Roman"/>
                <w:sz w:val="20"/>
                <w:szCs w:val="20"/>
              </w:rPr>
              <w:t>cstroup@wiltonre.com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Estate of Simon Bernstein</w:t>
            </w:r>
          </w:p>
          <w:p w:rsidR="00C35EA1" w:rsidRDefault="00A00F31">
            <w:pPr>
              <w:widowControl w:val="0"/>
            </w:pPr>
            <w:r>
              <w:rPr>
                <w:rFonts w:ascii="Times New Roman" w:eastAsia="Times New Roman" w:hAnsi="Times New Roman" w:cs="Times New Roman"/>
                <w:sz w:val="20"/>
                <w:szCs w:val="20"/>
              </w:rPr>
              <w:t>Brian M O'Connell Pa</w:t>
            </w:r>
          </w:p>
          <w:p w:rsidR="00C35EA1" w:rsidRDefault="00A00F31">
            <w:pPr>
              <w:widowControl w:val="0"/>
            </w:pPr>
            <w:r>
              <w:rPr>
                <w:rFonts w:ascii="Times New Roman" w:eastAsia="Times New Roman" w:hAnsi="Times New Roman" w:cs="Times New Roman"/>
                <w:sz w:val="20"/>
                <w:szCs w:val="20"/>
              </w:rPr>
              <w:t>515 N Flagler Drive</w:t>
            </w:r>
          </w:p>
          <w:p w:rsidR="00C35EA1" w:rsidRDefault="00A00F31">
            <w:pPr>
              <w:widowControl w:val="0"/>
            </w:pPr>
            <w:r>
              <w:rPr>
                <w:rFonts w:ascii="Times New Roman" w:eastAsia="Times New Roman" w:hAnsi="Times New Roman" w:cs="Times New Roman"/>
                <w:sz w:val="20"/>
                <w:szCs w:val="20"/>
              </w:rPr>
              <w:t>West Palm Beach, FL 33401</w:t>
            </w:r>
          </w:p>
          <w:p w:rsidR="00C35EA1" w:rsidRDefault="00A00F31">
            <w:pPr>
              <w:widowControl w:val="0"/>
            </w:pPr>
            <w:r>
              <w:rPr>
                <w:rFonts w:ascii="Times New Roman" w:eastAsia="Times New Roman" w:hAnsi="Times New Roman" w:cs="Times New Roman"/>
                <w:sz w:val="20"/>
                <w:szCs w:val="20"/>
              </w:rPr>
              <w:t>boconnell@ciklinlubitz.com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Counter Defendant</w:t>
            </w:r>
          </w:p>
          <w:p w:rsidR="00C35EA1" w:rsidRDefault="00A00F31">
            <w:pPr>
              <w:widowControl w:val="0"/>
            </w:pPr>
            <w:r>
              <w:rPr>
                <w:rFonts w:ascii="Times New Roman" w:eastAsia="Times New Roman" w:hAnsi="Times New Roman" w:cs="Times New Roman"/>
                <w:sz w:val="20"/>
                <w:szCs w:val="20"/>
              </w:rPr>
              <w:t>Steven Lessne, Esq.</w:t>
            </w:r>
          </w:p>
          <w:p w:rsidR="00C35EA1" w:rsidRDefault="00A00F31">
            <w:pPr>
              <w:widowControl w:val="0"/>
            </w:pPr>
            <w:r>
              <w:rPr>
                <w:rFonts w:ascii="Times New Roman" w:eastAsia="Times New Roman" w:hAnsi="Times New Roman" w:cs="Times New Roman"/>
                <w:sz w:val="20"/>
                <w:szCs w:val="20"/>
              </w:rPr>
              <w:t>Gray Robinson, PA</w:t>
            </w:r>
          </w:p>
          <w:p w:rsidR="00C35EA1" w:rsidRDefault="00A00F31">
            <w:pPr>
              <w:widowControl w:val="0"/>
            </w:pPr>
            <w:r>
              <w:rPr>
                <w:rFonts w:ascii="Times New Roman" w:eastAsia="Times New Roman" w:hAnsi="Times New Roman" w:cs="Times New Roman"/>
                <w:sz w:val="20"/>
                <w:szCs w:val="20"/>
              </w:rPr>
              <w:t xml:space="preserve">225 NE </w:t>
            </w:r>
            <w:proofErr w:type="spellStart"/>
            <w:r>
              <w:rPr>
                <w:rFonts w:ascii="Times New Roman" w:eastAsia="Times New Roman" w:hAnsi="Times New Roman" w:cs="Times New Roman"/>
                <w:sz w:val="20"/>
                <w:szCs w:val="20"/>
              </w:rPr>
              <w:t>Mizner</w:t>
            </w:r>
            <w:proofErr w:type="spellEnd"/>
            <w:r>
              <w:rPr>
                <w:rFonts w:ascii="Times New Roman" w:eastAsia="Times New Roman" w:hAnsi="Times New Roman" w:cs="Times New Roman"/>
                <w:sz w:val="20"/>
                <w:szCs w:val="20"/>
              </w:rPr>
              <w:t xml:space="preserve"> Blvd #500</w:t>
            </w:r>
          </w:p>
          <w:p w:rsidR="00C35EA1" w:rsidRDefault="00A00F31">
            <w:pPr>
              <w:widowControl w:val="0"/>
            </w:pPr>
            <w:r>
              <w:rPr>
                <w:rFonts w:ascii="Times New Roman" w:eastAsia="Times New Roman" w:hAnsi="Times New Roman" w:cs="Times New Roman"/>
                <w:sz w:val="20"/>
                <w:szCs w:val="20"/>
              </w:rPr>
              <w:t>Boca Raton, FL 33432</w:t>
            </w:r>
          </w:p>
          <w:p w:rsidR="00C35EA1" w:rsidRDefault="00A00F31">
            <w:pPr>
              <w:widowControl w:val="0"/>
            </w:pPr>
            <w:r>
              <w:rPr>
                <w:rFonts w:ascii="Times New Roman" w:eastAsia="Times New Roman" w:hAnsi="Times New Roman" w:cs="Times New Roman"/>
                <w:sz w:val="20"/>
                <w:szCs w:val="20"/>
              </w:rPr>
              <w:t>steven.lessne@gray-robinson.com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Byrd F. "Biff" Marshall, Jr.</w:t>
            </w:r>
          </w:p>
          <w:p w:rsidR="00C35EA1" w:rsidRDefault="00A00F31">
            <w:pPr>
              <w:widowControl w:val="0"/>
            </w:pPr>
            <w:r>
              <w:rPr>
                <w:rFonts w:ascii="Times New Roman" w:eastAsia="Times New Roman" w:hAnsi="Times New Roman" w:cs="Times New Roman"/>
                <w:sz w:val="20"/>
                <w:szCs w:val="20"/>
              </w:rPr>
              <w:t>President &amp; Managing Director</w:t>
            </w:r>
          </w:p>
          <w:p w:rsidR="00C35EA1" w:rsidRDefault="00A00F31">
            <w:pPr>
              <w:widowControl w:val="0"/>
            </w:pPr>
            <w:r>
              <w:rPr>
                <w:rFonts w:ascii="Times New Roman" w:eastAsia="Times New Roman" w:hAnsi="Times New Roman" w:cs="Times New Roman"/>
                <w:sz w:val="20"/>
                <w:szCs w:val="20"/>
              </w:rPr>
              <w:t>Gray Robinson, PA</w:t>
            </w:r>
          </w:p>
          <w:p w:rsidR="00C35EA1" w:rsidRDefault="00A00F31">
            <w:pPr>
              <w:widowControl w:val="0"/>
            </w:pPr>
            <w:r>
              <w:rPr>
                <w:rFonts w:ascii="Times New Roman" w:eastAsia="Times New Roman" w:hAnsi="Times New Roman" w:cs="Times New Roman"/>
                <w:sz w:val="20"/>
                <w:szCs w:val="20"/>
              </w:rPr>
              <w:t xml:space="preserve">225 NE </w:t>
            </w:r>
            <w:proofErr w:type="spellStart"/>
            <w:r>
              <w:rPr>
                <w:rFonts w:ascii="Times New Roman" w:eastAsia="Times New Roman" w:hAnsi="Times New Roman" w:cs="Times New Roman"/>
                <w:sz w:val="20"/>
                <w:szCs w:val="20"/>
              </w:rPr>
              <w:t>Mizner</w:t>
            </w:r>
            <w:proofErr w:type="spellEnd"/>
            <w:r>
              <w:rPr>
                <w:rFonts w:ascii="Times New Roman" w:eastAsia="Times New Roman" w:hAnsi="Times New Roman" w:cs="Times New Roman"/>
                <w:sz w:val="20"/>
                <w:szCs w:val="20"/>
              </w:rPr>
              <w:t xml:space="preserve"> Blvd #500</w:t>
            </w:r>
          </w:p>
          <w:p w:rsidR="00C35EA1" w:rsidRDefault="00A00F31">
            <w:pPr>
              <w:widowControl w:val="0"/>
            </w:pPr>
            <w:r>
              <w:rPr>
                <w:rFonts w:ascii="Times New Roman" w:eastAsia="Times New Roman" w:hAnsi="Times New Roman" w:cs="Times New Roman"/>
                <w:sz w:val="20"/>
                <w:szCs w:val="20"/>
              </w:rPr>
              <w:t xml:space="preserve">Boca Raton, FL 33432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p>
          <w:p w:rsidR="00C35EA1" w:rsidRDefault="00A00F31">
            <w:pPr>
              <w:widowControl w:val="0"/>
            </w:pPr>
            <w:r>
              <w:rPr>
                <w:rFonts w:ascii="Times New Roman" w:eastAsia="Times New Roman" w:hAnsi="Times New Roman" w:cs="Times New Roman"/>
                <w:sz w:val="20"/>
                <w:szCs w:val="20"/>
              </w:rPr>
              <w:t>biff.marshall@gray-robinson.com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Steven A. Lessne, Esq.</w:t>
            </w:r>
          </w:p>
          <w:p w:rsidR="00C35EA1" w:rsidRDefault="00A00F31">
            <w:pPr>
              <w:widowControl w:val="0"/>
            </w:pPr>
            <w:r>
              <w:rPr>
                <w:rFonts w:ascii="Times New Roman" w:eastAsia="Times New Roman" w:hAnsi="Times New Roman" w:cs="Times New Roman"/>
                <w:sz w:val="20"/>
                <w:szCs w:val="20"/>
              </w:rPr>
              <w:t>Gunster, Yoakley &amp; Stewart, P.A.</w:t>
            </w:r>
          </w:p>
          <w:p w:rsidR="00C35EA1" w:rsidRDefault="00A00F31">
            <w:pPr>
              <w:widowControl w:val="0"/>
            </w:pPr>
            <w:r>
              <w:rPr>
                <w:rFonts w:ascii="Times New Roman" w:eastAsia="Times New Roman" w:hAnsi="Times New Roman" w:cs="Times New Roman"/>
                <w:sz w:val="20"/>
                <w:szCs w:val="20"/>
              </w:rPr>
              <w:t>777 South Flagler Drive, Suite 500 East</w:t>
            </w:r>
          </w:p>
          <w:p w:rsidR="00C35EA1" w:rsidRDefault="00A00F31">
            <w:pPr>
              <w:widowControl w:val="0"/>
            </w:pPr>
            <w:r>
              <w:rPr>
                <w:rFonts w:ascii="Times New Roman" w:eastAsia="Times New Roman" w:hAnsi="Times New Roman" w:cs="Times New Roman"/>
                <w:sz w:val="20"/>
                <w:szCs w:val="20"/>
              </w:rPr>
              <w:t>West Palm Beach, FL 33401</w:t>
            </w:r>
          </w:p>
          <w:p w:rsidR="00C35EA1" w:rsidRDefault="00A00F31">
            <w:pPr>
              <w:widowControl w:val="0"/>
            </w:pPr>
            <w:r>
              <w:rPr>
                <w:rFonts w:ascii="Times New Roman" w:eastAsia="Times New Roman" w:hAnsi="Times New Roman" w:cs="Times New Roman"/>
                <w:sz w:val="20"/>
                <w:szCs w:val="20"/>
              </w:rPr>
              <w:t>Telephone: (561) 650-0545</w:t>
            </w:r>
          </w:p>
          <w:p w:rsidR="00C35EA1" w:rsidRDefault="00A00F31">
            <w:pPr>
              <w:widowControl w:val="0"/>
            </w:pPr>
            <w:r>
              <w:rPr>
                <w:rFonts w:ascii="Times New Roman" w:eastAsia="Times New Roman" w:hAnsi="Times New Roman" w:cs="Times New Roman"/>
                <w:sz w:val="20"/>
                <w:szCs w:val="20"/>
              </w:rPr>
              <w:t>Facsimile: (561) 655-5677</w:t>
            </w:r>
          </w:p>
          <w:p w:rsidR="00C35EA1" w:rsidRDefault="00A00F31">
            <w:pPr>
              <w:widowControl w:val="0"/>
            </w:pPr>
            <w:r>
              <w:rPr>
                <w:rFonts w:ascii="Times New Roman" w:eastAsia="Times New Roman" w:hAnsi="Times New Roman" w:cs="Times New Roman"/>
                <w:sz w:val="20"/>
                <w:szCs w:val="20"/>
              </w:rPr>
              <w:t>E-Mail Designations:</w:t>
            </w:r>
          </w:p>
          <w:p w:rsidR="00C35EA1" w:rsidRDefault="00A00F31">
            <w:pPr>
              <w:widowControl w:val="0"/>
            </w:pPr>
            <w:r>
              <w:rPr>
                <w:rFonts w:ascii="Times New Roman" w:eastAsia="Times New Roman" w:hAnsi="Times New Roman" w:cs="Times New Roman"/>
                <w:sz w:val="20"/>
                <w:szCs w:val="20"/>
              </w:rPr>
              <w:t>slessne@gunster.com</w:t>
            </w:r>
          </w:p>
          <w:p w:rsidR="00C35EA1" w:rsidRDefault="00A00F31">
            <w:pPr>
              <w:widowControl w:val="0"/>
            </w:pPr>
            <w:r>
              <w:rPr>
                <w:rFonts w:ascii="Times New Roman" w:eastAsia="Times New Roman" w:hAnsi="Times New Roman" w:cs="Times New Roman"/>
                <w:sz w:val="20"/>
                <w:szCs w:val="20"/>
              </w:rPr>
              <w:t>jhoppel@gunster.com</w:t>
            </w:r>
          </w:p>
          <w:p w:rsidR="00C35EA1" w:rsidRDefault="00A00F31">
            <w:pPr>
              <w:widowControl w:val="0"/>
            </w:pPr>
            <w:r>
              <w:rPr>
                <w:rFonts w:ascii="Times New Roman" w:eastAsia="Times New Roman" w:hAnsi="Times New Roman" w:cs="Times New Roman"/>
                <w:sz w:val="20"/>
                <w:szCs w:val="20"/>
              </w:rPr>
              <w:t>eservice@gunster.com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proofErr w:type="spellStart"/>
            <w:r>
              <w:rPr>
                <w:rFonts w:ascii="Times New Roman" w:eastAsia="Times New Roman" w:hAnsi="Times New Roman" w:cs="Times New Roman"/>
                <w:sz w:val="20"/>
                <w:szCs w:val="20"/>
              </w:rPr>
              <w:t>T&amp;S</w:t>
            </w:r>
            <w:proofErr w:type="spellEnd"/>
            <w:r>
              <w:rPr>
                <w:rFonts w:ascii="Times New Roman" w:eastAsia="Times New Roman" w:hAnsi="Times New Roman" w:cs="Times New Roman"/>
                <w:sz w:val="20"/>
                <w:szCs w:val="20"/>
              </w:rPr>
              <w:t xml:space="preserve"> Registered Agents, LLC</w:t>
            </w:r>
          </w:p>
          <w:p w:rsidR="00C35EA1" w:rsidRDefault="00A00F31">
            <w:pPr>
              <w:widowControl w:val="0"/>
            </w:pPr>
            <w:r>
              <w:rPr>
                <w:rFonts w:ascii="Times New Roman" w:eastAsia="Times New Roman" w:hAnsi="Times New Roman" w:cs="Times New Roman"/>
                <w:sz w:val="20"/>
                <w:szCs w:val="20"/>
              </w:rPr>
              <w:t>Wells Fargo Plaza</w:t>
            </w:r>
          </w:p>
          <w:p w:rsidR="00C35EA1" w:rsidRDefault="00A00F31">
            <w:pPr>
              <w:widowControl w:val="0"/>
            </w:pPr>
            <w:r>
              <w:rPr>
                <w:rFonts w:ascii="Times New Roman" w:eastAsia="Times New Roman" w:hAnsi="Times New Roman" w:cs="Times New Roman"/>
                <w:sz w:val="20"/>
                <w:szCs w:val="20"/>
              </w:rPr>
              <w:t>925 South Federal Hwy Suite 500</w:t>
            </w:r>
          </w:p>
          <w:p w:rsidR="00C35EA1" w:rsidRDefault="00A00F31">
            <w:pPr>
              <w:widowControl w:val="0"/>
            </w:pPr>
            <w:r>
              <w:rPr>
                <w:rFonts w:ascii="Times New Roman" w:eastAsia="Times New Roman" w:hAnsi="Times New Roman" w:cs="Times New Roman"/>
                <w:sz w:val="20"/>
                <w:szCs w:val="20"/>
              </w:rPr>
              <w:t>Boca Raton, Florida 33432</w:t>
            </w:r>
          </w:p>
          <w:p w:rsidR="00C35EA1" w:rsidRDefault="00A00F31">
            <w:pPr>
              <w:widowControl w:val="0"/>
            </w:pPr>
            <w:r>
              <w:rPr>
                <w:rFonts w:ascii="Times New Roman" w:eastAsia="Times New Roman" w:hAnsi="Times New Roman" w:cs="Times New Roman"/>
                <w:sz w:val="20"/>
                <w:szCs w:val="20"/>
              </w:rPr>
              <w:t>dtescher@tescherspallina.com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 xml:space="preserve">David </w:t>
            </w:r>
            <w:proofErr w:type="spellStart"/>
            <w:r>
              <w:rPr>
                <w:rFonts w:ascii="Times New Roman" w:eastAsia="Times New Roman" w:hAnsi="Times New Roman" w:cs="Times New Roman"/>
                <w:sz w:val="20"/>
                <w:szCs w:val="20"/>
              </w:rPr>
              <w:t>Lanciotti</w:t>
            </w:r>
            <w:proofErr w:type="spellEnd"/>
          </w:p>
          <w:p w:rsidR="00C35EA1" w:rsidRDefault="00A00F31">
            <w:pPr>
              <w:widowControl w:val="0"/>
            </w:pPr>
            <w:r>
              <w:rPr>
                <w:rFonts w:ascii="Times New Roman" w:eastAsia="Times New Roman" w:hAnsi="Times New Roman" w:cs="Times New Roman"/>
                <w:sz w:val="20"/>
                <w:szCs w:val="20"/>
              </w:rPr>
              <w:t>Executive VP and General Counsel</w:t>
            </w:r>
          </w:p>
          <w:p w:rsidR="00C35EA1" w:rsidRDefault="00A00F31">
            <w:pPr>
              <w:widowControl w:val="0"/>
            </w:pPr>
            <w:r>
              <w:rPr>
                <w:rFonts w:ascii="Times New Roman" w:eastAsia="Times New Roman" w:hAnsi="Times New Roman" w:cs="Times New Roman"/>
                <w:sz w:val="20"/>
                <w:szCs w:val="20"/>
              </w:rPr>
              <w:t>LaSalle National Trust NA</w:t>
            </w:r>
          </w:p>
          <w:p w:rsidR="00C35EA1" w:rsidRDefault="00A00F31">
            <w:pPr>
              <w:widowControl w:val="0"/>
            </w:pPr>
            <w:r>
              <w:rPr>
                <w:rFonts w:ascii="Times New Roman" w:eastAsia="Times New Roman" w:hAnsi="Times New Roman" w:cs="Times New Roman"/>
                <w:sz w:val="20"/>
                <w:szCs w:val="20"/>
              </w:rPr>
              <w:t>CHICAGO TITLE LAND TRUST COMPANY, as Successor</w:t>
            </w:r>
          </w:p>
          <w:p w:rsidR="00C35EA1" w:rsidRDefault="00A00F31">
            <w:pPr>
              <w:widowControl w:val="0"/>
            </w:pPr>
            <w:r>
              <w:rPr>
                <w:rFonts w:ascii="Times New Roman" w:eastAsia="Times New Roman" w:hAnsi="Times New Roman" w:cs="Times New Roman"/>
                <w:sz w:val="20"/>
                <w:szCs w:val="20"/>
              </w:rPr>
              <w:t>10 South LaSalle Street</w:t>
            </w:r>
          </w:p>
          <w:p w:rsidR="00C35EA1" w:rsidRDefault="00A00F31">
            <w:pPr>
              <w:widowControl w:val="0"/>
            </w:pPr>
            <w:r>
              <w:rPr>
                <w:rFonts w:ascii="Times New Roman" w:eastAsia="Times New Roman" w:hAnsi="Times New Roman" w:cs="Times New Roman"/>
                <w:sz w:val="20"/>
                <w:szCs w:val="20"/>
              </w:rPr>
              <w:t>Suite 2750</w:t>
            </w:r>
          </w:p>
          <w:p w:rsidR="00C35EA1" w:rsidRDefault="00A00F31">
            <w:pPr>
              <w:widowControl w:val="0"/>
            </w:pPr>
            <w:r>
              <w:rPr>
                <w:rFonts w:ascii="Times New Roman" w:eastAsia="Times New Roman" w:hAnsi="Times New Roman" w:cs="Times New Roman"/>
                <w:sz w:val="20"/>
                <w:szCs w:val="20"/>
              </w:rPr>
              <w:t>Chicago, IL 60603</w:t>
            </w:r>
          </w:p>
          <w:p w:rsidR="00C35EA1" w:rsidRDefault="00A00F31">
            <w:pPr>
              <w:widowControl w:val="0"/>
            </w:pPr>
            <w:r>
              <w:rPr>
                <w:rFonts w:ascii="Times New Roman" w:eastAsia="Times New Roman" w:hAnsi="Times New Roman" w:cs="Times New Roman"/>
                <w:sz w:val="20"/>
                <w:szCs w:val="20"/>
              </w:rPr>
              <w:t>David.Lanciotti@ctt.com</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 xml:space="preserve">Joseph M. </w:t>
            </w:r>
            <w:proofErr w:type="spellStart"/>
            <w:r>
              <w:rPr>
                <w:rFonts w:ascii="Times New Roman" w:eastAsia="Times New Roman" w:hAnsi="Times New Roman" w:cs="Times New Roman"/>
                <w:sz w:val="20"/>
                <w:szCs w:val="20"/>
              </w:rPr>
              <w:t>Leccese</w:t>
            </w:r>
            <w:proofErr w:type="spellEnd"/>
          </w:p>
          <w:p w:rsidR="00C35EA1" w:rsidRDefault="00A00F31">
            <w:pPr>
              <w:widowControl w:val="0"/>
            </w:pPr>
            <w:r>
              <w:rPr>
                <w:rFonts w:ascii="Times New Roman" w:eastAsia="Times New Roman" w:hAnsi="Times New Roman" w:cs="Times New Roman"/>
                <w:sz w:val="20"/>
                <w:szCs w:val="20"/>
              </w:rPr>
              <w:t>Chairman</w:t>
            </w:r>
          </w:p>
          <w:p w:rsidR="00C35EA1" w:rsidRDefault="00A00F31">
            <w:pPr>
              <w:widowControl w:val="0"/>
            </w:pPr>
            <w:r>
              <w:rPr>
                <w:rFonts w:ascii="Times New Roman" w:eastAsia="Times New Roman" w:hAnsi="Times New Roman" w:cs="Times New Roman"/>
                <w:sz w:val="20"/>
                <w:szCs w:val="20"/>
              </w:rPr>
              <w:t>Proskauer Rose LLP</w:t>
            </w:r>
          </w:p>
          <w:p w:rsidR="00C35EA1" w:rsidRDefault="00A00F31">
            <w:pPr>
              <w:widowControl w:val="0"/>
            </w:pPr>
            <w:r>
              <w:rPr>
                <w:rFonts w:ascii="Times New Roman" w:eastAsia="Times New Roman" w:hAnsi="Times New Roman" w:cs="Times New Roman"/>
                <w:sz w:val="20"/>
                <w:szCs w:val="20"/>
              </w:rPr>
              <w:t>Eleven Times Square</w:t>
            </w:r>
          </w:p>
          <w:p w:rsidR="00C35EA1" w:rsidRDefault="00A00F31">
            <w:pPr>
              <w:widowControl w:val="0"/>
            </w:pPr>
            <w:r>
              <w:rPr>
                <w:rFonts w:ascii="Times New Roman" w:eastAsia="Times New Roman" w:hAnsi="Times New Roman" w:cs="Times New Roman"/>
                <w:sz w:val="20"/>
                <w:szCs w:val="20"/>
              </w:rPr>
              <w:t>New York, NY 10036</w:t>
            </w:r>
          </w:p>
          <w:p w:rsidR="00C35EA1" w:rsidRDefault="00A00F31">
            <w:pPr>
              <w:widowControl w:val="0"/>
            </w:pPr>
            <w:r>
              <w:rPr>
                <w:rFonts w:ascii="Times New Roman" w:eastAsia="Times New Roman" w:hAnsi="Times New Roman" w:cs="Times New Roman"/>
                <w:sz w:val="20"/>
                <w:szCs w:val="20"/>
              </w:rPr>
              <w:t>jleccese@proskauer.com</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Brian Moynihan</w:t>
            </w:r>
          </w:p>
          <w:p w:rsidR="00C35EA1" w:rsidRDefault="00A00F31">
            <w:pPr>
              <w:widowControl w:val="0"/>
            </w:pPr>
            <w:r>
              <w:rPr>
                <w:rFonts w:ascii="Times New Roman" w:eastAsia="Times New Roman" w:hAnsi="Times New Roman" w:cs="Times New Roman"/>
                <w:sz w:val="20"/>
                <w:szCs w:val="20"/>
              </w:rPr>
              <w:t>Chairman of the Board and Chief Executive Officer</w:t>
            </w:r>
          </w:p>
          <w:p w:rsidR="00C35EA1" w:rsidRDefault="00A00F31">
            <w:pPr>
              <w:widowControl w:val="0"/>
            </w:pPr>
            <w:r>
              <w:rPr>
                <w:rFonts w:ascii="Times New Roman" w:eastAsia="Times New Roman" w:hAnsi="Times New Roman" w:cs="Times New Roman"/>
                <w:sz w:val="20"/>
                <w:szCs w:val="20"/>
              </w:rPr>
              <w:t>100 N Tryon St #170, Charlotte, NC 28202</w:t>
            </w:r>
          </w:p>
          <w:p w:rsidR="00C35EA1" w:rsidRDefault="00A00F31">
            <w:pPr>
              <w:widowControl w:val="0"/>
            </w:pPr>
            <w:r>
              <w:rPr>
                <w:rFonts w:ascii="Times New Roman" w:eastAsia="Times New Roman" w:hAnsi="Times New Roman" w:cs="Times New Roman"/>
                <w:sz w:val="20"/>
                <w:szCs w:val="20"/>
              </w:rPr>
              <w:t>Phone:(980) 335-3561</w:t>
            </w:r>
          </w:p>
        </w:tc>
      </w:tr>
      <w:tr w:rsidR="00C35EA1">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ADR &amp; MEDIATIONS SERVICES, LLC</w:t>
            </w:r>
          </w:p>
          <w:p w:rsidR="00C35EA1" w:rsidRDefault="00A00F31">
            <w:pPr>
              <w:widowControl w:val="0"/>
            </w:pPr>
            <w:r>
              <w:rPr>
                <w:rFonts w:ascii="Times New Roman" w:eastAsia="Times New Roman" w:hAnsi="Times New Roman" w:cs="Times New Roman"/>
                <w:sz w:val="20"/>
                <w:szCs w:val="20"/>
              </w:rPr>
              <w:t>Diana Lewis</w:t>
            </w:r>
          </w:p>
          <w:p w:rsidR="00C35EA1" w:rsidRDefault="00A00F31">
            <w:pPr>
              <w:widowControl w:val="0"/>
            </w:pPr>
            <w:r>
              <w:rPr>
                <w:rFonts w:ascii="Times New Roman" w:eastAsia="Times New Roman" w:hAnsi="Times New Roman" w:cs="Times New Roman"/>
                <w:sz w:val="20"/>
                <w:szCs w:val="20"/>
              </w:rPr>
              <w:t>2765 Tecumseh Drive</w:t>
            </w:r>
          </w:p>
          <w:p w:rsidR="00C35EA1" w:rsidRDefault="00A00F31">
            <w:pPr>
              <w:widowControl w:val="0"/>
            </w:pPr>
            <w:r>
              <w:rPr>
                <w:rFonts w:ascii="Times New Roman" w:eastAsia="Times New Roman" w:hAnsi="Times New Roman" w:cs="Times New Roman"/>
                <w:sz w:val="20"/>
                <w:szCs w:val="20"/>
              </w:rPr>
              <w:t>West Palm Beach, FL 33409</w:t>
            </w:r>
          </w:p>
          <w:p w:rsidR="00C35EA1" w:rsidRDefault="00A00F31">
            <w:pPr>
              <w:widowControl w:val="0"/>
            </w:pPr>
            <w:r>
              <w:rPr>
                <w:rFonts w:ascii="Times New Roman" w:eastAsia="Times New Roman" w:hAnsi="Times New Roman" w:cs="Times New Roman"/>
                <w:sz w:val="20"/>
                <w:szCs w:val="20"/>
              </w:rPr>
              <w:t>(561) 758-3017 Telephone</w:t>
            </w:r>
          </w:p>
          <w:p w:rsidR="00C35EA1" w:rsidRDefault="00A00F31">
            <w:pPr>
              <w:widowControl w:val="0"/>
            </w:pPr>
            <w:r>
              <w:rPr>
                <w:rFonts w:ascii="Times New Roman" w:eastAsia="Times New Roman" w:hAnsi="Times New Roman" w:cs="Times New Roman"/>
                <w:sz w:val="20"/>
                <w:szCs w:val="20"/>
              </w:rPr>
              <w:t>Email: dzlewis@aol.com</w:t>
            </w:r>
          </w:p>
          <w:p w:rsidR="00C35EA1" w:rsidRDefault="00A00F31">
            <w:pPr>
              <w:widowControl w:val="0"/>
            </w:pPr>
            <w:r>
              <w:rPr>
                <w:rFonts w:ascii="Times New Roman" w:eastAsia="Times New Roman" w:hAnsi="Times New Roman" w:cs="Times New Roman"/>
                <w:sz w:val="20"/>
                <w:szCs w:val="20"/>
              </w:rPr>
              <w:t>(Fla. Bar No. 351350)</w:t>
            </w:r>
          </w:p>
          <w:p w:rsidR="00C35EA1" w:rsidRDefault="00A00F31">
            <w:pPr>
              <w:widowControl w:val="0"/>
            </w:pPr>
            <w:r>
              <w:rPr>
                <w:rFonts w:ascii="Times New Roman" w:eastAsia="Times New Roman" w:hAnsi="Times New Roman" w:cs="Times New Roman"/>
                <w:sz w:val="20"/>
                <w:szCs w:val="20"/>
              </w:rPr>
              <w:t xml:space="preserve"> </w:t>
            </w:r>
          </w:p>
        </w:tc>
        <w:tc>
          <w:tcPr>
            <w:tcW w:w="4650"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 xml:space="preserve"> </w:t>
            </w:r>
          </w:p>
        </w:tc>
      </w:tr>
    </w:tbl>
    <w:p w:rsidR="00C35EA1" w:rsidRDefault="00A00F31">
      <w:pPr>
        <w:spacing w:line="360" w:lineRule="auto"/>
      </w:pPr>
      <w:r>
        <w:rPr>
          <w:rFonts w:ascii="Times New Roman" w:eastAsia="Times New Roman" w:hAnsi="Times New Roman" w:cs="Times New Roman"/>
          <w:sz w:val="20"/>
          <w:szCs w:val="20"/>
        </w:rPr>
        <w:t xml:space="preserve">   SERVICE LIST</w:t>
      </w:r>
    </w:p>
    <w:p w:rsidR="00C35EA1" w:rsidRDefault="00A00F31">
      <w:pPr>
        <w:spacing w:line="480" w:lineRule="auto"/>
        <w:ind w:right="-1260"/>
      </w:pPr>
      <w:r>
        <w:rPr>
          <w:rFonts w:ascii="Times New Roman" w:eastAsia="Times New Roman" w:hAnsi="Times New Roman" w:cs="Times New Roman"/>
          <w:sz w:val="20"/>
          <w:szCs w:val="20"/>
        </w:rPr>
        <w:t xml:space="preserve"> </w:t>
      </w:r>
    </w:p>
    <w:tbl>
      <w:tblPr>
        <w:tblStyle w:val="a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93"/>
        <w:gridCol w:w="3257"/>
        <w:gridCol w:w="3310"/>
      </w:tblGrid>
      <w:tr w:rsidR="00C35EA1">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spacing w:line="360" w:lineRule="auto"/>
            </w:pPr>
            <w:r>
              <w:rPr>
                <w:rFonts w:ascii="Times New Roman" w:eastAsia="Times New Roman" w:hAnsi="Times New Roman" w:cs="Times New Roman"/>
                <w:sz w:val="20"/>
                <w:szCs w:val="20"/>
              </w:rPr>
              <w:lastRenderedPageBreak/>
              <w:t>Pamela Beth Simon</w:t>
            </w:r>
          </w:p>
          <w:p w:rsidR="00C35EA1" w:rsidRDefault="00A00F31">
            <w:pPr>
              <w:spacing w:line="480" w:lineRule="auto"/>
            </w:pPr>
            <w:r>
              <w:rPr>
                <w:rFonts w:ascii="Times New Roman" w:eastAsia="Times New Roman" w:hAnsi="Times New Roman" w:cs="Times New Roman"/>
                <w:sz w:val="20"/>
                <w:szCs w:val="20"/>
              </w:rPr>
              <w:t>950 N. Michigan Avenue</w:t>
            </w:r>
          </w:p>
          <w:p w:rsidR="00C35EA1" w:rsidRDefault="00A00F31">
            <w:pPr>
              <w:widowControl w:val="0"/>
            </w:pPr>
            <w:r>
              <w:rPr>
                <w:rFonts w:ascii="Times New Roman" w:eastAsia="Times New Roman" w:hAnsi="Times New Roman" w:cs="Times New Roman"/>
                <w:sz w:val="20"/>
                <w:szCs w:val="20"/>
              </w:rPr>
              <w:t>Apartment 2603</w:t>
            </w:r>
          </w:p>
          <w:p w:rsidR="00C35EA1" w:rsidRDefault="00A00F31">
            <w:pPr>
              <w:widowControl w:val="0"/>
            </w:pPr>
            <w:r>
              <w:rPr>
                <w:rFonts w:ascii="Times New Roman" w:eastAsia="Times New Roman" w:hAnsi="Times New Roman" w:cs="Times New Roman"/>
                <w:sz w:val="20"/>
                <w:szCs w:val="20"/>
              </w:rPr>
              <w:t>Chicago, IL 60611</w:t>
            </w:r>
          </w:p>
          <w:p w:rsidR="00C35EA1" w:rsidRDefault="00A00F31">
            <w:pPr>
              <w:widowControl w:val="0"/>
            </w:pPr>
            <w:r>
              <w:rPr>
                <w:rFonts w:ascii="Times New Roman" w:eastAsia="Times New Roman" w:hAnsi="Times New Roman" w:cs="Times New Roman"/>
                <w:sz w:val="20"/>
                <w:szCs w:val="20"/>
              </w:rPr>
              <w:t>psimon@stpcorp.com</w:t>
            </w:r>
          </w:p>
        </w:tc>
        <w:tc>
          <w:tcPr>
            <w:tcW w:w="325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Alan B. Rose, Esq.</w:t>
            </w:r>
          </w:p>
          <w:p w:rsidR="00C35EA1" w:rsidRDefault="00A00F31">
            <w:pPr>
              <w:widowControl w:val="0"/>
            </w:pPr>
            <w:r>
              <w:rPr>
                <w:rFonts w:ascii="Times New Roman" w:eastAsia="Times New Roman" w:hAnsi="Times New Roman" w:cs="Times New Roman"/>
                <w:sz w:val="20"/>
                <w:szCs w:val="20"/>
              </w:rPr>
              <w:t>Page, Mrachek, Fitzgerald &amp; Rose, P.A.</w:t>
            </w:r>
          </w:p>
          <w:p w:rsidR="00C35EA1" w:rsidRDefault="00A00F31">
            <w:pPr>
              <w:widowControl w:val="0"/>
            </w:pPr>
            <w:r>
              <w:rPr>
                <w:rFonts w:ascii="Times New Roman" w:eastAsia="Times New Roman" w:hAnsi="Times New Roman" w:cs="Times New Roman"/>
                <w:sz w:val="20"/>
                <w:szCs w:val="20"/>
              </w:rPr>
              <w:t>505 South Flagler Drive, Suite 600</w:t>
            </w:r>
          </w:p>
          <w:p w:rsidR="00C35EA1" w:rsidRDefault="00A00F31">
            <w:pPr>
              <w:widowControl w:val="0"/>
            </w:pPr>
            <w:r>
              <w:rPr>
                <w:rFonts w:ascii="Times New Roman" w:eastAsia="Times New Roman" w:hAnsi="Times New Roman" w:cs="Times New Roman"/>
                <w:sz w:val="20"/>
                <w:szCs w:val="20"/>
              </w:rPr>
              <w:t>West Palm Beach, Florida 33401</w:t>
            </w:r>
          </w:p>
          <w:p w:rsidR="00C35EA1" w:rsidRDefault="00A00F31">
            <w:pPr>
              <w:widowControl w:val="0"/>
            </w:pPr>
            <w:r>
              <w:rPr>
                <w:rFonts w:ascii="Times New Roman" w:eastAsia="Times New Roman" w:hAnsi="Times New Roman" w:cs="Times New Roman"/>
                <w:sz w:val="20"/>
                <w:szCs w:val="20"/>
              </w:rPr>
              <w:t>(561) 355-6991</w:t>
            </w:r>
          </w:p>
          <w:p w:rsidR="00C35EA1" w:rsidRDefault="00A00F31">
            <w:pPr>
              <w:widowControl w:val="0"/>
            </w:pPr>
            <w:r>
              <w:rPr>
                <w:rFonts w:ascii="Times New Roman" w:eastAsia="Times New Roman" w:hAnsi="Times New Roman" w:cs="Times New Roman"/>
                <w:sz w:val="20"/>
                <w:szCs w:val="20"/>
              </w:rPr>
              <w:t>arose@pm-law.com</w:t>
            </w:r>
          </w:p>
          <w:p w:rsidR="00C35EA1" w:rsidRDefault="00A00F31">
            <w:pPr>
              <w:widowControl w:val="0"/>
            </w:pPr>
            <w:r>
              <w:rPr>
                <w:rFonts w:ascii="Times New Roman" w:eastAsia="Times New Roman" w:hAnsi="Times New Roman" w:cs="Times New Roman"/>
                <w:sz w:val="20"/>
                <w:szCs w:val="20"/>
              </w:rPr>
              <w:t>and</w:t>
            </w:r>
          </w:p>
          <w:p w:rsidR="00C35EA1" w:rsidRDefault="00A00F31">
            <w:pPr>
              <w:widowControl w:val="0"/>
            </w:pPr>
            <w:r>
              <w:rPr>
                <w:rFonts w:ascii="Times New Roman" w:eastAsia="Times New Roman" w:hAnsi="Times New Roman" w:cs="Times New Roman"/>
                <w:sz w:val="20"/>
                <w:szCs w:val="20"/>
              </w:rPr>
              <w:t>arose@mrachek-law.com</w:t>
            </w:r>
          </w:p>
          <w:p w:rsidR="00C35EA1" w:rsidRDefault="00A00F31">
            <w:pPr>
              <w:widowControl w:val="0"/>
            </w:pPr>
            <w:r>
              <w:rPr>
                <w:rFonts w:ascii="Times New Roman" w:eastAsia="Times New Roman" w:hAnsi="Times New Roman" w:cs="Times New Roman"/>
                <w:sz w:val="20"/>
                <w:szCs w:val="20"/>
              </w:rPr>
              <w:t>mchandler@mrachek-law.com</w:t>
            </w:r>
          </w:p>
        </w:tc>
        <w:tc>
          <w:tcPr>
            <w:tcW w:w="330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John J. Pankauski, Esq.</w:t>
            </w:r>
          </w:p>
          <w:p w:rsidR="00C35EA1" w:rsidRDefault="00A00F31">
            <w:pPr>
              <w:widowControl w:val="0"/>
            </w:pPr>
            <w:r>
              <w:rPr>
                <w:rFonts w:ascii="Times New Roman" w:eastAsia="Times New Roman" w:hAnsi="Times New Roman" w:cs="Times New Roman"/>
                <w:sz w:val="20"/>
                <w:szCs w:val="20"/>
              </w:rPr>
              <w:t>Pankauski Law Firm PLLC</w:t>
            </w:r>
          </w:p>
          <w:p w:rsidR="00C35EA1" w:rsidRDefault="00A00F31">
            <w:pPr>
              <w:widowControl w:val="0"/>
            </w:pPr>
            <w:r>
              <w:rPr>
                <w:rFonts w:ascii="Times New Roman" w:eastAsia="Times New Roman" w:hAnsi="Times New Roman" w:cs="Times New Roman"/>
                <w:sz w:val="20"/>
                <w:szCs w:val="20"/>
              </w:rPr>
              <w:t>120 South Olive Avenue</w:t>
            </w:r>
          </w:p>
          <w:p w:rsidR="00C35EA1" w:rsidRDefault="00A00F31">
            <w:pPr>
              <w:widowControl w:val="0"/>
            </w:pPr>
            <w:r>
              <w:rPr>
                <w:rFonts w:ascii="Times New Roman" w:eastAsia="Times New Roman" w:hAnsi="Times New Roman" w:cs="Times New Roman"/>
                <w:sz w:val="20"/>
                <w:szCs w:val="20"/>
              </w:rPr>
              <w:t>7th Floor</w:t>
            </w:r>
          </w:p>
          <w:p w:rsidR="00C35EA1" w:rsidRDefault="00A00F31">
            <w:pPr>
              <w:widowControl w:val="0"/>
            </w:pPr>
            <w:r>
              <w:rPr>
                <w:rFonts w:ascii="Times New Roman" w:eastAsia="Times New Roman" w:hAnsi="Times New Roman" w:cs="Times New Roman"/>
                <w:sz w:val="20"/>
                <w:szCs w:val="20"/>
              </w:rPr>
              <w:t>West Palm Beach, FL 33401</w:t>
            </w:r>
          </w:p>
          <w:p w:rsidR="00C35EA1" w:rsidRDefault="00A00F31">
            <w:pPr>
              <w:widowControl w:val="0"/>
            </w:pPr>
            <w:r>
              <w:rPr>
                <w:rFonts w:ascii="Times New Roman" w:eastAsia="Times New Roman" w:hAnsi="Times New Roman" w:cs="Times New Roman"/>
                <w:sz w:val="20"/>
                <w:szCs w:val="20"/>
              </w:rPr>
              <w:t>(561) 514-0900</w:t>
            </w:r>
          </w:p>
          <w:p w:rsidR="00C35EA1" w:rsidRDefault="00A00F31">
            <w:pPr>
              <w:widowControl w:val="0"/>
            </w:pPr>
            <w:r>
              <w:rPr>
                <w:rFonts w:ascii="Times New Roman" w:eastAsia="Times New Roman" w:hAnsi="Times New Roman" w:cs="Times New Roman"/>
                <w:sz w:val="20"/>
                <w:szCs w:val="20"/>
              </w:rPr>
              <w:t>courtfilings@pankauskilawfirm.com</w:t>
            </w:r>
          </w:p>
          <w:p w:rsidR="00C35EA1" w:rsidRDefault="00A00F31">
            <w:pPr>
              <w:widowControl w:val="0"/>
            </w:pPr>
            <w:r>
              <w:rPr>
                <w:rFonts w:ascii="Times New Roman" w:eastAsia="Times New Roman" w:hAnsi="Times New Roman" w:cs="Times New Roman"/>
                <w:sz w:val="20"/>
                <w:szCs w:val="20"/>
              </w:rPr>
              <w:t>john@pankauskilawfirm.com</w:t>
            </w:r>
          </w:p>
        </w:tc>
      </w:tr>
      <w:tr w:rsidR="00C35EA1">
        <w:tc>
          <w:tcPr>
            <w:tcW w:w="279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Robert L. Spallina, Esq.,</w:t>
            </w:r>
          </w:p>
          <w:p w:rsidR="00C35EA1" w:rsidRDefault="00A00F31">
            <w:pPr>
              <w:widowControl w:val="0"/>
            </w:pPr>
            <w:r>
              <w:rPr>
                <w:rFonts w:ascii="Times New Roman" w:eastAsia="Times New Roman" w:hAnsi="Times New Roman" w:cs="Times New Roman"/>
                <w:sz w:val="20"/>
                <w:szCs w:val="20"/>
              </w:rPr>
              <w:t>Tescher &amp; Spallina, P.A.</w:t>
            </w:r>
          </w:p>
          <w:p w:rsidR="00C35EA1" w:rsidRDefault="00A00F31">
            <w:pPr>
              <w:widowControl w:val="0"/>
            </w:pPr>
            <w:r>
              <w:rPr>
                <w:rFonts w:ascii="Times New Roman" w:eastAsia="Times New Roman" w:hAnsi="Times New Roman" w:cs="Times New Roman"/>
                <w:sz w:val="20"/>
                <w:szCs w:val="20"/>
              </w:rPr>
              <w:t>Boca Village Corporate Center I</w:t>
            </w:r>
          </w:p>
          <w:p w:rsidR="00C35EA1" w:rsidRDefault="00A00F31">
            <w:pPr>
              <w:widowControl w:val="0"/>
            </w:pPr>
            <w:r>
              <w:rPr>
                <w:rFonts w:ascii="Times New Roman" w:eastAsia="Times New Roman" w:hAnsi="Times New Roman" w:cs="Times New Roman"/>
                <w:sz w:val="20"/>
                <w:szCs w:val="20"/>
              </w:rPr>
              <w:t>4855 Technology Way</w:t>
            </w:r>
          </w:p>
          <w:p w:rsidR="00C35EA1" w:rsidRDefault="00A00F31">
            <w:pPr>
              <w:widowControl w:val="0"/>
            </w:pPr>
            <w:r>
              <w:rPr>
                <w:rFonts w:ascii="Times New Roman" w:eastAsia="Times New Roman" w:hAnsi="Times New Roman" w:cs="Times New Roman"/>
                <w:sz w:val="20"/>
                <w:szCs w:val="20"/>
              </w:rPr>
              <w:t>Suite 720</w:t>
            </w:r>
          </w:p>
          <w:p w:rsidR="00C35EA1" w:rsidRDefault="00A00F31">
            <w:pPr>
              <w:widowControl w:val="0"/>
            </w:pPr>
            <w:r>
              <w:rPr>
                <w:rFonts w:ascii="Times New Roman" w:eastAsia="Times New Roman" w:hAnsi="Times New Roman" w:cs="Times New Roman"/>
                <w:sz w:val="20"/>
                <w:szCs w:val="20"/>
              </w:rPr>
              <w:t>Boca Raton, FL 33431</w:t>
            </w:r>
          </w:p>
          <w:p w:rsidR="00C35EA1" w:rsidRDefault="00A00F31">
            <w:pPr>
              <w:widowControl w:val="0"/>
            </w:pPr>
            <w:r>
              <w:rPr>
                <w:rFonts w:ascii="Times New Roman" w:eastAsia="Times New Roman" w:hAnsi="Times New Roman" w:cs="Times New Roman"/>
                <w:sz w:val="20"/>
                <w:szCs w:val="20"/>
              </w:rPr>
              <w:t>rspallina@tescherspallina.com</w:t>
            </w:r>
          </w:p>
          <w:p w:rsidR="00C35EA1" w:rsidRDefault="00A00F31">
            <w:pPr>
              <w:widowControl w:val="0"/>
            </w:pPr>
            <w:r>
              <w:rPr>
                <w:rFonts w:ascii="Times New Roman" w:eastAsia="Times New Roman" w:hAnsi="Times New Roman" w:cs="Times New Roman"/>
                <w:sz w:val="20"/>
                <w:szCs w:val="20"/>
              </w:rPr>
              <w:t>kmoran@tescherspallina.com ddustin@tescherspallina.com</w:t>
            </w:r>
          </w:p>
        </w:tc>
        <w:tc>
          <w:tcPr>
            <w:tcW w:w="3256"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Lisa Friedstein</w:t>
            </w:r>
          </w:p>
          <w:p w:rsidR="00C35EA1" w:rsidRDefault="00A00F31">
            <w:pPr>
              <w:widowControl w:val="0"/>
            </w:pPr>
            <w:r>
              <w:rPr>
                <w:rFonts w:ascii="Times New Roman" w:eastAsia="Times New Roman" w:hAnsi="Times New Roman" w:cs="Times New Roman"/>
                <w:sz w:val="20"/>
                <w:szCs w:val="20"/>
              </w:rPr>
              <w:t>2142 Churchill Lane</w:t>
            </w:r>
          </w:p>
          <w:p w:rsidR="00C35EA1" w:rsidRDefault="00A00F31">
            <w:pPr>
              <w:widowControl w:val="0"/>
            </w:pPr>
            <w:r>
              <w:rPr>
                <w:rFonts w:ascii="Times New Roman" w:eastAsia="Times New Roman" w:hAnsi="Times New Roman" w:cs="Times New Roman"/>
                <w:sz w:val="20"/>
                <w:szCs w:val="20"/>
              </w:rPr>
              <w:t>Highland Park, IL 60035</w:t>
            </w:r>
          </w:p>
          <w:p w:rsidR="00C35EA1" w:rsidRDefault="00A00F31">
            <w:pPr>
              <w:widowControl w:val="0"/>
            </w:pPr>
            <w:r>
              <w:rPr>
                <w:rFonts w:ascii="Times New Roman" w:eastAsia="Times New Roman" w:hAnsi="Times New Roman" w:cs="Times New Roman"/>
                <w:sz w:val="20"/>
                <w:szCs w:val="20"/>
              </w:rPr>
              <w:t>Lisa@friedsteins.com</w:t>
            </w:r>
          </w:p>
          <w:p w:rsidR="00C35EA1" w:rsidRDefault="00A00F31">
            <w:pPr>
              <w:widowControl w:val="0"/>
            </w:pPr>
            <w:r>
              <w:rPr>
                <w:rFonts w:ascii="Times New Roman" w:eastAsia="Times New Roman" w:hAnsi="Times New Roman" w:cs="Times New Roman"/>
                <w:sz w:val="20"/>
                <w:szCs w:val="20"/>
              </w:rPr>
              <w:t>lisa.friedstein@gmail.com</w:t>
            </w:r>
          </w:p>
          <w:p w:rsidR="00C35EA1" w:rsidRDefault="00A00F31">
            <w:pPr>
              <w:widowControl w:val="0"/>
            </w:pPr>
            <w:r>
              <w:rPr>
                <w:rFonts w:ascii="Times New Roman" w:eastAsia="Times New Roman" w:hAnsi="Times New Roman" w:cs="Times New Roman"/>
                <w:sz w:val="20"/>
                <w:szCs w:val="20"/>
              </w:rPr>
              <w:t>lisa@friedsteins.com</w:t>
            </w:r>
          </w:p>
        </w:tc>
        <w:tc>
          <w:tcPr>
            <w:tcW w:w="3309"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Irwin J. Block, Esq.</w:t>
            </w:r>
          </w:p>
          <w:p w:rsidR="00C35EA1" w:rsidRDefault="00A00F31">
            <w:pPr>
              <w:widowControl w:val="0"/>
            </w:pPr>
            <w:r>
              <w:rPr>
                <w:rFonts w:ascii="Times New Roman" w:eastAsia="Times New Roman" w:hAnsi="Times New Roman" w:cs="Times New Roman"/>
                <w:sz w:val="20"/>
                <w:szCs w:val="20"/>
              </w:rPr>
              <w:t>The Law Office of Irwin J. Block PL</w:t>
            </w:r>
          </w:p>
          <w:p w:rsidR="00C35EA1" w:rsidRDefault="00A00F31">
            <w:pPr>
              <w:widowControl w:val="0"/>
            </w:pPr>
            <w:r>
              <w:rPr>
                <w:rFonts w:ascii="Times New Roman" w:eastAsia="Times New Roman" w:hAnsi="Times New Roman" w:cs="Times New Roman"/>
                <w:sz w:val="20"/>
                <w:szCs w:val="20"/>
              </w:rPr>
              <w:t>700 South Federal Highway</w:t>
            </w:r>
          </w:p>
          <w:p w:rsidR="00C35EA1" w:rsidRDefault="00A00F31">
            <w:pPr>
              <w:widowControl w:val="0"/>
            </w:pPr>
            <w:r>
              <w:rPr>
                <w:rFonts w:ascii="Times New Roman" w:eastAsia="Times New Roman" w:hAnsi="Times New Roman" w:cs="Times New Roman"/>
                <w:sz w:val="20"/>
                <w:szCs w:val="20"/>
              </w:rPr>
              <w:t>Suite 200</w:t>
            </w:r>
          </w:p>
          <w:p w:rsidR="00C35EA1" w:rsidRDefault="00A00F31">
            <w:pPr>
              <w:widowControl w:val="0"/>
            </w:pPr>
            <w:r>
              <w:rPr>
                <w:rFonts w:ascii="Times New Roman" w:eastAsia="Times New Roman" w:hAnsi="Times New Roman" w:cs="Times New Roman"/>
                <w:sz w:val="20"/>
                <w:szCs w:val="20"/>
              </w:rPr>
              <w:t>Boca Raton, Florida 33432</w:t>
            </w:r>
          </w:p>
          <w:p w:rsidR="00C35EA1" w:rsidRDefault="00A00F31">
            <w:pPr>
              <w:widowControl w:val="0"/>
            </w:pPr>
            <w:r>
              <w:rPr>
                <w:rFonts w:ascii="Times New Roman" w:eastAsia="Times New Roman" w:hAnsi="Times New Roman" w:cs="Times New Roman"/>
                <w:sz w:val="20"/>
                <w:szCs w:val="20"/>
              </w:rPr>
              <w:t>ijb@ijblegal.com</w:t>
            </w:r>
          </w:p>
          <w:p w:rsidR="00C35EA1" w:rsidRDefault="00A00F31">
            <w:pPr>
              <w:widowControl w:val="0"/>
            </w:pPr>
            <w:r>
              <w:rPr>
                <w:rFonts w:ascii="Times New Roman" w:eastAsia="Times New Roman" w:hAnsi="Times New Roman" w:cs="Times New Roman"/>
                <w:sz w:val="20"/>
                <w:szCs w:val="20"/>
              </w:rPr>
              <w:t>martin@kolawyers.com</w:t>
            </w:r>
          </w:p>
          <w:p w:rsidR="00C35EA1" w:rsidRDefault="00A00F31">
            <w:pPr>
              <w:widowControl w:val="0"/>
            </w:pPr>
            <w:r>
              <w:rPr>
                <w:rFonts w:ascii="Times New Roman" w:eastAsia="Times New Roman" w:hAnsi="Times New Roman" w:cs="Times New Roman"/>
                <w:sz w:val="20"/>
                <w:szCs w:val="20"/>
              </w:rPr>
              <w:t xml:space="preserve"> </w:t>
            </w:r>
          </w:p>
        </w:tc>
      </w:tr>
      <w:tr w:rsidR="00C35EA1">
        <w:tc>
          <w:tcPr>
            <w:tcW w:w="279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Mark R. Manceri, Esq., and</w:t>
            </w:r>
          </w:p>
          <w:p w:rsidR="00C35EA1" w:rsidRDefault="00A00F31">
            <w:pPr>
              <w:widowControl w:val="0"/>
            </w:pPr>
            <w:r>
              <w:rPr>
                <w:rFonts w:ascii="Times New Roman" w:eastAsia="Times New Roman" w:hAnsi="Times New Roman" w:cs="Times New Roman"/>
                <w:sz w:val="20"/>
                <w:szCs w:val="20"/>
              </w:rPr>
              <w:t>Mark R. Manceri, P.A.,</w:t>
            </w:r>
          </w:p>
          <w:p w:rsidR="00C35EA1" w:rsidRDefault="00A00F31">
            <w:pPr>
              <w:widowControl w:val="0"/>
            </w:pPr>
            <w:r>
              <w:rPr>
                <w:rFonts w:ascii="Times New Roman" w:eastAsia="Times New Roman" w:hAnsi="Times New Roman" w:cs="Times New Roman"/>
                <w:sz w:val="20"/>
                <w:szCs w:val="20"/>
              </w:rPr>
              <w:t>2929 East Commercial Boulevard</w:t>
            </w:r>
          </w:p>
          <w:p w:rsidR="00C35EA1" w:rsidRDefault="00A00F31">
            <w:pPr>
              <w:widowControl w:val="0"/>
            </w:pPr>
            <w:r>
              <w:rPr>
                <w:rFonts w:ascii="Times New Roman" w:eastAsia="Times New Roman" w:hAnsi="Times New Roman" w:cs="Times New Roman"/>
                <w:sz w:val="20"/>
                <w:szCs w:val="20"/>
              </w:rPr>
              <w:t>Suite 702</w:t>
            </w:r>
          </w:p>
          <w:p w:rsidR="00C35EA1" w:rsidRDefault="00A00F31">
            <w:pPr>
              <w:widowControl w:val="0"/>
            </w:pPr>
            <w:r>
              <w:rPr>
                <w:rFonts w:ascii="Times New Roman" w:eastAsia="Times New Roman" w:hAnsi="Times New Roman" w:cs="Times New Roman"/>
                <w:sz w:val="20"/>
                <w:szCs w:val="20"/>
              </w:rPr>
              <w:t>Fort Lauderdale, FL 33308</w:t>
            </w:r>
          </w:p>
          <w:p w:rsidR="00C35EA1" w:rsidRDefault="00A00F31">
            <w:pPr>
              <w:widowControl w:val="0"/>
            </w:pPr>
            <w:r>
              <w:rPr>
                <w:rFonts w:ascii="Times New Roman" w:eastAsia="Times New Roman" w:hAnsi="Times New Roman" w:cs="Times New Roman"/>
                <w:sz w:val="20"/>
                <w:szCs w:val="20"/>
              </w:rPr>
              <w:t>mrmlaw@comcast.net</w:t>
            </w:r>
          </w:p>
          <w:p w:rsidR="00C35EA1" w:rsidRDefault="00A00F31">
            <w:pPr>
              <w:widowControl w:val="0"/>
            </w:pPr>
            <w:r>
              <w:rPr>
                <w:rFonts w:ascii="Times New Roman" w:eastAsia="Times New Roman" w:hAnsi="Times New Roman" w:cs="Times New Roman"/>
                <w:sz w:val="20"/>
                <w:szCs w:val="20"/>
              </w:rPr>
              <w:t>mrmlaw1@gmail.com</w:t>
            </w:r>
          </w:p>
        </w:tc>
        <w:tc>
          <w:tcPr>
            <w:tcW w:w="3256"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Donald Tescher, Esq., Tescher &amp; Spallina, P.A.</w:t>
            </w:r>
          </w:p>
          <w:p w:rsidR="00C35EA1" w:rsidRDefault="00A00F31">
            <w:pPr>
              <w:widowControl w:val="0"/>
            </w:pPr>
            <w:r>
              <w:rPr>
                <w:rFonts w:ascii="Times New Roman" w:eastAsia="Times New Roman" w:hAnsi="Times New Roman" w:cs="Times New Roman"/>
                <w:sz w:val="20"/>
                <w:szCs w:val="20"/>
              </w:rPr>
              <w:t>Boca Village Corporate Center I</w:t>
            </w:r>
          </w:p>
          <w:p w:rsidR="00C35EA1" w:rsidRDefault="00A00F31">
            <w:pPr>
              <w:widowControl w:val="0"/>
            </w:pPr>
            <w:r>
              <w:rPr>
                <w:rFonts w:ascii="Times New Roman" w:eastAsia="Times New Roman" w:hAnsi="Times New Roman" w:cs="Times New Roman"/>
                <w:sz w:val="20"/>
                <w:szCs w:val="20"/>
              </w:rPr>
              <w:t>4855 Technology Way</w:t>
            </w:r>
          </w:p>
          <w:p w:rsidR="00C35EA1" w:rsidRDefault="00A00F31">
            <w:pPr>
              <w:widowControl w:val="0"/>
            </w:pPr>
            <w:r>
              <w:rPr>
                <w:rFonts w:ascii="Times New Roman" w:eastAsia="Times New Roman" w:hAnsi="Times New Roman" w:cs="Times New Roman"/>
                <w:sz w:val="20"/>
                <w:szCs w:val="20"/>
              </w:rPr>
              <w:t>Suite 720</w:t>
            </w:r>
          </w:p>
          <w:p w:rsidR="00C35EA1" w:rsidRDefault="00A00F31">
            <w:pPr>
              <w:widowControl w:val="0"/>
            </w:pPr>
            <w:r>
              <w:rPr>
                <w:rFonts w:ascii="Times New Roman" w:eastAsia="Times New Roman" w:hAnsi="Times New Roman" w:cs="Times New Roman"/>
                <w:sz w:val="20"/>
                <w:szCs w:val="20"/>
              </w:rPr>
              <w:t>Boca Raton, FL 33431</w:t>
            </w:r>
          </w:p>
          <w:p w:rsidR="00C35EA1" w:rsidRDefault="00A00F31">
            <w:pPr>
              <w:widowControl w:val="0"/>
            </w:pPr>
            <w:r>
              <w:rPr>
                <w:rFonts w:ascii="Times New Roman" w:eastAsia="Times New Roman" w:hAnsi="Times New Roman" w:cs="Times New Roman"/>
                <w:sz w:val="20"/>
                <w:szCs w:val="20"/>
              </w:rPr>
              <w:t>dtescher@tescherspallina.com dtescher@tescherspallina.com ddustin@tescherspallina.com  kmoran@tescherspallina.com</w:t>
            </w:r>
          </w:p>
        </w:tc>
        <w:tc>
          <w:tcPr>
            <w:tcW w:w="3309"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Jill Iantoni</w:t>
            </w:r>
          </w:p>
          <w:p w:rsidR="00C35EA1" w:rsidRDefault="00A00F31">
            <w:pPr>
              <w:widowControl w:val="0"/>
            </w:pPr>
            <w:r>
              <w:rPr>
                <w:rFonts w:ascii="Times New Roman" w:eastAsia="Times New Roman" w:hAnsi="Times New Roman" w:cs="Times New Roman"/>
                <w:sz w:val="20"/>
                <w:szCs w:val="20"/>
              </w:rPr>
              <w:t>2101 Magnolia Lane</w:t>
            </w:r>
          </w:p>
          <w:p w:rsidR="00C35EA1" w:rsidRDefault="00A00F31">
            <w:pPr>
              <w:widowControl w:val="0"/>
            </w:pPr>
            <w:r>
              <w:rPr>
                <w:rFonts w:ascii="Times New Roman" w:eastAsia="Times New Roman" w:hAnsi="Times New Roman" w:cs="Times New Roman"/>
                <w:sz w:val="20"/>
                <w:szCs w:val="20"/>
              </w:rPr>
              <w:t>Highland Park, IL 60035</w:t>
            </w:r>
          </w:p>
          <w:p w:rsidR="00C35EA1" w:rsidRDefault="00A00F31">
            <w:pPr>
              <w:widowControl w:val="0"/>
            </w:pPr>
            <w:r>
              <w:rPr>
                <w:rFonts w:ascii="Times New Roman" w:eastAsia="Times New Roman" w:hAnsi="Times New Roman" w:cs="Times New Roman"/>
                <w:sz w:val="20"/>
                <w:szCs w:val="20"/>
              </w:rPr>
              <w:t>jilliantoni@gmail.com</w:t>
            </w:r>
          </w:p>
        </w:tc>
      </w:tr>
      <w:tr w:rsidR="00C35EA1">
        <w:tc>
          <w:tcPr>
            <w:tcW w:w="279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Peter Feaman, Esquire</w:t>
            </w:r>
          </w:p>
          <w:p w:rsidR="00C35EA1" w:rsidRDefault="00A00F31">
            <w:pPr>
              <w:widowControl w:val="0"/>
            </w:pPr>
            <w:r>
              <w:rPr>
                <w:rFonts w:ascii="Times New Roman" w:eastAsia="Times New Roman" w:hAnsi="Times New Roman" w:cs="Times New Roman"/>
                <w:sz w:val="20"/>
                <w:szCs w:val="20"/>
              </w:rPr>
              <w:t>Peter M. Feaman, P.A.</w:t>
            </w:r>
          </w:p>
          <w:p w:rsidR="00C35EA1" w:rsidRDefault="00A00F31">
            <w:pPr>
              <w:widowControl w:val="0"/>
            </w:pPr>
            <w:r>
              <w:rPr>
                <w:rFonts w:ascii="Times New Roman" w:eastAsia="Times New Roman" w:hAnsi="Times New Roman" w:cs="Times New Roman"/>
                <w:sz w:val="20"/>
                <w:szCs w:val="20"/>
              </w:rPr>
              <w:t>3615 Boynton Beach Blvd.</w:t>
            </w:r>
          </w:p>
          <w:p w:rsidR="00C35EA1" w:rsidRDefault="00A00F31">
            <w:pPr>
              <w:widowControl w:val="0"/>
            </w:pPr>
            <w:r>
              <w:rPr>
                <w:rFonts w:ascii="Times New Roman" w:eastAsia="Times New Roman" w:hAnsi="Times New Roman" w:cs="Times New Roman"/>
                <w:sz w:val="20"/>
                <w:szCs w:val="20"/>
              </w:rPr>
              <w:t>Boynton Beach, FL 33436</w:t>
            </w:r>
          </w:p>
          <w:p w:rsidR="00C35EA1" w:rsidRDefault="00A00F31">
            <w:pPr>
              <w:widowControl w:val="0"/>
            </w:pPr>
            <w:r>
              <w:rPr>
                <w:rFonts w:ascii="Times New Roman" w:eastAsia="Times New Roman" w:hAnsi="Times New Roman" w:cs="Times New Roman"/>
                <w:sz w:val="20"/>
                <w:szCs w:val="20"/>
              </w:rPr>
              <w:t>pfeaman@feamanlaw.com</w:t>
            </w:r>
          </w:p>
          <w:p w:rsidR="00C35EA1" w:rsidRDefault="00A00F31">
            <w:pPr>
              <w:widowControl w:val="0"/>
            </w:pPr>
            <w:r>
              <w:rPr>
                <w:rFonts w:ascii="Times New Roman" w:eastAsia="Times New Roman" w:hAnsi="Times New Roman" w:cs="Times New Roman"/>
                <w:sz w:val="20"/>
                <w:szCs w:val="20"/>
              </w:rPr>
              <w:t>service@feamanlaw.com mkoskey@feamanlaw.com</w:t>
            </w:r>
          </w:p>
        </w:tc>
        <w:tc>
          <w:tcPr>
            <w:tcW w:w="3256"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Kimberly Moran</w:t>
            </w:r>
          </w:p>
          <w:p w:rsidR="00C35EA1" w:rsidRDefault="00A00F31">
            <w:pPr>
              <w:widowControl w:val="0"/>
            </w:pPr>
            <w:r>
              <w:rPr>
                <w:rFonts w:ascii="Times New Roman" w:eastAsia="Times New Roman" w:hAnsi="Times New Roman" w:cs="Times New Roman"/>
                <w:sz w:val="20"/>
                <w:szCs w:val="20"/>
              </w:rPr>
              <w:t>kmoran@tescherspallina.com</w:t>
            </w:r>
          </w:p>
        </w:tc>
        <w:tc>
          <w:tcPr>
            <w:tcW w:w="3309"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Julia Iantoni, a Minor</w:t>
            </w:r>
          </w:p>
          <w:p w:rsidR="00C35EA1" w:rsidRDefault="00A00F31">
            <w:pPr>
              <w:widowControl w:val="0"/>
            </w:pPr>
            <w:r>
              <w:rPr>
                <w:rFonts w:ascii="Times New Roman" w:eastAsia="Times New Roman" w:hAnsi="Times New Roman" w:cs="Times New Roman"/>
                <w:sz w:val="20"/>
                <w:szCs w:val="20"/>
              </w:rPr>
              <w:t>c/o Guy and Jill Iantoni,</w:t>
            </w:r>
          </w:p>
          <w:p w:rsidR="00C35EA1" w:rsidRDefault="00A00F31">
            <w:pPr>
              <w:widowControl w:val="0"/>
            </w:pPr>
            <w:r>
              <w:rPr>
                <w:rFonts w:ascii="Times New Roman" w:eastAsia="Times New Roman" w:hAnsi="Times New Roman" w:cs="Times New Roman"/>
                <w:sz w:val="20"/>
                <w:szCs w:val="20"/>
              </w:rPr>
              <w:t>Her Parents and Natural Guardians</w:t>
            </w:r>
          </w:p>
          <w:p w:rsidR="00C35EA1" w:rsidRDefault="00A00F31">
            <w:pPr>
              <w:widowControl w:val="0"/>
            </w:pPr>
            <w:r>
              <w:rPr>
                <w:rFonts w:ascii="Times New Roman" w:eastAsia="Times New Roman" w:hAnsi="Times New Roman" w:cs="Times New Roman"/>
                <w:sz w:val="20"/>
                <w:szCs w:val="20"/>
              </w:rPr>
              <w:t>210 I Magnolia Lane</w:t>
            </w:r>
          </w:p>
          <w:p w:rsidR="00C35EA1" w:rsidRDefault="00A00F31">
            <w:pPr>
              <w:widowControl w:val="0"/>
            </w:pPr>
            <w:r>
              <w:rPr>
                <w:rFonts w:ascii="Times New Roman" w:eastAsia="Times New Roman" w:hAnsi="Times New Roman" w:cs="Times New Roman"/>
                <w:sz w:val="20"/>
                <w:szCs w:val="20"/>
              </w:rPr>
              <w:t>Highland Park, IL 60035</w:t>
            </w:r>
          </w:p>
          <w:p w:rsidR="00C35EA1" w:rsidRDefault="00A00F31">
            <w:pPr>
              <w:widowControl w:val="0"/>
            </w:pPr>
            <w:r>
              <w:rPr>
                <w:rFonts w:ascii="Times New Roman" w:eastAsia="Times New Roman" w:hAnsi="Times New Roman" w:cs="Times New Roman"/>
                <w:sz w:val="20"/>
                <w:szCs w:val="20"/>
              </w:rPr>
              <w:t>jilliantoni@gmail.com</w:t>
            </w:r>
          </w:p>
        </w:tc>
      </w:tr>
      <w:tr w:rsidR="00C35EA1">
        <w:tc>
          <w:tcPr>
            <w:tcW w:w="279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Carley &amp; Max Friedstein, Minors</w:t>
            </w:r>
          </w:p>
          <w:p w:rsidR="00C35EA1" w:rsidRDefault="00A00F31">
            <w:pPr>
              <w:widowControl w:val="0"/>
            </w:pPr>
            <w:r>
              <w:rPr>
                <w:rFonts w:ascii="Times New Roman" w:eastAsia="Times New Roman" w:hAnsi="Times New Roman" w:cs="Times New Roman"/>
                <w:sz w:val="20"/>
                <w:szCs w:val="20"/>
              </w:rPr>
              <w:t>c/o Jeffrey and Lisa Friedstein</w:t>
            </w:r>
          </w:p>
          <w:p w:rsidR="00C35EA1" w:rsidRDefault="00A00F31">
            <w:pPr>
              <w:widowControl w:val="0"/>
            </w:pPr>
            <w:r>
              <w:rPr>
                <w:rFonts w:ascii="Times New Roman" w:eastAsia="Times New Roman" w:hAnsi="Times New Roman" w:cs="Times New Roman"/>
                <w:sz w:val="20"/>
                <w:szCs w:val="20"/>
              </w:rPr>
              <w:t>Parents and Natural Guardians</w:t>
            </w:r>
          </w:p>
          <w:p w:rsidR="00C35EA1" w:rsidRDefault="00A00F31">
            <w:pPr>
              <w:widowControl w:val="0"/>
            </w:pPr>
            <w:r>
              <w:rPr>
                <w:rFonts w:ascii="Times New Roman" w:eastAsia="Times New Roman" w:hAnsi="Times New Roman" w:cs="Times New Roman"/>
                <w:sz w:val="20"/>
                <w:szCs w:val="20"/>
              </w:rPr>
              <w:t>2142 Churchill Lane</w:t>
            </w:r>
          </w:p>
          <w:p w:rsidR="00C35EA1" w:rsidRDefault="00A00F31">
            <w:pPr>
              <w:widowControl w:val="0"/>
            </w:pPr>
            <w:r>
              <w:rPr>
                <w:rFonts w:ascii="Times New Roman" w:eastAsia="Times New Roman" w:hAnsi="Times New Roman" w:cs="Times New Roman"/>
                <w:sz w:val="20"/>
                <w:szCs w:val="20"/>
              </w:rPr>
              <w:t>Highland Park, IL 6003</w:t>
            </w:r>
          </w:p>
          <w:p w:rsidR="00C35EA1" w:rsidRDefault="00A00F31">
            <w:pPr>
              <w:widowControl w:val="0"/>
            </w:pPr>
            <w:r>
              <w:rPr>
                <w:rFonts w:ascii="Times New Roman" w:eastAsia="Times New Roman" w:hAnsi="Times New Roman" w:cs="Times New Roman"/>
                <w:sz w:val="20"/>
                <w:szCs w:val="20"/>
              </w:rPr>
              <w:t>Lisa@friedsteins.com</w:t>
            </w:r>
          </w:p>
          <w:p w:rsidR="00C35EA1" w:rsidRDefault="00A00F31">
            <w:pPr>
              <w:widowControl w:val="0"/>
            </w:pPr>
            <w:r>
              <w:rPr>
                <w:rFonts w:ascii="Times New Roman" w:eastAsia="Times New Roman" w:hAnsi="Times New Roman" w:cs="Times New Roman"/>
                <w:sz w:val="20"/>
                <w:szCs w:val="20"/>
              </w:rPr>
              <w:lastRenderedPageBreak/>
              <w:t>lisa.friedstein@gmail.com</w:t>
            </w:r>
          </w:p>
        </w:tc>
        <w:tc>
          <w:tcPr>
            <w:tcW w:w="3256"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lastRenderedPageBreak/>
              <w:t>Lindsay Baxley</w:t>
            </w:r>
          </w:p>
          <w:p w:rsidR="00C35EA1" w:rsidRDefault="00A00F31">
            <w:pPr>
              <w:widowControl w:val="0"/>
            </w:pPr>
            <w:r>
              <w:rPr>
                <w:rFonts w:ascii="Times New Roman" w:eastAsia="Times New Roman" w:hAnsi="Times New Roman" w:cs="Times New Roman"/>
                <w:sz w:val="20"/>
                <w:szCs w:val="20"/>
              </w:rPr>
              <w:t>aka Lindsay Giles</w:t>
            </w:r>
          </w:p>
          <w:p w:rsidR="00C35EA1" w:rsidRDefault="00A00F31">
            <w:pPr>
              <w:widowControl w:val="0"/>
            </w:pPr>
            <w:r>
              <w:rPr>
                <w:rFonts w:ascii="Times New Roman" w:eastAsia="Times New Roman" w:hAnsi="Times New Roman" w:cs="Times New Roman"/>
                <w:sz w:val="20"/>
                <w:szCs w:val="20"/>
              </w:rPr>
              <w:t>lindsay@lifeinsuranceconcepts.com</w:t>
            </w:r>
          </w:p>
        </w:tc>
        <w:tc>
          <w:tcPr>
            <w:tcW w:w="3309" w:type="dxa"/>
            <w:tcBorders>
              <w:bottom w:val="single" w:sz="8" w:space="0" w:color="000000"/>
              <w:right w:val="single" w:sz="8" w:space="0" w:color="000000"/>
            </w:tcBorders>
            <w:tcMar>
              <w:top w:w="100" w:type="dxa"/>
              <w:left w:w="100" w:type="dxa"/>
              <w:bottom w:w="100" w:type="dxa"/>
              <w:right w:w="100" w:type="dxa"/>
            </w:tcMar>
          </w:tcPr>
          <w:p w:rsidR="00C35EA1" w:rsidRDefault="00A00F31">
            <w:pPr>
              <w:widowControl w:val="0"/>
            </w:pPr>
            <w:r>
              <w:rPr>
                <w:rFonts w:ascii="Times New Roman" w:eastAsia="Times New Roman" w:hAnsi="Times New Roman" w:cs="Times New Roman"/>
                <w:sz w:val="20"/>
                <w:szCs w:val="20"/>
              </w:rPr>
              <w:t xml:space="preserve"> </w:t>
            </w:r>
          </w:p>
        </w:tc>
      </w:tr>
    </w:tbl>
    <w:p w:rsidR="00C35EA1" w:rsidRDefault="00C35EA1">
      <w:pPr>
        <w:spacing w:line="480" w:lineRule="auto"/>
      </w:pPr>
    </w:p>
    <w:p w:rsidR="00C35EA1" w:rsidRDefault="00C35EA1">
      <w:pPr>
        <w:spacing w:line="480" w:lineRule="auto"/>
        <w:jc w:val="center"/>
      </w:pPr>
    </w:p>
    <w:p w:rsidR="00C35EA1" w:rsidRDefault="00A00F31">
      <w:r>
        <w:br w:type="page"/>
      </w:r>
    </w:p>
    <w:p w:rsidR="00C35EA1" w:rsidRDefault="00C35EA1">
      <w:pPr>
        <w:spacing w:line="480" w:lineRule="auto"/>
        <w:jc w:val="center"/>
      </w:pPr>
    </w:p>
    <w:p w:rsidR="00C35EA1" w:rsidRDefault="00A00F31">
      <w:pPr>
        <w:spacing w:line="360" w:lineRule="auto"/>
        <w:jc w:val="center"/>
      </w:pPr>
      <w:r>
        <w:rPr>
          <w:b/>
          <w:u w:val="single"/>
        </w:rPr>
        <w:t xml:space="preserve">EXHIBIT LIST BINDER FOR FEBRUARY 16, 2016 HEARING JUDGE </w:t>
      </w:r>
      <w:proofErr w:type="spellStart"/>
      <w:r>
        <w:rPr>
          <w:b/>
          <w:u w:val="single"/>
        </w:rPr>
        <w:t>SCHER</w:t>
      </w:r>
      <w:proofErr w:type="spellEnd"/>
    </w:p>
    <w:p w:rsidR="00C35EA1" w:rsidRDefault="00C35EA1">
      <w:pPr>
        <w:spacing w:line="360" w:lineRule="auto"/>
        <w:jc w:val="center"/>
      </w:pPr>
    </w:p>
    <w:p w:rsidR="00C35EA1" w:rsidRDefault="00A00F31">
      <w:pPr>
        <w:numPr>
          <w:ilvl w:val="0"/>
          <w:numId w:val="2"/>
        </w:numPr>
        <w:spacing w:line="360" w:lineRule="auto"/>
        <w:ind w:hanging="360"/>
        <w:contextualSpacing/>
      </w:pPr>
      <w:r>
        <w:t>Colin Order Staying Other Counts of Validity Hearing</w:t>
      </w:r>
    </w:p>
    <w:p w:rsidR="00C35EA1" w:rsidRDefault="00A00F31">
      <w:pPr>
        <w:numPr>
          <w:ilvl w:val="0"/>
          <w:numId w:val="2"/>
        </w:numPr>
        <w:spacing w:line="360" w:lineRule="auto"/>
        <w:ind w:hanging="360"/>
        <w:contextualSpacing/>
      </w:pPr>
      <w:r>
        <w:t>Ted’s Amended Complaint Shirley Trust</w:t>
      </w:r>
    </w:p>
    <w:p w:rsidR="00C35EA1" w:rsidRDefault="00A00F31">
      <w:pPr>
        <w:numPr>
          <w:ilvl w:val="0"/>
          <w:numId w:val="2"/>
        </w:numPr>
        <w:spacing w:line="360" w:lineRule="auto"/>
        <w:ind w:hanging="360"/>
        <w:contextualSpacing/>
      </w:pPr>
      <w:r>
        <w:t xml:space="preserve">Phillips Trial Order which Continues the Stay on the Other Counts </w:t>
      </w:r>
    </w:p>
    <w:p w:rsidR="00C35EA1" w:rsidRDefault="00A00F31">
      <w:pPr>
        <w:numPr>
          <w:ilvl w:val="0"/>
          <w:numId w:val="2"/>
        </w:numPr>
        <w:spacing w:line="360" w:lineRule="auto"/>
        <w:ind w:hanging="360"/>
        <w:contextualSpacing/>
      </w:pPr>
      <w:r>
        <w:t xml:space="preserve">Phillips Judgment after Bogus Validity Trial that does NOT Say Anything on Standing or Beneficiaries, </w:t>
      </w:r>
      <w:proofErr w:type="spellStart"/>
      <w:r>
        <w:t>etc</w:t>
      </w:r>
      <w:proofErr w:type="spellEnd"/>
      <w:r>
        <w:t xml:space="preserve"> </w:t>
      </w:r>
    </w:p>
    <w:p w:rsidR="00C35EA1" w:rsidRDefault="00A00F31">
      <w:pPr>
        <w:numPr>
          <w:ilvl w:val="0"/>
          <w:numId w:val="2"/>
        </w:numPr>
        <w:spacing w:line="360" w:lineRule="auto"/>
        <w:ind w:hanging="360"/>
        <w:contextualSpacing/>
      </w:pPr>
      <w:r>
        <w:t>Rose Ted Complaint of Jan. 4th  2016</w:t>
      </w:r>
    </w:p>
    <w:p w:rsidR="00C35EA1" w:rsidRDefault="00A00F31">
      <w:pPr>
        <w:numPr>
          <w:ilvl w:val="0"/>
          <w:numId w:val="2"/>
        </w:numPr>
        <w:spacing w:line="360" w:lineRule="auto"/>
        <w:ind w:hanging="360"/>
        <w:contextualSpacing/>
      </w:pPr>
      <w:r>
        <w:t xml:space="preserve">Copy of the Will 2012 </w:t>
      </w:r>
    </w:p>
    <w:p w:rsidR="00C35EA1" w:rsidRDefault="00A00F31">
      <w:pPr>
        <w:numPr>
          <w:ilvl w:val="0"/>
          <w:numId w:val="2"/>
        </w:numPr>
        <w:spacing w:line="360" w:lineRule="auto"/>
        <w:ind w:hanging="360"/>
        <w:contextualSpacing/>
      </w:pPr>
      <w:r>
        <w:t xml:space="preserve">Copy of 2007 -2008 Tax Returns </w:t>
      </w:r>
      <w:proofErr w:type="spellStart"/>
      <w:r>
        <w:t>LIC</w:t>
      </w:r>
      <w:proofErr w:type="spellEnd"/>
    </w:p>
    <w:p w:rsidR="00C35EA1" w:rsidRDefault="00A00F31">
      <w:pPr>
        <w:numPr>
          <w:ilvl w:val="0"/>
          <w:numId w:val="2"/>
        </w:numPr>
        <w:spacing w:line="360" w:lineRule="auto"/>
        <w:ind w:hanging="360"/>
        <w:contextualSpacing/>
      </w:pPr>
      <w:r>
        <w:t>Copy of Wilmington Statement</w:t>
      </w:r>
    </w:p>
    <w:p w:rsidR="00C35EA1" w:rsidRDefault="00A00F31">
      <w:pPr>
        <w:numPr>
          <w:ilvl w:val="0"/>
          <w:numId w:val="2"/>
        </w:numPr>
        <w:spacing w:line="360" w:lineRule="auto"/>
        <w:ind w:hanging="360"/>
        <w:contextualSpacing/>
      </w:pPr>
      <w:r>
        <w:t xml:space="preserve">Copy of All Financial Docs in the All Writs Filing </w:t>
      </w:r>
    </w:p>
    <w:p w:rsidR="00C35EA1" w:rsidRDefault="00A00F31">
      <w:pPr>
        <w:numPr>
          <w:ilvl w:val="1"/>
          <w:numId w:val="2"/>
        </w:numPr>
        <w:spacing w:line="360" w:lineRule="auto"/>
        <w:ind w:hanging="360"/>
        <w:contextualSpacing/>
      </w:pPr>
      <w:r>
        <w:t>Grant Thornton</w:t>
      </w:r>
    </w:p>
    <w:p w:rsidR="00C35EA1" w:rsidRDefault="00A00F31">
      <w:pPr>
        <w:numPr>
          <w:ilvl w:val="1"/>
          <w:numId w:val="2"/>
        </w:numPr>
        <w:spacing w:line="360" w:lineRule="auto"/>
        <w:ind w:hanging="360"/>
        <w:contextualSpacing/>
      </w:pPr>
      <w:r>
        <w:t>Stanford Valuation</w:t>
      </w:r>
    </w:p>
    <w:p w:rsidR="00C35EA1" w:rsidRDefault="00A00F31">
      <w:pPr>
        <w:numPr>
          <w:ilvl w:val="1"/>
          <w:numId w:val="2"/>
        </w:numPr>
        <w:spacing w:line="360" w:lineRule="auto"/>
        <w:ind w:hanging="360"/>
        <w:contextualSpacing/>
      </w:pPr>
      <w:r>
        <w:t>Bank One Statement Page</w:t>
      </w:r>
    </w:p>
    <w:p w:rsidR="00C35EA1" w:rsidRDefault="00A00F31">
      <w:pPr>
        <w:numPr>
          <w:ilvl w:val="1"/>
          <w:numId w:val="2"/>
        </w:numPr>
        <w:spacing w:line="360" w:lineRule="auto"/>
        <w:ind w:hanging="360"/>
        <w:contextualSpacing/>
      </w:pPr>
      <w:r>
        <w:t xml:space="preserve">JP Morgan Simon Account </w:t>
      </w:r>
    </w:p>
    <w:p w:rsidR="00C35EA1" w:rsidRDefault="00A00F31">
      <w:pPr>
        <w:numPr>
          <w:ilvl w:val="1"/>
          <w:numId w:val="2"/>
        </w:numPr>
        <w:spacing w:line="360" w:lineRule="auto"/>
        <w:ind w:hanging="360"/>
        <w:contextualSpacing/>
      </w:pPr>
      <w:r>
        <w:t>JP Morgan Simon Account ℅ Arbitrage Int’l</w:t>
      </w:r>
    </w:p>
    <w:p w:rsidR="00C35EA1" w:rsidRDefault="00A00F31">
      <w:pPr>
        <w:numPr>
          <w:ilvl w:val="1"/>
          <w:numId w:val="2"/>
        </w:numPr>
        <w:spacing w:line="360" w:lineRule="auto"/>
        <w:ind w:hanging="360"/>
        <w:contextualSpacing/>
      </w:pPr>
      <w:r>
        <w:t>JP Morgan Trustee Account Spallina Tescher</w:t>
      </w:r>
    </w:p>
    <w:p w:rsidR="00C35EA1" w:rsidRDefault="00A00F31">
      <w:pPr>
        <w:numPr>
          <w:ilvl w:val="1"/>
          <w:numId w:val="2"/>
        </w:numPr>
        <w:spacing w:line="360" w:lineRule="auto"/>
        <w:ind w:hanging="360"/>
        <w:contextualSpacing/>
      </w:pPr>
      <w:r>
        <w:t>Oppenheimer Email Regarding Stanford Account Transfers</w:t>
      </w:r>
    </w:p>
    <w:p w:rsidR="00C35EA1" w:rsidRDefault="00A00F31">
      <w:pPr>
        <w:numPr>
          <w:ilvl w:val="0"/>
          <w:numId w:val="2"/>
        </w:numPr>
        <w:spacing w:line="360" w:lineRule="auto"/>
        <w:ind w:hanging="360"/>
        <w:contextualSpacing/>
      </w:pPr>
      <w:r>
        <w:t>Copy of O’Connell Undated Statement Feb 9, 2017 filing</w:t>
      </w:r>
    </w:p>
    <w:p w:rsidR="00C35EA1" w:rsidRDefault="00A00F31">
      <w:pPr>
        <w:numPr>
          <w:ilvl w:val="0"/>
          <w:numId w:val="2"/>
        </w:numPr>
        <w:spacing w:line="360" w:lineRule="auto"/>
        <w:ind w:hanging="360"/>
        <w:contextualSpacing/>
      </w:pPr>
      <w:r>
        <w:t xml:space="preserve">Copy of All Writs Act Filing </w:t>
      </w:r>
    </w:p>
    <w:p w:rsidR="00C35EA1" w:rsidRDefault="00A00F31">
      <w:pPr>
        <w:numPr>
          <w:ilvl w:val="0"/>
          <w:numId w:val="2"/>
        </w:numPr>
        <w:spacing w:line="360" w:lineRule="auto"/>
        <w:ind w:hanging="360"/>
        <w:contextualSpacing/>
      </w:pPr>
      <w:r>
        <w:t xml:space="preserve">Copy of EXCERPT from Sept 2013 hearing Colin ( Just Do First pages intro, the Relevant Pages needed, and the Last pages </w:t>
      </w:r>
      <w:proofErr w:type="spellStart"/>
      <w:r>
        <w:t>etc</w:t>
      </w:r>
      <w:proofErr w:type="spellEnd"/>
      <w:r>
        <w:t xml:space="preserve"> ) - Get the Manceri section saying you are a Beneficiary - Get the sections where Colin discusses Miranda </w:t>
      </w:r>
    </w:p>
    <w:p w:rsidR="00C35EA1" w:rsidRDefault="00A00F31">
      <w:pPr>
        <w:numPr>
          <w:ilvl w:val="0"/>
          <w:numId w:val="2"/>
        </w:numPr>
        <w:spacing w:line="360" w:lineRule="auto"/>
        <w:ind w:hanging="360"/>
        <w:contextualSpacing/>
      </w:pPr>
      <w:r>
        <w:t>Copy of Sept 15 2015 Case Management Phillips Transcript - Filing # 52565584 E-Filed 02/16/2017 06:54:43 AM</w:t>
      </w:r>
    </w:p>
    <w:p w:rsidR="00C35EA1" w:rsidRDefault="00A00F31">
      <w:pPr>
        <w:numPr>
          <w:ilvl w:val="0"/>
          <w:numId w:val="2"/>
        </w:numPr>
        <w:spacing w:line="360" w:lineRule="auto"/>
        <w:ind w:hanging="360"/>
        <w:contextualSpacing/>
      </w:pPr>
      <w:r>
        <w:t xml:space="preserve">Copy of </w:t>
      </w:r>
      <w:proofErr w:type="spellStart"/>
      <w:r>
        <w:t>EIB</w:t>
      </w:r>
      <w:proofErr w:type="spellEnd"/>
      <w:r>
        <w:t xml:space="preserve"> Nov. 21, 2016 Filing in Opposition Bogus Rose Filings</w:t>
      </w:r>
    </w:p>
    <w:p w:rsidR="00C35EA1" w:rsidRDefault="00A00F31">
      <w:pPr>
        <w:numPr>
          <w:ilvl w:val="1"/>
          <w:numId w:val="2"/>
        </w:numPr>
        <w:spacing w:line="360" w:lineRule="auto"/>
        <w:ind w:hanging="360"/>
        <w:contextualSpacing/>
      </w:pPr>
      <w:r>
        <w:t>Pages 1-30</w:t>
      </w:r>
    </w:p>
    <w:p w:rsidR="00C35EA1" w:rsidRDefault="00A00F31">
      <w:pPr>
        <w:numPr>
          <w:ilvl w:val="1"/>
          <w:numId w:val="2"/>
        </w:numPr>
        <w:spacing w:line="360" w:lineRule="auto"/>
        <w:ind w:hanging="360"/>
        <w:contextualSpacing/>
      </w:pPr>
      <w:r>
        <w:t>Pages 163-217</w:t>
      </w:r>
    </w:p>
    <w:p w:rsidR="00C35EA1" w:rsidRDefault="00A00F31">
      <w:pPr>
        <w:numPr>
          <w:ilvl w:val="0"/>
          <w:numId w:val="2"/>
        </w:numPr>
        <w:spacing w:line="360" w:lineRule="auto"/>
        <w:ind w:hanging="360"/>
        <w:contextualSpacing/>
      </w:pPr>
      <w:r>
        <w:t>Copy of Shirley Guardian Order</w:t>
      </w:r>
    </w:p>
    <w:p w:rsidR="00C35EA1" w:rsidRDefault="00A00F31">
      <w:pPr>
        <w:numPr>
          <w:ilvl w:val="0"/>
          <w:numId w:val="2"/>
        </w:numPr>
        <w:spacing w:line="360" w:lineRule="auto"/>
        <w:ind w:hanging="360"/>
        <w:contextualSpacing/>
      </w:pPr>
      <w:r>
        <w:t>Copy of Standing Order Shirley</w:t>
      </w:r>
    </w:p>
    <w:p w:rsidR="00C35EA1" w:rsidRDefault="00A00F31">
      <w:pPr>
        <w:numPr>
          <w:ilvl w:val="0"/>
          <w:numId w:val="2"/>
        </w:numPr>
        <w:spacing w:line="360" w:lineRule="auto"/>
        <w:ind w:hanging="360"/>
        <w:contextualSpacing/>
      </w:pPr>
      <w:r>
        <w:t>Colin Feb. 18, 2014 Order on Discovery against Tescher Spallina</w:t>
      </w:r>
    </w:p>
    <w:p w:rsidR="00C35EA1" w:rsidRDefault="00A00F31">
      <w:pPr>
        <w:numPr>
          <w:ilvl w:val="0"/>
          <w:numId w:val="2"/>
        </w:numPr>
        <w:spacing w:line="360" w:lineRule="auto"/>
        <w:ind w:hanging="360"/>
        <w:contextualSpacing/>
      </w:pPr>
      <w:r>
        <w:t xml:space="preserve">Dr. </w:t>
      </w:r>
      <w:proofErr w:type="spellStart"/>
      <w:r>
        <w:t>Ronik</w:t>
      </w:r>
      <w:proofErr w:type="spellEnd"/>
      <w:r>
        <w:t xml:space="preserve"> </w:t>
      </w:r>
      <w:proofErr w:type="spellStart"/>
      <w:r>
        <w:t>Seecheran</w:t>
      </w:r>
      <w:proofErr w:type="spellEnd"/>
      <w:r>
        <w:t xml:space="preserve"> Letter Regarding Eliot Health</w:t>
      </w:r>
    </w:p>
    <w:p w:rsidR="00C35EA1" w:rsidRDefault="00A00F31">
      <w:pPr>
        <w:numPr>
          <w:ilvl w:val="0"/>
          <w:numId w:val="2"/>
        </w:numPr>
        <w:spacing w:line="360" w:lineRule="auto"/>
        <w:ind w:hanging="360"/>
        <w:contextualSpacing/>
      </w:pPr>
      <w:r>
        <w:lastRenderedPageBreak/>
        <w:t>PBSO REPORTS TED AND ROSE STATEMENTS - Filing # 52566594 E-Filed 02/16/2017 08:24:38 AM</w:t>
      </w:r>
    </w:p>
    <w:p w:rsidR="00C35EA1" w:rsidRDefault="00A00F31">
      <w:pPr>
        <w:numPr>
          <w:ilvl w:val="0"/>
          <w:numId w:val="2"/>
        </w:numPr>
        <w:spacing w:line="360" w:lineRule="auto"/>
        <w:ind w:hanging="360"/>
        <w:contextualSpacing/>
      </w:pPr>
      <w:r>
        <w:t xml:space="preserve">Nov 28, 2016 Letter to Judge </w:t>
      </w:r>
      <w:proofErr w:type="spellStart"/>
      <w:r>
        <w:t>Scher</w:t>
      </w:r>
      <w:proofErr w:type="spellEnd"/>
      <w:r>
        <w:t xml:space="preserve"> from Alan Rose</w:t>
      </w:r>
    </w:p>
    <w:p w:rsidR="00C35EA1" w:rsidRDefault="00A00F31">
      <w:pPr>
        <w:numPr>
          <w:ilvl w:val="0"/>
          <w:numId w:val="2"/>
        </w:numPr>
        <w:spacing w:line="360" w:lineRule="auto"/>
        <w:ind w:hanging="360"/>
        <w:contextualSpacing/>
      </w:pPr>
      <w:r>
        <w:t>Filing # 32030300 E-Filed 09/14/2015 05:18:25 PM Trustee Omnibus Judge Phillips</w:t>
      </w:r>
    </w:p>
    <w:p w:rsidR="00C35EA1" w:rsidRDefault="00A00F31">
      <w:pPr>
        <w:numPr>
          <w:ilvl w:val="0"/>
          <w:numId w:val="2"/>
        </w:numPr>
        <w:spacing w:line="360" w:lineRule="auto"/>
        <w:ind w:hanging="360"/>
        <w:contextualSpacing/>
      </w:pPr>
      <w:r>
        <w:t>Opposition to Jan 4 2016 Ted Filing On Standing</w:t>
      </w:r>
      <w:r>
        <w:br/>
      </w:r>
      <w:hyperlink r:id="rId11">
        <w:r>
          <w:rPr>
            <w:color w:val="1155CC"/>
            <w:u w:val="single"/>
          </w:rPr>
          <w:t>http://www.iviewit.tv/Simon%20and%20Shirley%20Estate/20160106%20FINAL%20ESIGNED%20OPPOSITION%20IMPROPER%20ROSE%20TED%20HEARING%20GAG%20ORDER.pdf</w:t>
        </w:r>
      </w:hyperlink>
    </w:p>
    <w:p w:rsidR="00C35EA1" w:rsidRDefault="00A00F31">
      <w:pPr>
        <w:numPr>
          <w:ilvl w:val="0"/>
          <w:numId w:val="2"/>
        </w:numPr>
        <w:spacing w:line="360" w:lineRule="auto"/>
        <w:ind w:hanging="360"/>
        <w:contextualSpacing/>
      </w:pPr>
      <w:r>
        <w:t>Opposition Jan 13 2016 to Ted Filing On Guardian</w:t>
      </w:r>
    </w:p>
    <w:p w:rsidR="00C35EA1" w:rsidRDefault="00A00F31">
      <w:pPr>
        <w:spacing w:line="360" w:lineRule="auto"/>
        <w:ind w:left="720"/>
      </w:pPr>
      <w:hyperlink r:id="rId12">
        <w:r>
          <w:rPr>
            <w:color w:val="1155CC"/>
            <w:u w:val="single"/>
          </w:rPr>
          <w:t>http://www.iviewit.tv/Simon%20and%20Shirley%20Estate/20160113%20FINAL%20ESIGNED%20MOTION%20IN%20OPPOSITION%20TO%20GUARDIAN%20SHIRLEY%20TRUST%20Phillips%20Rose%20ECF%20STAMPED%20COPY.pdf</w:t>
        </w:r>
      </w:hyperlink>
    </w:p>
    <w:p w:rsidR="00C35EA1" w:rsidRDefault="00A00F31">
      <w:pPr>
        <w:numPr>
          <w:ilvl w:val="0"/>
          <w:numId w:val="2"/>
        </w:numPr>
        <w:spacing w:line="360" w:lineRule="auto"/>
        <w:ind w:hanging="360"/>
        <w:contextualSpacing/>
      </w:pPr>
      <w:r>
        <w:t>Jan 19, 2016 Eliot Objections to Proposed Order</w:t>
      </w:r>
    </w:p>
    <w:p w:rsidR="00C35EA1" w:rsidRDefault="00A00F31">
      <w:pPr>
        <w:spacing w:line="360" w:lineRule="auto"/>
        <w:ind w:left="720"/>
      </w:pPr>
      <w:hyperlink r:id="rId13">
        <w:r>
          <w:rPr>
            <w:color w:val="1155CC"/>
            <w:u w:val="single"/>
          </w:rPr>
          <w:t>http://www.iviewit.tv/Simon%20and%20Shirley%20Estate/20160119%20Final%20ESigned%20Objections%20to%20Proposed%20Order%20of%20Alan%20B.%20Rose%20ECF%20Stamped%20Copy.pdf</w:t>
        </w:r>
      </w:hyperlink>
    </w:p>
    <w:p w:rsidR="00C35EA1" w:rsidRDefault="00A00F31">
      <w:pPr>
        <w:numPr>
          <w:ilvl w:val="0"/>
          <w:numId w:val="2"/>
        </w:numPr>
        <w:spacing w:line="360" w:lineRule="auto"/>
        <w:ind w:hanging="360"/>
        <w:contextualSpacing/>
      </w:pPr>
      <w:r>
        <w:t>December 15 2015 Validity Hearing Transcript - Filing # 52565600 E-Filed 02/16/2017 06:58:04 AM</w:t>
      </w:r>
    </w:p>
    <w:p w:rsidR="00C35EA1" w:rsidRDefault="00A00F31">
      <w:pPr>
        <w:numPr>
          <w:ilvl w:val="0"/>
          <w:numId w:val="2"/>
        </w:numPr>
        <w:spacing w:line="360" w:lineRule="auto"/>
        <w:ind w:hanging="360"/>
        <w:contextualSpacing/>
      </w:pPr>
      <w:r>
        <w:t>September 01, 2016 Hearing RE TPP - Feaman exposes fraud - Filing # 52565684 E-Filed 02/16/2017 07:23:04 AM</w:t>
      </w:r>
    </w:p>
    <w:p w:rsidR="00C35EA1" w:rsidRDefault="00A00F31">
      <w:pPr>
        <w:numPr>
          <w:ilvl w:val="0"/>
          <w:numId w:val="2"/>
        </w:numPr>
        <w:spacing w:line="360" w:lineRule="auto"/>
        <w:ind w:hanging="360"/>
        <w:contextualSpacing/>
      </w:pPr>
      <w:r>
        <w:t>September 13, 2013 Hearing Judge Colin - Filed with Court - Filing # 52565612 E-Filed 02/16/2017 07:00:50 AM</w:t>
      </w:r>
    </w:p>
    <w:p w:rsidR="00C35EA1" w:rsidRDefault="00A00F31">
      <w:pPr>
        <w:numPr>
          <w:ilvl w:val="0"/>
          <w:numId w:val="2"/>
        </w:numPr>
        <w:spacing w:line="360" w:lineRule="auto"/>
        <w:ind w:hanging="360"/>
        <w:contextualSpacing/>
      </w:pPr>
      <w:r>
        <w:t xml:space="preserve">15th Judicial Administrative Order 3.203-9/08 UNIFORM PRETRIAL PROCEDURES IN CIVIL ACTIONS </w:t>
      </w:r>
      <w:r>
        <w:br/>
      </w:r>
      <w:hyperlink r:id="rId14">
        <w:r>
          <w:rPr>
            <w:color w:val="1155CC"/>
            <w:u w:val="single"/>
          </w:rPr>
          <w:t>https://15thcircuit.co.palm-beach.fl.us/documents/10179/15127/3.203.pdf</w:t>
        </w:r>
      </w:hyperlink>
      <w:r>
        <w:t xml:space="preserve"> </w:t>
      </w:r>
    </w:p>
    <w:p w:rsidR="00C35EA1" w:rsidRDefault="00A00F31">
      <w:pPr>
        <w:numPr>
          <w:ilvl w:val="0"/>
          <w:numId w:val="2"/>
        </w:numPr>
        <w:spacing w:line="360" w:lineRule="auto"/>
        <w:ind w:hanging="360"/>
        <w:contextualSpacing/>
      </w:pPr>
      <w:r>
        <w:t>Notice of Administration Simon Bernstein Estate</w:t>
      </w:r>
    </w:p>
    <w:p w:rsidR="00C35EA1" w:rsidRDefault="00A00F31">
      <w:pPr>
        <w:numPr>
          <w:ilvl w:val="0"/>
          <w:numId w:val="2"/>
        </w:numPr>
        <w:spacing w:line="360" w:lineRule="auto"/>
        <w:ind w:hanging="360"/>
        <w:contextualSpacing/>
      </w:pPr>
      <w:r>
        <w:t>Sep 19, 2014 Ben Brown Letter</w:t>
      </w:r>
      <w:r>
        <w:rPr>
          <w:highlight w:val="yellow"/>
        </w:rPr>
        <w:br/>
      </w:r>
    </w:p>
    <w:p w:rsidR="00C35EA1" w:rsidRDefault="00C35EA1">
      <w:pPr>
        <w:spacing w:line="360" w:lineRule="auto"/>
      </w:pPr>
    </w:p>
    <w:p w:rsidR="00C35EA1" w:rsidRDefault="00A00F31">
      <w:pPr>
        <w:spacing w:line="360" w:lineRule="auto"/>
        <w:jc w:val="center"/>
      </w:pPr>
      <w:r>
        <w:rPr>
          <w:rFonts w:ascii="Times New Roman" w:eastAsia="Times New Roman" w:hAnsi="Times New Roman" w:cs="Times New Roman"/>
          <w:b/>
          <w:sz w:val="24"/>
          <w:szCs w:val="24"/>
          <w:u w:val="single"/>
        </w:rPr>
        <w:t>EXHIBITS BY URL SUBMISSION - ALL URL’S FULLY INCORPORATED BY REFERENCE HEREIN</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ESTATE &amp; TRUST of Simon L. Bernstein Accounting Objections;</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Eliot Bernstein filed May 22, 2014</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to Simon Estate</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Jill Iantoni &amp; Lisa Friedstein filed May 30, 2014</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to Simon Estate</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MOLLY SIMON, ALEXANDRA BERNSTEIN, ERIC BERNSTEIN and MICHAEL BERNSTEIN filed June 01, 2014</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to Simon Estate</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Creditor William Stansbury filed June 02, 2014</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to Simon Estate</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 Brian O’Connell, Esq. filed August 13, 2014</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to Simon Estate</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filed September 02, 2015</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to Simon Bernstein Trust Accounting</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Brian O’Connell filed Amended September 30, 2015</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to Simon Bernstein Trust</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May 13, 2013 Emergency Motion</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 Halt Freeze All Assets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Nov. 21, 2016 Objections Filed in All 3 Cases</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MOTIONS TO REMOVE TED </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May 06, 2013 – filed in both Simon and Shirley </w:t>
      </w:r>
      <w:r>
        <w:rPr>
          <w:rFonts w:ascii="Times New Roman" w:eastAsia="Times New Roman" w:hAnsi="Times New Roman" w:cs="Times New Roman"/>
          <w:sz w:val="24"/>
          <w:szCs w:val="24"/>
        </w:rPr>
        <w:br/>
        <w:t xml:space="preserve">“EMERGENCY PETITION TO: FREEZE ESTATE ASSETS, APPOINT NEW PERSONAL REPRESENTATIVES, INVESTIGATE FORGED AND FRAUDULENT DOCUMENTS SUBMITTED TO THIS COURT AND OTHER INTERESTED PARTIES, RESCIND SIGNATURE OF ELIOT BERNSTEIN IN ESTATE OF SHIRLEY BERNSTEIN AND MORE F/B: ELIOT IVAN BERNSTEIN” </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http://www.iviewit.tv/Simon%20and%20Shirley%20Estate/20130506%20FINAL%20SIGNED%20Petition%20Freeze%20Estates%20Orginal%20Large.pdf</w:t>
        </w:r>
      </w:hyperlink>
      <w:r>
        <w:rPr>
          <w:rFonts w:ascii="Times New Roman" w:eastAsia="Times New Roman" w:hAnsi="Times New Roman" w:cs="Times New Roman"/>
          <w:sz w:val="24"/>
          <w:szCs w:val="24"/>
        </w:rPr>
        <w:t xml:space="preserve">   </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Filing # 17660459 Electronically Filed 08/28/2014 05:53:59 PM “AMENDED MOTION FOR REMOVAL OF PR AND TRUSTEE OF THE ESTATES AND TRUSTS OF SIMON AND SHIRLEY BERNSTEIN IN ALL FIDUCIAL CAPACITIES ON THE COURT'S OWN INITIATIVE- FLORIDA TITLE XLII 736.0706” - Simon Estate</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http://iviewit.tv/Simon%20and%20Shirley%20Estate/20140828%20SIMON%20ESTATE%20Amended%20Motion%20to%20Remove%20Theodore%20as%20PR%20and%20Trustee%20in%20the%20Estates%20and%20Trusts%20of%20Simon%20and%20Shirley%20Bernstein%20ECF%20STAMPED%20Copy.pdf</w:t>
        </w:r>
      </w:hyperlink>
      <w:r>
        <w:rPr>
          <w:rFonts w:ascii="Times New Roman" w:eastAsia="Times New Roman" w:hAnsi="Times New Roman" w:cs="Times New Roman"/>
          <w:sz w:val="24"/>
          <w:szCs w:val="24"/>
        </w:rPr>
        <w:t xml:space="preserve"> </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Filing # 17930130 Electronically Filed 09/06/2014 09:30:01 PM “PETITION TO REMOVE TED BERNSTEIN AS ALLEGED SUCCESSOR TRUSTEE OF THE ALLEGED SIMON BERNSTEIN REVOCABLE TRUST” - Simon Trust</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hyperlink r:id="rId17">
        <w:r>
          <w:rPr>
            <w:rFonts w:ascii="Times New Roman" w:eastAsia="Times New Roman" w:hAnsi="Times New Roman" w:cs="Times New Roman"/>
            <w:color w:val="1155CC"/>
            <w:sz w:val="24"/>
            <w:szCs w:val="24"/>
            <w:u w:val="single"/>
          </w:rPr>
          <w:t>http://iviewit.tv/Simon%20and%20Shirley%20Estate/20140906%20PETITION%20TO%20REMOVE%20TED%20AS%20SUCCESSOR%20TRUSTEE%20OF%20THE%20SIMON%20BERNSTEIN%20REVOCABLE%20TRUST%20ECF%20STAMPED%20COPY.pdf</w:t>
        </w:r>
      </w:hyperlink>
      <w:r>
        <w:rPr>
          <w:rFonts w:ascii="Times New Roman" w:eastAsia="Times New Roman" w:hAnsi="Times New Roman" w:cs="Times New Roman"/>
          <w:sz w:val="24"/>
          <w:szCs w:val="24"/>
        </w:rPr>
        <w:t xml:space="preserve"> </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Filing # 18185199 Electronically Filed 09/12/2014 03:36:53 PM “PETITION TO REMOVE TED BERNSTEIN AS ALLEGED SUCCESSOR TRUSTEE OF THE ALLEGED SHIRLEY BERNSTEIN IRREVOCABLE TRUST” - Shirley Trust Construction Case</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http://iviewit.tv/Simon%20and%20Shirley%20Estate/20140912%20TRUST%20CONSTRUCTION%20CASE%20PETITION%20TO%20REMOVE%20TED%20AS%20SUCCESSOR%20TRUSTEE%20OF%20THE%20SIMON%20BERNSTEIN%20REVOCABLE%20TRUST%20ECF%20STAMPED%20COPY.pdf</w:t>
        </w:r>
      </w:hyperlink>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Filing # 26593876 E-Filed 04/28/2015 03:51:33 AM “AMENDED COMPLAINT TO REMOVE THEODORE STUART BERNSTEIN</w:t>
      </w:r>
      <w:r>
        <w:rPr>
          <w:rFonts w:ascii="Times New Roman" w:eastAsia="Times New Roman" w:hAnsi="Times New Roman" w:cs="Times New Roman"/>
          <w:sz w:val="24"/>
          <w:szCs w:val="24"/>
        </w:rPr>
        <w:br/>
        <w:t>AS SUCCESSOR TRUSTEE”</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hyperlink r:id="rId19">
        <w:r>
          <w:rPr>
            <w:rFonts w:ascii="Times New Roman" w:eastAsia="Times New Roman" w:hAnsi="Times New Roman" w:cs="Times New Roman"/>
            <w:color w:val="1155CC"/>
            <w:sz w:val="24"/>
            <w:szCs w:val="24"/>
            <w:u w:val="single"/>
          </w:rPr>
          <w:t>http://iviewit.tv/Simon%20and%20Shirley%20Estate/20150428%20FINAL%20COMPLAINT%20TO%20REMOVE%20TED%20AS%20SUCCESSOR%20TRUSTEE%20OF%20THE%20%20SIMON%20BERNSTEIN%20REVOCABLE%20TRUST%20SIMON%20TRUST%20CASE%20ECF%20STAMPED%20COPY.pdf</w:t>
        </w:r>
      </w:hyperlink>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Eliot’s MOTIONS Filed in Opposition to Remove Standing from Jan - March 2016 -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Motion for New Trial - Denied Summarily in Violation of Due Process - </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January 07, 2016 - Order Denying New Trial</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hyperlink r:id="rId20">
        <w:r>
          <w:rPr>
            <w:rFonts w:ascii="Times New Roman" w:eastAsia="Times New Roman" w:hAnsi="Times New Roman" w:cs="Times New Roman"/>
            <w:color w:val="1155CC"/>
            <w:sz w:val="24"/>
            <w:szCs w:val="24"/>
            <w:u w:val="single"/>
          </w:rPr>
          <w:t>http://iviewit.tv/Simon%20and%20Shirley%20Estate/20160107%20ORDER%20Phillips%20Deny%20Motion%20for%20New%20Trial.pdf</w:t>
        </w:r>
      </w:hyperlink>
      <w:r>
        <w:rPr>
          <w:rFonts w:ascii="Times New Roman" w:eastAsia="Times New Roman" w:hAnsi="Times New Roman" w:cs="Times New Roman"/>
          <w:sz w:val="24"/>
          <w:szCs w:val="24"/>
        </w:rPr>
        <w:t xml:space="preserve"> </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Filing # 36072783 E-Filed 12/31/2015 10:14:18 PM “MOTION FOR NEW TRIAL”</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hyperlink r:id="rId21">
        <w:r>
          <w:rPr>
            <w:rFonts w:ascii="Times New Roman" w:eastAsia="Times New Roman" w:hAnsi="Times New Roman" w:cs="Times New Roman"/>
            <w:color w:val="1155CC"/>
            <w:sz w:val="24"/>
            <w:szCs w:val="24"/>
            <w:u w:val="single"/>
          </w:rPr>
          <w:t>http://iviewit.tv/Simon%20and%20Shirley%20Estate/20151231%20FINAL%20ESIGNED%20MOTION%20FOR%20NEW%20TRIAL%20STAY%20INJUNCTION%20PHILLIPS%20ECF%20STAMPED%20COPY.pdf</w:t>
        </w:r>
      </w:hyperlink>
      <w:r>
        <w:rPr>
          <w:rFonts w:ascii="Times New Roman" w:eastAsia="Times New Roman" w:hAnsi="Times New Roman" w:cs="Times New Roman"/>
          <w:sz w:val="24"/>
          <w:szCs w:val="24"/>
        </w:rPr>
        <w:t xml:space="preserve"> </w:t>
      </w:r>
    </w:p>
    <w:p w:rsidR="00C35EA1" w:rsidRDefault="00A00F31">
      <w:pPr>
        <w:numPr>
          <w:ilvl w:val="1"/>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Filing # 35530283 E-Filed 12/15/2015 07:38:57 AM “ELIOT BERNSTEIN’S MOTION FOR STAY &amp; CONTINUANCE OF TRIAL” </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hyperlink r:id="rId22">
        <w:r>
          <w:rPr>
            <w:rFonts w:ascii="Times New Roman" w:eastAsia="Times New Roman" w:hAnsi="Times New Roman" w:cs="Times New Roman"/>
            <w:color w:val="1155CC"/>
            <w:sz w:val="24"/>
            <w:szCs w:val="24"/>
            <w:u w:val="single"/>
          </w:rPr>
          <w:t>http://iviewit.tv/Simon%20and%20Shirley%20Estate/20151215%20ESIGNED%20Phillips%20Trial%20Stay%20ECF%20STAMPED%20COPY.pdf</w:t>
        </w:r>
      </w:hyperlink>
      <w:r>
        <w:rPr>
          <w:rFonts w:ascii="Times New Roman" w:eastAsia="Times New Roman" w:hAnsi="Times New Roman" w:cs="Times New Roman"/>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Eliot Answer &amp; Counter Complaint - Shirley Trust Validity Case </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 </w:t>
      </w:r>
      <w:hyperlink r:id="rId23">
        <w:r>
          <w:rPr>
            <w:rFonts w:ascii="Times New Roman" w:eastAsia="Times New Roman" w:hAnsi="Times New Roman" w:cs="Times New Roman"/>
            <w:color w:val="1155CC"/>
            <w:sz w:val="24"/>
            <w:szCs w:val="24"/>
            <w:u w:val="single"/>
          </w:rPr>
          <w:t>http://iviewit.tv/Simon%20and%20Shirley%20Estate/20140902%20Final%20Signed%20Printed%20Answer%20Trustee%20Construction%20Lawsuit%20ECF%20Filing%20Copy.pdf</w:t>
        </w:r>
      </w:hyperlink>
      <w:r>
        <w:rPr>
          <w:rFonts w:ascii="Times New Roman" w:eastAsia="Times New Roman" w:hAnsi="Times New Roman" w:cs="Times New Roman"/>
          <w:sz w:val="24"/>
          <w:szCs w:val="24"/>
        </w:rPr>
        <w:t xml:space="preserve"> </w:t>
      </w:r>
    </w:p>
    <w:p w:rsidR="00C35EA1" w:rsidRDefault="00A00F31">
      <w:pPr>
        <w:numPr>
          <w:ilvl w:val="2"/>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Counter - </w:t>
      </w:r>
      <w:hyperlink r:id="rId24">
        <w:r>
          <w:rPr>
            <w:rFonts w:ascii="Times New Roman" w:eastAsia="Times New Roman" w:hAnsi="Times New Roman" w:cs="Times New Roman"/>
            <w:color w:val="1155CC"/>
            <w:sz w:val="24"/>
            <w:szCs w:val="24"/>
            <w:u w:val="single"/>
          </w:rPr>
          <w:t>http://iviewit.tv/Simon%20and%20Shirley%20Estate/20140902%20Final%20Signed%20Printed%20Counter%20Complaint%20Trustee%20Construction%20Lawsuit%20ECF%20Filing%20Copy.pdf</w:t>
        </w:r>
      </w:hyperlink>
      <w:r>
        <w:rPr>
          <w:rFonts w:ascii="Times New Roman" w:eastAsia="Times New Roman" w:hAnsi="Times New Roman" w:cs="Times New Roman"/>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Eliot’s Suggested Case Management Conference Schedule of Nov. 28 2016 - Not Fully Heard and Not Considered in Order of Dec. 13, 2016 Filing # 49329510 E-Filed 11/28/2016 02:51:29 PM</w:t>
      </w:r>
      <w:r>
        <w:rPr>
          <w:rFonts w:ascii="Times New Roman" w:eastAsia="Times New Roman" w:hAnsi="Times New Roman" w:cs="Times New Roman"/>
          <w:sz w:val="24"/>
          <w:szCs w:val="24"/>
          <w:vertAlign w:val="superscript"/>
        </w:rPr>
        <w:footnoteReference w:id="13"/>
      </w:r>
    </w:p>
    <w:p w:rsidR="00C35EA1" w:rsidRDefault="00C35EA1">
      <w:pPr>
        <w:spacing w:line="480" w:lineRule="auto"/>
        <w:ind w:left="720"/>
      </w:pPr>
    </w:p>
    <w:p w:rsidR="00C35EA1" w:rsidRDefault="00A00F31">
      <w:pPr>
        <w:spacing w:line="480" w:lineRule="auto"/>
        <w:jc w:val="center"/>
      </w:pPr>
      <w:r>
        <w:rPr>
          <w:rFonts w:ascii="Times New Roman" w:eastAsia="Times New Roman" w:hAnsi="Times New Roman" w:cs="Times New Roman"/>
          <w:sz w:val="24"/>
          <w:szCs w:val="24"/>
          <w:u w:val="single"/>
        </w:rPr>
        <w:t>Feaman and Stansbury Notification to Courts and Fiduciaries of criminal and civil misconduct in courts and related filings:</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28, 20016 CLAIMANT, WILLIAM E. STANSBURY'S SUMMARY OF ISSUES</w:t>
      </w:r>
    </w:p>
    <w:p w:rsidR="00C35EA1" w:rsidRDefault="00A00F31">
      <w:pPr>
        <w:spacing w:line="360" w:lineRule="auto"/>
      </w:pPr>
      <w:hyperlink r:id="rId25">
        <w:r>
          <w:rPr>
            <w:rFonts w:ascii="Times New Roman" w:eastAsia="Times New Roman" w:hAnsi="Times New Roman" w:cs="Times New Roman"/>
            <w:color w:val="1155CC"/>
            <w:sz w:val="24"/>
            <w:szCs w:val="24"/>
            <w:u w:val="single"/>
          </w:rPr>
          <w:t>http://iviewit.tv/Simon%20and%20Shirley%20Estate/20161128%20Claimant%20Stansbury%20Summary%20of%20Issues%20Simon%20Estate%20Status%20Conference.pdf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November 28, 2016 Stansbury Letter to Judge </w:t>
      </w:r>
      <w:proofErr w:type="spellStart"/>
      <w:r>
        <w:rPr>
          <w:rFonts w:ascii="Times New Roman" w:eastAsia="Times New Roman" w:hAnsi="Times New Roman" w:cs="Times New Roman"/>
          <w:sz w:val="24"/>
          <w:szCs w:val="24"/>
        </w:rPr>
        <w:t>Scher</w:t>
      </w:r>
      <w:proofErr w:type="spellEnd"/>
      <w:r>
        <w:rPr>
          <w:rFonts w:ascii="Times New Roman" w:eastAsia="Times New Roman" w:hAnsi="Times New Roman" w:cs="Times New Roman"/>
          <w:sz w:val="24"/>
          <w:szCs w:val="24"/>
        </w:rPr>
        <w:t xml:space="preserve"> with copy of Stansbury Summary of issues for Status Conference.pdf</w:t>
      </w:r>
    </w:p>
    <w:p w:rsidR="00C35EA1" w:rsidRDefault="00A00F31">
      <w:pPr>
        <w:spacing w:line="360" w:lineRule="auto"/>
      </w:pPr>
      <w:hyperlink r:id="rId26">
        <w:r>
          <w:rPr>
            <w:rFonts w:ascii="Times New Roman" w:eastAsia="Times New Roman" w:hAnsi="Times New Roman" w:cs="Times New Roman"/>
            <w:color w:val="1155CC"/>
            <w:sz w:val="24"/>
            <w:szCs w:val="24"/>
            <w:u w:val="single"/>
          </w:rPr>
          <w:t>http://iviewit.tv/Simon%20and%20Shirley%20Estate/20161128%20Stansbury%20Letter%20to%20Judge%20Scher%20with%20copy%20of%20Stansbury%20Summary%20of%20issues%20for%20Status%20Conference.pdf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28, 2016 Stansbury Motion to Disqualify Alan Rose as Legal Counsel for the Estate of Simon Bernstein Due to Conflict of Interest.pdf</w:t>
      </w:r>
    </w:p>
    <w:p w:rsidR="00C35EA1" w:rsidRDefault="00A00F31">
      <w:pPr>
        <w:spacing w:line="360" w:lineRule="auto"/>
      </w:pPr>
      <w:hyperlink r:id="rId27">
        <w:r>
          <w:rPr>
            <w:rFonts w:ascii="Times New Roman" w:eastAsia="Times New Roman" w:hAnsi="Times New Roman" w:cs="Times New Roman"/>
            <w:color w:val="1155CC"/>
            <w:sz w:val="24"/>
            <w:szCs w:val="24"/>
            <w:u w:val="single"/>
          </w:rPr>
          <w:t>http://iviewit.tv/Simon%20and%20Shirley%20Estate/20161128%20Stansbury%20Motion%20to%20Disqualify%20Alan%20Rose%20as%20Legal%20Counsel%20for%20the%20Estate%20of%20Simon%20Bernstein%20Due%20to%20Conflict%20of%20Interest.pdf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November 15, 2016 Feaman Stansbury FILED IN SHIRLEY TRUST Simon Estate Demand for Accounting as to Missing Personal Property of Estate.pdf</w:t>
      </w:r>
    </w:p>
    <w:p w:rsidR="00C35EA1" w:rsidRDefault="00A00F31">
      <w:pPr>
        <w:spacing w:line="360" w:lineRule="auto"/>
      </w:pPr>
      <w:hyperlink r:id="rId28">
        <w:r>
          <w:rPr>
            <w:rFonts w:ascii="Times New Roman" w:eastAsia="Times New Roman" w:hAnsi="Times New Roman" w:cs="Times New Roman"/>
            <w:color w:val="1155CC"/>
            <w:sz w:val="24"/>
            <w:szCs w:val="24"/>
            <w:u w:val="single"/>
          </w:rPr>
          <w:t>http://iviewit.tv/Simon%20and%20Shirley%20Estate/20161115%20Feaman%20Stansbury%20FILED%20IN%20SHIRLEY%20TRUST%20Simon%20Estate%20Demand%20for%20Accounting%20as%20to%20Missing%20Personal%20Property%20of%20Estate.pdf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26, 2016 - Feaman Letter to Judge Phillips regarding Ted and Alan conflicts and more.</w:t>
      </w:r>
    </w:p>
    <w:p w:rsidR="00C35EA1" w:rsidRDefault="00A00F31">
      <w:pPr>
        <w:spacing w:line="360" w:lineRule="auto"/>
      </w:pPr>
      <w:hyperlink r:id="rId29">
        <w:r>
          <w:rPr>
            <w:rFonts w:ascii="Times New Roman" w:eastAsia="Times New Roman" w:hAnsi="Times New Roman" w:cs="Times New Roman"/>
            <w:color w:val="1155CC"/>
            <w:sz w:val="24"/>
            <w:szCs w:val="24"/>
            <w:u w:val="single"/>
          </w:rPr>
          <w:t>http://iviewit.tv/Simon%20and%20Shirley%20Estate/20160826%20Feaman%20Letter%20to%20Judge%20Phillips%20re%20Simon%20Estate%20and%20Motion%20for%20Retention%20of%20Counsel%20and%20to%20Appoint%20Ted%20Adminsitrator%20Ad%20Litem.pdf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18, 2016 - Stansbury Motion for Protective Order as to Deposition of William Stansbury and Appearance at Evidentiary Hearing / Trial</w:t>
      </w:r>
    </w:p>
    <w:p w:rsidR="00C35EA1" w:rsidRDefault="00A00F31">
      <w:pPr>
        <w:spacing w:line="360" w:lineRule="auto"/>
      </w:pPr>
      <w:hyperlink r:id="rId30">
        <w:r>
          <w:rPr>
            <w:rFonts w:ascii="Times New Roman" w:eastAsia="Times New Roman" w:hAnsi="Times New Roman" w:cs="Times New Roman"/>
            <w:color w:val="1155CC"/>
            <w:sz w:val="24"/>
            <w:szCs w:val="24"/>
            <w:u w:val="single"/>
          </w:rPr>
          <w:t>http://iviewit.tv/Simon%20and%20Shirley%20Estate/20160318%20Feaman%20Stansbury%20Motion%20For%20Protective%20Order.pdf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03, 2016 - Stansbury Statement Regarding Guardian Ad Litem hearing held improperly by Judge John Phillips to gain predatory guardianship on Eliot’s two minor children and one adult child.</w:t>
      </w:r>
    </w:p>
    <w:p w:rsidR="00C35EA1" w:rsidRDefault="00A00F31">
      <w:pPr>
        <w:spacing w:line="360" w:lineRule="auto"/>
      </w:pPr>
      <w:hyperlink r:id="rId31">
        <w:r>
          <w:rPr>
            <w:rFonts w:ascii="Times New Roman" w:eastAsia="Times New Roman" w:hAnsi="Times New Roman" w:cs="Times New Roman"/>
            <w:color w:val="1155CC"/>
            <w:sz w:val="24"/>
            <w:szCs w:val="24"/>
            <w:u w:val="single"/>
          </w:rPr>
          <w:t>http://iviewit.tv/Simon%20and%20Shirley%20Estate/20160302%20Signed%20William%20Stansbury%20Amended%20Eliot%20and%20Candice%20Bernstein%20GAL%20issue%203.2.2016.pdf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February 27, 2016 Feaman Letter to Chief Judge Jeffrey Colbath informing him that Judge Martin Colin Violated Administrative Orders when he POST RECUSAL interfered </w:t>
      </w:r>
      <w:r>
        <w:rPr>
          <w:rFonts w:ascii="Times New Roman" w:eastAsia="Times New Roman" w:hAnsi="Times New Roman" w:cs="Times New Roman"/>
          <w:sz w:val="24"/>
          <w:szCs w:val="24"/>
        </w:rPr>
        <w:lastRenderedPageBreak/>
        <w:t>with the court process to transfer the cases and instead steered them in violation of court rules and procedures.</w:t>
      </w:r>
    </w:p>
    <w:p w:rsidR="00C35EA1" w:rsidRDefault="00A00F31">
      <w:pPr>
        <w:spacing w:line="360" w:lineRule="auto"/>
      </w:pPr>
      <w:hyperlink r:id="rId32">
        <w:r>
          <w:rPr>
            <w:rFonts w:ascii="Times New Roman" w:eastAsia="Times New Roman" w:hAnsi="Times New Roman" w:cs="Times New Roman"/>
            <w:color w:val="1155CC"/>
            <w:sz w:val="24"/>
            <w:szCs w:val="24"/>
            <w:u w:val="single"/>
          </w:rPr>
          <w:t>http://iviewit.tv/Simon%20and%20Shirley%20Estate/20160217%20Feaman%20Letter%20to%20Chief%20Judge%20Jeffrey%20Colbath.pdf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01, 2015 Petition of Claimant and Creditor William Stansbury to Intervene, notifying the Court of a multitude of reasons for the immediate removal of Ted and his counsel.</w:t>
      </w:r>
    </w:p>
    <w:p w:rsidR="00C35EA1" w:rsidRDefault="00A00F31">
      <w:pPr>
        <w:spacing w:line="360" w:lineRule="auto"/>
      </w:pPr>
      <w:hyperlink r:id="rId33">
        <w:r>
          <w:rPr>
            <w:rFonts w:ascii="Times New Roman" w:eastAsia="Times New Roman" w:hAnsi="Times New Roman" w:cs="Times New Roman"/>
            <w:color w:val="1155CC"/>
            <w:sz w:val="24"/>
            <w:szCs w:val="24"/>
            <w:u w:val="single"/>
          </w:rPr>
          <w:t>http://iviewit.tv/Simon%20and%20Shirley%20Estate/20151201%20Petition%20of%20Claimant%20and%20Creditor%20Stansbury%20to%20Intervene%20Shirley%20Trust%20Feaman.pdf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16, 2014 Feaman Letter to Brian O’Connell regarding Conflicts of Interest and more of Ted Bernstein and Alan Rose that should cause the removal of both parties, Ted from fiduciary roles and Alan as counsel for the fiduciary.</w:t>
      </w:r>
    </w:p>
    <w:p w:rsidR="00C35EA1" w:rsidRDefault="00A00F31">
      <w:pPr>
        <w:spacing w:line="360" w:lineRule="auto"/>
      </w:pPr>
      <w:hyperlink r:id="rId34">
        <w:r>
          <w:rPr>
            <w:rFonts w:ascii="Times New Roman" w:eastAsia="Times New Roman" w:hAnsi="Times New Roman" w:cs="Times New Roman"/>
            <w:color w:val="1155CC"/>
            <w:sz w:val="24"/>
            <w:szCs w:val="24"/>
            <w:u w:val="single"/>
          </w:rPr>
          <w:t>http://iviewit.tv/Simon%20and%20Shirley%20Estate/20141216%20Attorney%20Peter%20Feaman%20Letter%20to%20Attorney%20Personal%20Representative%20Brian%20O'Connell%20re%20Ted%20and%20Alan%20Conflicts.pdf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19, 2014 Feaman letter to O’Connell regarding missing and unaccounted for assets of the estate.</w:t>
      </w:r>
    </w:p>
    <w:p w:rsidR="00C35EA1" w:rsidRDefault="00A00F31">
      <w:pPr>
        <w:spacing w:line="360" w:lineRule="auto"/>
      </w:pPr>
      <w:hyperlink r:id="rId35">
        <w:r>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29, 2014 Feaman Letter to Successor Personal Representative Brian O’Connell stating assets were being illegally converted and more.</w:t>
      </w:r>
    </w:p>
    <w:p w:rsidR="00C35EA1" w:rsidRDefault="00A00F31">
      <w:pPr>
        <w:spacing w:line="360" w:lineRule="auto"/>
      </w:pPr>
      <w:hyperlink r:id="rId36">
        <w:r>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August 05, 2014 Feaman Letter to Alan Rose re Using the Grandchildren as Pawns and monies set aside for their schooling.</w:t>
      </w:r>
    </w:p>
    <w:p w:rsidR="00C35EA1" w:rsidRDefault="00A00F31">
      <w:pPr>
        <w:spacing w:line="360" w:lineRule="auto"/>
      </w:pPr>
      <w:hyperlink r:id="rId37">
        <w:r>
          <w:rPr>
            <w:rFonts w:ascii="Times New Roman" w:eastAsia="Times New Roman" w:hAnsi="Times New Roman" w:cs="Times New Roman"/>
            <w:color w:val="1155CC"/>
            <w:sz w:val="24"/>
            <w:szCs w:val="24"/>
            <w:u w:val="single"/>
          </w:rPr>
          <w:t>http://iviewit.tv/Simon%20and%20Shirley%20Estate/20140808%20Response%20to%20Motion%20for%20Contempt%20-%20Exhibit%20Feaman%20Letter%20to%20Alan%20Re%20St%20Andrews%20Tuition.pdf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July 29, 2014 Feaman filed “PETITION TO REMOVE TED BERNSTEIN AS SUCCESSOR TRUSTEE OF THE SIMON BERNSTEIN REVOCABLE TRUST”</w:t>
      </w:r>
    </w:p>
    <w:p w:rsidR="00C35EA1" w:rsidRDefault="00A00F31">
      <w:pPr>
        <w:spacing w:line="360" w:lineRule="auto"/>
      </w:pPr>
      <w:hyperlink r:id="rId38">
        <w:r>
          <w:rPr>
            <w:rFonts w:ascii="Times New Roman" w:eastAsia="Times New Roman" w:hAnsi="Times New Roman" w:cs="Times New Roman"/>
            <w:color w:val="1155CC"/>
            <w:sz w:val="24"/>
            <w:szCs w:val="24"/>
            <w:u w:val="single"/>
          </w:rPr>
          <w:t>http://iviewit.tv/Simon%20and%20Shirley%20Estate/20140729%20Petition%20to%20Remove%20Ted%20Bernstein%20as%20Successor%20Trustee%20of%20Simon%20Trust%20Stansbury%20Filed.pdf</w:t>
        </w:r>
      </w:hyperlink>
    </w:p>
    <w:p w:rsidR="00C35EA1" w:rsidRDefault="00A00F31">
      <w:pPr>
        <w:spacing w:line="360" w:lineRule="auto"/>
      </w:pPr>
      <w:r>
        <w:rPr>
          <w:rFonts w:ascii="Times New Roman" w:eastAsia="Times New Roman" w:hAnsi="Times New Roman" w:cs="Times New Roman"/>
          <w:color w:val="1155CC"/>
          <w:sz w:val="24"/>
          <w:szCs w:val="24"/>
          <w:u w:val="single"/>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27, 2014 Peter Feaman filing on behalf of William Stansbury, “RESPONSE IN OPPOSITION TO THE APPOINTMENT OF TED BERNSTEIN AS SUCCESSOR PERSONAL REPRESENTATIVE AND MOTION FOR THE APPOINTMENT OF AN INDEPENDENT THIRD PARTY AS BOTH SUCCESSOR PERSONAL REPRESENTATIVE AND TRUSTEE OF THE SIMON BERNSTEIN TRUST AGREEMENT”</w:t>
      </w:r>
    </w:p>
    <w:p w:rsidR="00C35EA1" w:rsidRDefault="00A00F31">
      <w:pPr>
        <w:spacing w:line="360" w:lineRule="auto"/>
      </w:pPr>
      <w:hyperlink r:id="rId39">
        <w:r>
          <w:rPr>
            <w:rFonts w:ascii="Times New Roman" w:eastAsia="Times New Roman" w:hAnsi="Times New Roman" w:cs="Times New Roman"/>
            <w:color w:val="1155CC"/>
            <w:sz w:val="24"/>
            <w:szCs w:val="24"/>
            <w:u w:val="single"/>
          </w:rPr>
          <w:t>http://iviewit.tv/Simon%20and%20Shirley%20Estate/20140627%20Response%20in%20Opposition%20to%20the%20Appointment%20of%20Ted%20Bersntein%20as%20Successor%20PR%20etc%20filed%20by%20Feaman%20Stansbury.pdf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02, 2014 Stansbury Objections to Final Accounting of Co-Personal Representatives Tescher and Spallina. </w:t>
      </w:r>
    </w:p>
    <w:p w:rsidR="00C35EA1" w:rsidRDefault="00A00F31">
      <w:pPr>
        <w:spacing w:line="360" w:lineRule="auto"/>
      </w:pPr>
      <w:hyperlink r:id="rId40">
        <w:r>
          <w:rPr>
            <w:rFonts w:ascii="Times New Roman" w:eastAsia="Times New Roman" w:hAnsi="Times New Roman" w:cs="Times New Roman"/>
            <w:color w:val="1155CC"/>
            <w:sz w:val="24"/>
            <w:szCs w:val="24"/>
            <w:u w:val="single"/>
          </w:rPr>
          <w:t>http://iviewit.tv/Simon%20and%20Shirley%20Estate/20140602%20Objection%20to%20Spallina%20Tescher%20Accounting%20Stansbury%20Feaman.pdf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May 22, 2014 “JOINDER IN PETITION FILED BY ELIOT IVAN BERNSTEIN FOR REMOVAL OF TRUSTEE AND FOR TRUST ACCOUNTING” Notifying the Court of criminal and fiduciary misconduct in the Estates and Trusts of Simon and Shirley </w:t>
      </w:r>
      <w:proofErr w:type="gramStart"/>
      <w:r>
        <w:rPr>
          <w:rFonts w:ascii="Times New Roman" w:eastAsia="Times New Roman" w:hAnsi="Times New Roman" w:cs="Times New Roman"/>
          <w:sz w:val="24"/>
          <w:szCs w:val="24"/>
        </w:rPr>
        <w:t>Bernstein involving</w:t>
      </w:r>
      <w:proofErr w:type="gramEnd"/>
      <w:r>
        <w:rPr>
          <w:rFonts w:ascii="Times New Roman" w:eastAsia="Times New Roman" w:hAnsi="Times New Roman" w:cs="Times New Roman"/>
          <w:sz w:val="24"/>
          <w:szCs w:val="24"/>
        </w:rPr>
        <w:t xml:space="preserve"> Ted Bernstein and his counsel.</w:t>
      </w:r>
    </w:p>
    <w:p w:rsidR="00C35EA1" w:rsidRDefault="00A00F31">
      <w:pPr>
        <w:spacing w:line="360" w:lineRule="auto"/>
      </w:pPr>
      <w:hyperlink r:id="rId41">
        <w:r>
          <w:rPr>
            <w:rFonts w:ascii="Times New Roman" w:eastAsia="Times New Roman" w:hAnsi="Times New Roman" w:cs="Times New Roman"/>
            <w:color w:val="1155CC"/>
            <w:sz w:val="24"/>
            <w:szCs w:val="24"/>
            <w:u w:val="single"/>
          </w:rPr>
          <w:t>http://iviewit.tv/Simon%20and%20Shirley%20Estate/20140522StansburyJoinder1.pdf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2014 Petition for Admin Ad Litem filed by Feaman</w:t>
      </w:r>
    </w:p>
    <w:p w:rsidR="00C35EA1" w:rsidRDefault="00A00F31">
      <w:pPr>
        <w:spacing w:line="360" w:lineRule="auto"/>
      </w:pPr>
      <w:hyperlink r:id="rId42">
        <w:r>
          <w:rPr>
            <w:rFonts w:ascii="Times New Roman" w:eastAsia="Times New Roman" w:hAnsi="Times New Roman" w:cs="Times New Roman"/>
            <w:color w:val="1155CC"/>
            <w:sz w:val="24"/>
            <w:szCs w:val="24"/>
            <w:u w:val="single"/>
          </w:rPr>
          <w:t>http://iviewit.tv/Simon%20and%20Shirley%20Estate/20140314%20Petition%20for%20Administrator%20Ad%20Litem%20Feaman%20Stansbury.pdf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2014 Feaman Letter to Curator Benjamin Brown, Esq. regarding fraud in Illinois Insurance Litigation involving Spallina fraudulent application for Life Insurance and Ted Bernstein and Robert Spallina’s fraudulent representation as alleged Trustee of a lost trust that neither possesses that filed a Federal Court action using said non-existent trust.</w:t>
      </w:r>
    </w:p>
    <w:p w:rsidR="00C35EA1" w:rsidRDefault="00A00F31">
      <w:pPr>
        <w:spacing w:line="360" w:lineRule="auto"/>
      </w:pPr>
      <w:hyperlink r:id="rId43">
        <w:r>
          <w:rPr>
            <w:rFonts w:ascii="Times New Roman" w:eastAsia="Times New Roman" w:hAnsi="Times New Roman" w:cs="Times New Roman"/>
            <w:color w:val="1155CC"/>
            <w:sz w:val="24"/>
            <w:szCs w:val="24"/>
            <w:u w:val="single"/>
          </w:rPr>
          <w:t>http://iviewit.tv/Simon%20and%20Shirley%20Estate/20140304%20Stansbury%20Letter%20to%20Curator.pdf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11, 2014 “RESPONSE IN OPPOSITION TO MOTION FOR APPOINTMENT OF TED BERNSTEIN AS CURATOR AND MOTION FOR THE APPOINTMENT OF ELIOT BERNSTEIN AS CURATOR OR SUCCESSOR PERSONAL REPRESENTATIVE OR, IN THE ALTERNATIVE, FOR APPOINTMENT OF AN INDEPENDENT THIRD PARTY AS SUCCESSOR PERSONAL REPRESENTATIVE OR CURATOR.”  Outlines to conduct serious Misconduct in the Shirley Estate and Shirley Trust by Fiduciaries and Counsel, Ted Bernstein, Donald Tescher, Robert Spallina et al.</w:t>
      </w:r>
    </w:p>
    <w:p w:rsidR="00C35EA1" w:rsidRDefault="00A00F31">
      <w:pPr>
        <w:spacing w:line="360" w:lineRule="auto"/>
      </w:pPr>
      <w:hyperlink r:id="rId44">
        <w:r>
          <w:rPr>
            <w:rFonts w:ascii="Times New Roman" w:eastAsia="Times New Roman" w:hAnsi="Times New Roman" w:cs="Times New Roman"/>
            <w:color w:val="1155CC"/>
            <w:sz w:val="24"/>
            <w:szCs w:val="24"/>
            <w:u w:val="single"/>
          </w:rPr>
          <w:t>http://iviewit.tv/Simon%20and%20Shirley%20Estate/20140217%20Stansbury%20Response%20in%20Opposition.pdf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17, 2013 Feaman filed “Motion to Intervene” notifying court of misconduct of fiduciaries</w:t>
      </w:r>
    </w:p>
    <w:p w:rsidR="00C35EA1" w:rsidRDefault="00A00F31">
      <w:pPr>
        <w:spacing w:line="360" w:lineRule="auto"/>
      </w:pPr>
      <w:hyperlink r:id="rId45">
        <w:r>
          <w:rPr>
            <w:rFonts w:ascii="Times New Roman" w:eastAsia="Times New Roman" w:hAnsi="Times New Roman" w:cs="Times New Roman"/>
            <w:color w:val="1155CC"/>
            <w:sz w:val="24"/>
            <w:szCs w:val="24"/>
            <w:u w:val="single"/>
          </w:rPr>
          <w:t>http://iviewit.tv/Simon%20and%20Shirley%20Estate/20131017%20Stansbury%20Motion%20to%20Intervene%20Shirley%20Estate%20from%20record.pdf</w:t>
        </w:r>
      </w:hyperlink>
    </w:p>
    <w:p w:rsidR="00C35EA1" w:rsidRDefault="00A00F31">
      <w:pPr>
        <w:spacing w:line="360" w:lineRule="auto"/>
      </w:pPr>
      <w:r>
        <w:rPr>
          <w:rFonts w:ascii="Times New Roman" w:eastAsia="Times New Roman" w:hAnsi="Times New Roman" w:cs="Times New Roman"/>
          <w:color w:val="38761D"/>
          <w:sz w:val="24"/>
          <w:szCs w:val="24"/>
        </w:rPr>
        <w:t xml:space="preserve"> </w:t>
      </w:r>
    </w:p>
    <w:p w:rsidR="00C35EA1" w:rsidRDefault="00A00F31">
      <w:pPr>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20, 2012 Letter from Peter Feaman to Ted Bernstein regarding allegations of fraud, check fraud, mail fraud and more by Ted Bernstein.</w:t>
      </w:r>
    </w:p>
    <w:p w:rsidR="00C35EA1" w:rsidRDefault="00A00F31">
      <w:pPr>
        <w:spacing w:line="360" w:lineRule="auto"/>
      </w:pPr>
      <w:hyperlink r:id="rId46">
        <w:r>
          <w:rPr>
            <w:rFonts w:ascii="Times New Roman" w:eastAsia="Times New Roman" w:hAnsi="Times New Roman" w:cs="Times New Roman"/>
            <w:color w:val="1155CC"/>
            <w:sz w:val="24"/>
            <w:szCs w:val="24"/>
            <w:u w:val="single"/>
          </w:rPr>
          <w:t>http://iviewit.tv/Simon%20and%20Shirley%20Estate/20120620%20Feaman%20Stansbury%20Letter%20to%20Ted%20re%20Lawsuit.pdf</w:t>
        </w:r>
      </w:hyperlink>
      <w:r>
        <w:rPr>
          <w:rFonts w:ascii="Times New Roman" w:eastAsia="Times New Roman" w:hAnsi="Times New Roman" w:cs="Times New Roman"/>
          <w:color w:val="1155CC"/>
          <w:sz w:val="24"/>
          <w:szCs w:val="24"/>
          <w:u w:val="single"/>
        </w:rPr>
        <w:t xml:space="preserve">  </w:t>
      </w:r>
    </w:p>
    <w:p w:rsidR="00C35EA1" w:rsidRDefault="00C35EA1">
      <w:pPr>
        <w:spacing w:line="360" w:lineRule="auto"/>
      </w:pPr>
    </w:p>
    <w:p w:rsidR="00C35EA1" w:rsidRDefault="00A00F31">
      <w:pPr>
        <w:numPr>
          <w:ilvl w:val="0"/>
          <w:numId w:val="2"/>
        </w:numPr>
        <w:spacing w:line="360" w:lineRule="auto"/>
        <w:ind w:hanging="360"/>
        <w:contextualSpacing/>
      </w:pPr>
      <w:r>
        <w:t>Filing # 35151873 E-Filed 12/04/2015 09:59:01 AM - Disqualification of Judge Phillips</w:t>
      </w:r>
    </w:p>
    <w:p w:rsidR="00C35EA1" w:rsidRDefault="00A00F31">
      <w:pPr>
        <w:spacing w:line="360" w:lineRule="auto"/>
      </w:pPr>
      <w:hyperlink r:id="rId47">
        <w:r>
          <w:rPr>
            <w:color w:val="1155CC"/>
            <w:u w:val="single"/>
          </w:rPr>
          <w:t>http://iviewit.tv/Simon%20and%20Shirley%20Estate/20151228%20FINAL%20SIGNED%20NOTARIZED%20Second%20Disqualification%20of%20Judge%20Phillips%20after%20Validity%20Hearing%20on%20December%2015,%202015%20ECF%20STAMPED%20COPY.pdf</w:t>
        </w:r>
      </w:hyperlink>
      <w:r>
        <w:t xml:space="preserve"> </w:t>
      </w:r>
    </w:p>
    <w:p w:rsidR="00C35EA1" w:rsidRDefault="00C35EA1">
      <w:pPr>
        <w:spacing w:line="360" w:lineRule="auto"/>
      </w:pPr>
    </w:p>
    <w:p w:rsidR="00C35EA1" w:rsidRDefault="00A00F31">
      <w:pPr>
        <w:numPr>
          <w:ilvl w:val="0"/>
          <w:numId w:val="2"/>
        </w:numPr>
        <w:spacing w:line="360" w:lineRule="auto"/>
        <w:ind w:hanging="360"/>
        <w:contextualSpacing/>
      </w:pPr>
      <w:r>
        <w:t>Filing # 35176778 E-Filed 12/04/2015 02:44:59 PM - 2nd Disqualification of Judge Phillips</w:t>
      </w:r>
    </w:p>
    <w:p w:rsidR="00C35EA1" w:rsidRDefault="00A00F31">
      <w:pPr>
        <w:spacing w:line="360" w:lineRule="auto"/>
      </w:pPr>
      <w:hyperlink r:id="rId48">
        <w:r>
          <w:rPr>
            <w:color w:val="1155CC"/>
            <w:u w:val="single"/>
          </w:rPr>
          <w:t>http://iviewit.tv/Simon%20and%20Shirley%20Estate/20151204%20FILED%20DOCKETED%20COPY%202%20FINAL%20SIGNED%20NOTARIZED%20Disqualification%20of%20Florida%20Circuit%20Court%20Judge%20John%20L%20Phillips%20ECF%20STAMPED.pdf</w:t>
        </w:r>
      </w:hyperlink>
      <w:r>
        <w:t xml:space="preserve"> </w:t>
      </w:r>
    </w:p>
    <w:p w:rsidR="00C35EA1" w:rsidRDefault="00C35EA1">
      <w:pPr>
        <w:spacing w:line="360" w:lineRule="auto"/>
      </w:pPr>
    </w:p>
    <w:p w:rsidR="00C35EA1" w:rsidRDefault="00A00F31">
      <w:pPr>
        <w:numPr>
          <w:ilvl w:val="0"/>
          <w:numId w:val="2"/>
        </w:numPr>
        <w:spacing w:line="360" w:lineRule="auto"/>
        <w:ind w:hanging="360"/>
        <w:contextualSpacing/>
      </w:pPr>
      <w:r>
        <w:t>Filing # 48914108 E-Filed 11/15/2016 02:24:32 PM “AMENDED1 RENEWED PETITION TO RE-CLOSE ESTATE AND FOR DISCHARGE OF SUCCESSOR PERSONAL REPRESENTATIVE”</w:t>
      </w:r>
    </w:p>
    <w:p w:rsidR="00C35EA1" w:rsidRDefault="00A00F31">
      <w:pPr>
        <w:spacing w:line="360" w:lineRule="auto"/>
      </w:pPr>
      <w:hyperlink r:id="rId49">
        <w:r>
          <w:rPr>
            <w:color w:val="1155CC"/>
            <w:u w:val="single"/>
          </w:rPr>
          <w:t>http://iviewit.tv/Simon%20and%20Shirley%20Estate/20161115%20Amended%20Renewed%20Petition%20to%20ReClose%20Shirley%20Estate%20and%20Discharge%20of%20PR.pdf</w:t>
        </w:r>
      </w:hyperlink>
      <w:r>
        <w:t xml:space="preserve"> </w:t>
      </w:r>
    </w:p>
    <w:sectPr w:rsidR="00C35EA1">
      <w:footerReference w:type="default" r:id="rId50"/>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liot Bernstein" w:date="2017-02-12T20:33:00Z" w:initials="">
    <w:p w:rsidR="00A00F31" w:rsidRDefault="00A00F31">
      <w:pPr>
        <w:widowControl w:val="0"/>
        <w:spacing w:line="240" w:lineRule="auto"/>
      </w:pPr>
      <w:r>
        <w:t>You may want to put in Rose PBSO statement saying Eliot, Jill and Lisa are beneficiaries of Shirley Trust and his telling Court other story now.  Spallina saying it could only be Eliot, Jill, Lisa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A70" w:rsidRDefault="00706A70">
      <w:pPr>
        <w:spacing w:line="240" w:lineRule="auto"/>
      </w:pPr>
      <w:r>
        <w:separator/>
      </w:r>
    </w:p>
  </w:endnote>
  <w:endnote w:type="continuationSeparator" w:id="0">
    <w:p w:rsidR="00706A70" w:rsidRDefault="00706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F31" w:rsidRDefault="00A00F31">
    <w:pPr>
      <w:jc w:val="center"/>
    </w:pPr>
    <w:r>
      <w:fldChar w:fldCharType="begin"/>
    </w:r>
    <w:r>
      <w:instrText>PAGE</w:instrText>
    </w:r>
    <w:r>
      <w:fldChar w:fldCharType="separate"/>
    </w:r>
    <w:r w:rsidR="00D866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A70" w:rsidRDefault="00706A70">
      <w:pPr>
        <w:spacing w:line="240" w:lineRule="auto"/>
      </w:pPr>
      <w:r>
        <w:separator/>
      </w:r>
    </w:p>
  </w:footnote>
  <w:footnote w:type="continuationSeparator" w:id="0">
    <w:p w:rsidR="00706A70" w:rsidRDefault="00706A70">
      <w:pPr>
        <w:spacing w:line="240" w:lineRule="auto"/>
      </w:pPr>
      <w:r>
        <w:continuationSeparator/>
      </w:r>
    </w:p>
  </w:footnote>
  <w:footnote w:id="1">
    <w:p w:rsidR="00A00F31" w:rsidRDefault="00A00F31">
      <w:pPr>
        <w:spacing w:line="240" w:lineRule="auto"/>
      </w:pPr>
      <w:r>
        <w:rPr>
          <w:vertAlign w:val="superscript"/>
        </w:rPr>
        <w:footnoteRef/>
      </w:r>
      <w:r>
        <w:rPr>
          <w:sz w:val="20"/>
          <w:szCs w:val="20"/>
        </w:rPr>
        <w:t xml:space="preserve"> Florida Court Statewide Fraud Policy </w:t>
      </w:r>
      <w:hyperlink r:id="rId1">
        <w:r>
          <w:rPr>
            <w:color w:val="1155CC"/>
            <w:sz w:val="20"/>
            <w:szCs w:val="20"/>
            <w:u w:val="single"/>
          </w:rPr>
          <w:t>http://iviewit.tv/Simon%20and%20Shirley%20Estate/20120927%20Florida%20State%20Courts%20System%20Fraud%20on%20the%20Court%20Policy%20Procedure.pdf</w:t>
        </w:r>
      </w:hyperlink>
      <w:r>
        <w:rPr>
          <w:sz w:val="20"/>
          <w:szCs w:val="20"/>
        </w:rPr>
        <w:t xml:space="preserve"> </w:t>
      </w:r>
    </w:p>
  </w:footnote>
  <w:footnote w:id="2">
    <w:p w:rsidR="00A00F31" w:rsidRDefault="00A00F31">
      <w:pPr>
        <w:spacing w:line="240" w:lineRule="auto"/>
      </w:pPr>
      <w:r>
        <w:rPr>
          <w:vertAlign w:val="superscript"/>
        </w:rPr>
        <w:footnoteRef/>
      </w:r>
      <w:r>
        <w:rPr>
          <w:sz w:val="20"/>
          <w:szCs w:val="20"/>
        </w:rPr>
        <w:t xml:space="preserve"> 2007-2008 </w:t>
      </w:r>
      <w:proofErr w:type="spellStart"/>
      <w:r>
        <w:rPr>
          <w:sz w:val="20"/>
          <w:szCs w:val="20"/>
        </w:rPr>
        <w:t>LIC</w:t>
      </w:r>
      <w:proofErr w:type="spellEnd"/>
      <w:r>
        <w:rPr>
          <w:sz w:val="20"/>
          <w:szCs w:val="20"/>
        </w:rPr>
        <w:t xml:space="preserve"> Tax Returns UNSIGNED</w:t>
      </w:r>
    </w:p>
    <w:p w:rsidR="00A00F31" w:rsidRDefault="00A00F31">
      <w:pPr>
        <w:spacing w:line="240" w:lineRule="auto"/>
      </w:pPr>
      <w:hyperlink r:id="rId2">
        <w:r>
          <w:rPr>
            <w:color w:val="1155CC"/>
            <w:sz w:val="20"/>
            <w:szCs w:val="20"/>
            <w:u w:val="single"/>
          </w:rPr>
          <w:t>http://iviewit.tv/Simon%20and%20Shirley%20Estate/tax%20returns%202007%202008%20LIC.pdf</w:t>
        </w:r>
      </w:hyperlink>
      <w:r>
        <w:rPr>
          <w:sz w:val="20"/>
          <w:szCs w:val="20"/>
        </w:rPr>
        <w:t xml:space="preserve"> </w:t>
      </w:r>
    </w:p>
  </w:footnote>
  <w:footnote w:id="3">
    <w:p w:rsidR="00A00F31" w:rsidRDefault="00A00F31">
      <w:pPr>
        <w:spacing w:line="240" w:lineRule="auto"/>
      </w:pPr>
      <w:r>
        <w:rPr>
          <w:vertAlign w:val="superscript"/>
        </w:rPr>
        <w:footnoteRef/>
      </w:r>
      <w:r>
        <w:rPr>
          <w:sz w:val="20"/>
          <w:szCs w:val="20"/>
        </w:rPr>
        <w:t xml:space="preserve"> 2007-2008 </w:t>
      </w:r>
      <w:proofErr w:type="spellStart"/>
      <w:r>
        <w:rPr>
          <w:sz w:val="20"/>
          <w:szCs w:val="20"/>
        </w:rPr>
        <w:t>LIC</w:t>
      </w:r>
      <w:proofErr w:type="spellEnd"/>
      <w:r>
        <w:rPr>
          <w:sz w:val="20"/>
          <w:szCs w:val="20"/>
        </w:rPr>
        <w:t xml:space="preserve"> Tax Returns UNSIGNED</w:t>
      </w:r>
    </w:p>
    <w:p w:rsidR="00A00F31" w:rsidRDefault="00A00F31">
      <w:pPr>
        <w:spacing w:line="240" w:lineRule="auto"/>
      </w:pPr>
      <w:hyperlink r:id="rId3">
        <w:r>
          <w:rPr>
            <w:color w:val="1155CC"/>
            <w:sz w:val="20"/>
            <w:szCs w:val="20"/>
            <w:u w:val="single"/>
          </w:rPr>
          <w:t>http://iviewit.tv/Simon%20and%20Shirley%20Estate/tax%20returns%202007%202008%20LIC.pdf</w:t>
        </w:r>
      </w:hyperlink>
      <w:r>
        <w:rPr>
          <w:sz w:val="20"/>
          <w:szCs w:val="20"/>
        </w:rPr>
        <w:t xml:space="preserve"> </w:t>
      </w:r>
    </w:p>
  </w:footnote>
  <w:footnote w:id="4">
    <w:p w:rsidR="00A00F31" w:rsidRDefault="00A00F31">
      <w:pPr>
        <w:spacing w:line="240" w:lineRule="auto"/>
      </w:pPr>
      <w:r>
        <w:rPr>
          <w:vertAlign w:val="superscript"/>
        </w:rPr>
        <w:footnoteRef/>
      </w:r>
      <w:hyperlink r:id="rId4">
        <w:r>
          <w:rPr>
            <w:color w:val="1155CC"/>
            <w:sz w:val="20"/>
            <w:szCs w:val="20"/>
            <w:u w:val="single"/>
          </w:rPr>
          <w:t>http://iviewit.tv/Simon%20and%20Shirley%20Estate/20140522%20FINAL%20SIGNED%20PRINTED%20OBJECTION%20TO%20FINAL%20ACCOUNTING%20Low.pdf</w:t>
        </w:r>
      </w:hyperlink>
      <w:r>
        <w:rPr>
          <w:sz w:val="20"/>
          <w:szCs w:val="20"/>
        </w:rPr>
        <w:t xml:space="preserve"> </w:t>
      </w:r>
    </w:p>
    <w:p w:rsidR="00A00F31" w:rsidRDefault="00A00F31">
      <w:pPr>
        <w:spacing w:line="240" w:lineRule="auto"/>
      </w:pPr>
    </w:p>
  </w:footnote>
  <w:footnote w:id="5">
    <w:p w:rsidR="00A00F31" w:rsidRDefault="00A00F31">
      <w:pPr>
        <w:spacing w:line="240" w:lineRule="auto"/>
      </w:pPr>
      <w:r>
        <w:rPr>
          <w:vertAlign w:val="superscript"/>
        </w:rPr>
        <w:footnoteRef/>
      </w:r>
      <w:hyperlink r:id="rId5">
        <w:r>
          <w:rPr>
            <w:color w:val="1155CC"/>
            <w:sz w:val="20"/>
            <w:szCs w:val="20"/>
            <w:u w:val="single"/>
          </w:rPr>
          <w:t>http://iviewit.tv/Simon%20and%20Shirley%20Estate/20140530%20Objections%20to%20Final%20Accounting%20Jill%20and%20Lisa.pdf</w:t>
        </w:r>
      </w:hyperlink>
      <w:r>
        <w:rPr>
          <w:sz w:val="20"/>
          <w:szCs w:val="20"/>
        </w:rPr>
        <w:t xml:space="preserve"> </w:t>
      </w:r>
    </w:p>
    <w:p w:rsidR="00A00F31" w:rsidRDefault="00A00F31">
      <w:pPr>
        <w:spacing w:line="240" w:lineRule="auto"/>
      </w:pPr>
    </w:p>
  </w:footnote>
  <w:footnote w:id="6">
    <w:p w:rsidR="00A00F31" w:rsidRDefault="00A00F31">
      <w:pPr>
        <w:spacing w:line="240" w:lineRule="auto"/>
      </w:pPr>
      <w:r>
        <w:rPr>
          <w:vertAlign w:val="superscript"/>
        </w:rPr>
        <w:footnoteRef/>
      </w:r>
      <w:hyperlink r:id="rId6">
        <w:r>
          <w:rPr>
            <w:color w:val="1155CC"/>
            <w:sz w:val="20"/>
            <w:szCs w:val="20"/>
            <w:u w:val="single"/>
          </w:rPr>
          <w:t>http://iviewit.tv/Simon%20and%20Shirley%20Estate/20140601%20Objection%20to%20Final%20Accounting%20Molly%20Eric%20Michael.pdf</w:t>
        </w:r>
      </w:hyperlink>
      <w:r>
        <w:rPr>
          <w:sz w:val="20"/>
          <w:szCs w:val="20"/>
        </w:rPr>
        <w:t xml:space="preserve"> </w:t>
      </w:r>
    </w:p>
    <w:p w:rsidR="00A00F31" w:rsidRDefault="00A00F31">
      <w:pPr>
        <w:spacing w:line="240" w:lineRule="auto"/>
      </w:pPr>
    </w:p>
  </w:footnote>
  <w:footnote w:id="7">
    <w:p w:rsidR="00A00F31" w:rsidRDefault="00A00F31">
      <w:pPr>
        <w:spacing w:line="240" w:lineRule="auto"/>
      </w:pPr>
      <w:r>
        <w:rPr>
          <w:vertAlign w:val="superscript"/>
        </w:rPr>
        <w:footnoteRef/>
      </w:r>
      <w:r>
        <w:rPr>
          <w:sz w:val="20"/>
          <w:szCs w:val="20"/>
        </w:rPr>
        <w:t xml:space="preserve"> June 02, 2014 Objection to Accounting Creditor Stansbury Simon Estate</w:t>
      </w:r>
    </w:p>
    <w:p w:rsidR="00A00F31" w:rsidRDefault="00A00F31">
      <w:pPr>
        <w:spacing w:line="240" w:lineRule="auto"/>
      </w:pPr>
      <w:hyperlink r:id="rId7">
        <w:r>
          <w:rPr>
            <w:color w:val="1155CC"/>
            <w:sz w:val="20"/>
            <w:szCs w:val="20"/>
            <w:u w:val="single"/>
          </w:rPr>
          <w:t>http://iviewit.tv/Simon%20and%20Shirley%20Estate/20140602%20Objection%20to%20Spallina%20Tescher%20Accounting%20Stansbury%20Feaman.pdf</w:t>
        </w:r>
      </w:hyperlink>
      <w:r>
        <w:rPr>
          <w:sz w:val="20"/>
          <w:szCs w:val="20"/>
        </w:rPr>
        <w:t xml:space="preserve"> </w:t>
      </w:r>
    </w:p>
  </w:footnote>
  <w:footnote w:id="8">
    <w:p w:rsidR="00A00F31" w:rsidRDefault="00A00F31">
      <w:pPr>
        <w:spacing w:line="240" w:lineRule="auto"/>
      </w:pPr>
      <w:r>
        <w:rPr>
          <w:vertAlign w:val="superscript"/>
        </w:rPr>
        <w:footnoteRef/>
      </w:r>
      <w:r>
        <w:rPr>
          <w:sz w:val="20"/>
          <w:szCs w:val="20"/>
        </w:rPr>
        <w:t xml:space="preserve"> August 13, 2014 Objection to Accounting PR Brian O’Connell Simon Estate </w:t>
      </w:r>
      <w:hyperlink r:id="rId8">
        <w:r>
          <w:rPr>
            <w:color w:val="1155CC"/>
            <w:sz w:val="20"/>
            <w:szCs w:val="20"/>
            <w:u w:val="single"/>
          </w:rPr>
          <w:t>http://iviewit.tv/Simon%20and%20Shirley%20Estate/20140813%20Personal%20Representative%20OConnell%20Objection%20to%20Spallina%20and%20Tescher%20Final%20Accounting.pdf</w:t>
        </w:r>
      </w:hyperlink>
      <w:r>
        <w:rPr>
          <w:sz w:val="20"/>
          <w:szCs w:val="20"/>
        </w:rPr>
        <w:t xml:space="preserve"> </w:t>
      </w:r>
    </w:p>
  </w:footnote>
  <w:footnote w:id="9">
    <w:p w:rsidR="00A00F31" w:rsidRDefault="00A00F31">
      <w:pPr>
        <w:spacing w:line="240" w:lineRule="auto"/>
      </w:pPr>
      <w:r>
        <w:rPr>
          <w:vertAlign w:val="superscript"/>
        </w:rPr>
        <w:footnoteRef/>
      </w:r>
      <w:r>
        <w:rPr>
          <w:sz w:val="20"/>
          <w:szCs w:val="20"/>
        </w:rPr>
        <w:t xml:space="preserve"> September 02, 2015 Objection to Accounting filed by Eliot Bernstein - Simon Trust Accounting</w:t>
      </w:r>
    </w:p>
    <w:p w:rsidR="00A00F31" w:rsidRDefault="00A00F31">
      <w:pPr>
        <w:spacing w:line="240" w:lineRule="auto"/>
      </w:pPr>
      <w:hyperlink r:id="rId9">
        <w:r>
          <w:rPr>
            <w:color w:val="1155CC"/>
            <w:sz w:val="20"/>
            <w:szCs w:val="20"/>
            <w:u w:val="single"/>
          </w:rPr>
          <w:t>http://iviewit.tv/Simon%20and%20Shirley%20Estate/20150902%20FINAL%20Objection%20to%20Simon%20Bernstein%20Trust%20Accounting%20ECF.pdf</w:t>
        </w:r>
      </w:hyperlink>
      <w:r>
        <w:rPr>
          <w:sz w:val="20"/>
          <w:szCs w:val="20"/>
        </w:rPr>
        <w:t xml:space="preserve"> </w:t>
      </w:r>
    </w:p>
  </w:footnote>
  <w:footnote w:id="10">
    <w:p w:rsidR="00A00F31" w:rsidRDefault="00A00F31">
      <w:pPr>
        <w:spacing w:line="240" w:lineRule="auto"/>
      </w:pPr>
      <w:r>
        <w:rPr>
          <w:vertAlign w:val="superscript"/>
        </w:rPr>
        <w:footnoteRef/>
      </w:r>
      <w:r>
        <w:rPr>
          <w:sz w:val="20"/>
          <w:szCs w:val="20"/>
        </w:rPr>
        <w:t xml:space="preserve"> September 30, 2015 Objection to Accounting filed by PR O’Connell - Simon Trust Accounting</w:t>
      </w:r>
    </w:p>
    <w:p w:rsidR="00A00F31" w:rsidRDefault="00A00F31">
      <w:pPr>
        <w:spacing w:line="240" w:lineRule="auto"/>
      </w:pPr>
      <w:hyperlink r:id="rId10">
        <w:r>
          <w:rPr>
            <w:color w:val="1155CC"/>
            <w:sz w:val="20"/>
            <w:szCs w:val="20"/>
            <w:u w:val="single"/>
          </w:rPr>
          <w:t>http://iviewit.tv/Simon%20and%20Shirley%20Estate/20150930%20Simon%20Estate%20Accounting%20Objection%20of%20Ted%20Trust%20Accounting%20Brian%20O'Connell%20PR.pdf</w:t>
        </w:r>
      </w:hyperlink>
      <w:r>
        <w:rPr>
          <w:sz w:val="20"/>
          <w:szCs w:val="20"/>
        </w:rPr>
        <w:t xml:space="preserve"> </w:t>
      </w:r>
    </w:p>
  </w:footnote>
  <w:footnote w:id="11">
    <w:p w:rsidR="00A00F31" w:rsidRDefault="00A00F31">
      <w:pPr>
        <w:spacing w:line="240" w:lineRule="auto"/>
      </w:pPr>
      <w:r>
        <w:rPr>
          <w:vertAlign w:val="superscript"/>
        </w:rPr>
        <w:footnoteRef/>
      </w:r>
      <w:r>
        <w:rPr>
          <w:sz w:val="20"/>
          <w:szCs w:val="20"/>
        </w:rPr>
        <w:t xml:space="preserve"> May 06, 2013 Emergency Petition </w:t>
      </w:r>
      <w:hyperlink r:id="rId11">
        <w:r>
          <w:rPr>
            <w:color w:val="1155CC"/>
            <w:sz w:val="20"/>
            <w:szCs w:val="20"/>
            <w:u w:val="single"/>
          </w:rPr>
          <w:t>http://iviewit.tv/Simon%20and%20Shirley%20Estate/20130506%20FINAL%20SIGNED%20Petition%20Freeze%20Estates%20Orginal%20Large.pdf</w:t>
        </w:r>
      </w:hyperlink>
      <w:r>
        <w:rPr>
          <w:sz w:val="20"/>
          <w:szCs w:val="20"/>
        </w:rPr>
        <w:t xml:space="preserve"> </w:t>
      </w:r>
    </w:p>
  </w:footnote>
  <w:footnote w:id="12">
    <w:p w:rsidR="00A00F31" w:rsidRDefault="00A00F31">
      <w:pPr>
        <w:spacing w:line="240" w:lineRule="auto"/>
      </w:pPr>
      <w:r>
        <w:rPr>
          <w:vertAlign w:val="superscript"/>
        </w:rPr>
        <w:footnoteRef/>
      </w:r>
      <w:r>
        <w:rPr>
          <w:sz w:val="20"/>
          <w:szCs w:val="20"/>
        </w:rPr>
        <w:t xml:space="preserve"> November 21, 2016 Opposition to Trustee's Motion to Close Estate </w:t>
      </w:r>
      <w:hyperlink r:id="rId12">
        <w:r>
          <w:rPr>
            <w:color w:val="1155CC"/>
            <w:sz w:val="20"/>
            <w:szCs w:val="20"/>
            <w:u w:val="single"/>
          </w:rPr>
          <w:t>http://iviewit.tv/Simon%20and%20Shirley%20Estate/20161121%20FINAL%20ESIGNED%20Motion%20in%20Opposition%20to%20Trustee%20Motion%201%20i%20ii%20and%202%20Simon%20Estate%20Case%204391%20ECF%20STAMPED%20COPY.pdf</w:t>
        </w:r>
      </w:hyperlink>
      <w:r>
        <w:rPr>
          <w:sz w:val="20"/>
          <w:szCs w:val="20"/>
        </w:rPr>
        <w:t xml:space="preserve"> </w:t>
      </w:r>
    </w:p>
  </w:footnote>
  <w:footnote w:id="13">
    <w:p w:rsidR="00A00F31" w:rsidRDefault="00A00F31">
      <w:pPr>
        <w:spacing w:line="240" w:lineRule="auto"/>
      </w:pPr>
      <w:r>
        <w:rPr>
          <w:vertAlign w:val="superscript"/>
        </w:rPr>
        <w:footnoteRef/>
      </w:r>
      <w:r>
        <w:rPr>
          <w:sz w:val="20"/>
          <w:szCs w:val="20"/>
        </w:rPr>
        <w:t xml:space="preserve"> </w:t>
      </w:r>
      <w:hyperlink r:id="rId13">
        <w:r>
          <w:rPr>
            <w:color w:val="1155CC"/>
            <w:sz w:val="20"/>
            <w:szCs w:val="20"/>
            <w:u w:val="single"/>
          </w:rPr>
          <w:t>http://iviewit.tv/Simon%20and%20Shirley%20Estate/20161128%20Final%20Esigned%20Status%20Conference%20Agenda%20Simon%20and%20Shirley%20Estates%20and%20Trusts%20ECF%20STAMPED%20COPY%201162%20Simon%20Trust.pdf</w:t>
        </w:r>
      </w:hyperlink>
      <w:r>
        <w:rPr>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F268A"/>
    <w:multiLevelType w:val="multilevel"/>
    <w:tmpl w:val="666A56E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43611429"/>
    <w:multiLevelType w:val="multilevel"/>
    <w:tmpl w:val="2D6ABC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E1952DC"/>
    <w:multiLevelType w:val="multilevel"/>
    <w:tmpl w:val="141854E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739856C0"/>
    <w:multiLevelType w:val="multilevel"/>
    <w:tmpl w:val="B7885D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73C5242A"/>
    <w:multiLevelType w:val="multilevel"/>
    <w:tmpl w:val="3DCE7A7C"/>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7ADC20CF"/>
    <w:multiLevelType w:val="multilevel"/>
    <w:tmpl w:val="B958E1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35EA1"/>
    <w:rsid w:val="00706A70"/>
    <w:rsid w:val="00A00F31"/>
    <w:rsid w:val="00B76783"/>
    <w:rsid w:val="00C35EA1"/>
    <w:rsid w:val="00D8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00F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F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00F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F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iviewit.tv/Simon%20and%20Shirley%20Estate/20160119%20Final%20ESigned%20Objections%20to%20Proposed%20Order%20of%20Alan%20B.%20Rose%20ECF%20Stamped%20Copy.pdf" TargetMode="External"/><Relationship Id="rId18" Type="http://schemas.openxmlformats.org/officeDocument/2006/relationships/hyperlink" Target="http://iviewit.tv/Simon%20and%20Shirley%20Estate/20140912%20TRUST%20CONSTRUCTION%20CASE%20PETITION%20TO%20REMOVE%20TED%20AS%20SUCCESSOR%20TRUSTEE%20OF%20THE%20SIMON%20BERNSTEIN%20REVOCABLE%20TRUST%20ECF%20STAMPED%20COPY.pdf" TargetMode="External"/><Relationship Id="rId26" Type="http://schemas.openxmlformats.org/officeDocument/2006/relationships/hyperlink" Target="http://iviewit.tv/Simon%20and%20Shirley%20Estate/20161128%20Stansbury%20Letter%20to%20Judge%20Scher%20with%20copy%20of%20Stansbury%20Summary%20of%20issues%20for%20Status%20Conference.pdf" TargetMode="External"/><Relationship Id="rId39" Type="http://schemas.openxmlformats.org/officeDocument/2006/relationships/hyperlink" Target="http://iviewit.tv/Simon%20and%20Shirley%20Estate/20140627%20Response%20in%20Opposition%20to%20the%20Appointment%20of%20Ted%20Bersntein%20as%20Successor%20PR%20etc%20filed%20by%20Feaman%20Stansbury.pdf" TargetMode="External"/><Relationship Id="rId21" Type="http://schemas.openxmlformats.org/officeDocument/2006/relationships/hyperlink" Target="http://iviewit.tv/Simon%20and%20Shirley%20Estate/20151231%20FINAL%20ESIGNED%20MOTION%20FOR%20NEW%20TRIAL%20STAY%20INJUNCTION%20PHILLIPS%20ECF%20STAMPED%20COPY.pdf" TargetMode="External"/><Relationship Id="rId34" Type="http://schemas.openxmlformats.org/officeDocument/2006/relationships/hyperlink" Target="http://iviewit.tv/Simon%20and%20Shirley%20Estate/20141216%20Attorney%20Peter%20Feaman%20Letter%20to%20Attorney%20Personal%20Representative%20Brian%20O%27Connell%20re%20Ted%20and%20Alan%20Conflicts.pdf" TargetMode="External"/><Relationship Id="rId42" Type="http://schemas.openxmlformats.org/officeDocument/2006/relationships/hyperlink" Target="http://iviewit.tv/Simon%20and%20Shirley%20Estate/20140314%20Petition%20for%20Administrator%20Ad%20Litem%20Feaman%20Stansbury.pdf" TargetMode="External"/><Relationship Id="rId47" Type="http://schemas.openxmlformats.org/officeDocument/2006/relationships/hyperlink" Target="http://iviewit.tv/Simon%20and%20Shirley%20Estate/20151228%20FINAL%20SIGNED%20NOTARIZED%20Second%20Disqualification%20of%20Judge%20Phillips%20after%20Validity%20Hearing%20on%20December%2015,%202015%20ECF%20STAMPED%20COPY.pdf"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iviewit.tv/Simon%20and%20Shirley%20Estate/20140828%20SIMON%20ESTATE%20Amended%20Motion%20to%20Remove%20Theodore%20as%20PR%20and%20Trustee%20in%20the%20Estates%20and%20Trusts%20of%20Simon%20and%20Shirley%20Bernstein%20ECF%20STAMPED%20Copy.pdf" TargetMode="External"/><Relationship Id="rId29" Type="http://schemas.openxmlformats.org/officeDocument/2006/relationships/hyperlink" Target="http://iviewit.tv/Simon%20and%20Shirley%20Estate/20160826%20Feaman%20Letter%20to%20Judge%20Phillips%20re%20Simon%20Estate%20and%20Motion%20for%20Retention%20of%20Counsel%20and%20to%20Appoint%20Ted%20Adminsitrator%20Ad%20Litem.pdf" TargetMode="External"/><Relationship Id="rId11" Type="http://schemas.openxmlformats.org/officeDocument/2006/relationships/hyperlink" Target="http://www.iviewit.tv/Simon%20and%20Shirley%20Estate/20160106%20FINAL%20ESIGNED%20OPPOSITION%20IMPROPER%20ROSE%20TED%20HEARING%20GAG%20ORDER.pdf" TargetMode="External"/><Relationship Id="rId24" Type="http://schemas.openxmlformats.org/officeDocument/2006/relationships/hyperlink" Target="http://iviewit.tv/Simon%20and%20Shirley%20Estate/20140902%20Final%20Signed%20Printed%20Counter%20Complaint%20Trustee%20Construction%20Lawsuit%20ECF%20Filing%20Copy.pdf" TargetMode="External"/><Relationship Id="rId32" Type="http://schemas.openxmlformats.org/officeDocument/2006/relationships/hyperlink" Target="http://iviewit.tv/Simon%20and%20Shirley%20Estate/20160217%20Feaman%20Letter%20to%20Chief%20Judge%20Jeffrey%20Colbath.pdf" TargetMode="External"/><Relationship Id="rId37" Type="http://schemas.openxmlformats.org/officeDocument/2006/relationships/hyperlink" Target="http://iviewit.tv/Simon%20and%20Shirley%20Estate/20140808%20Response%20to%20Motion%20for%20Contempt%20-%20Exhibit%20Feaman%20Letter%20to%20Alan%20Re%20St%20Andrews%20Tuition.pdf" TargetMode="External"/><Relationship Id="rId40" Type="http://schemas.openxmlformats.org/officeDocument/2006/relationships/hyperlink" Target="http://iviewit.tv/Simon%20and%20Shirley%20Estate/20140602%20Objection%20to%20Spallina%20Tescher%20Accounting%20Stansbury%20Feaman.pdf" TargetMode="External"/><Relationship Id="rId45" Type="http://schemas.openxmlformats.org/officeDocument/2006/relationships/hyperlink" Target="http://iviewit.tv/Simon%20and%20Shirley%20Estate/20131017%20Stansbury%20Motion%20to%20Intervene%20Shirley%20Estate%20from%20record.pdf" TargetMode="External"/><Relationship Id="rId5" Type="http://schemas.openxmlformats.org/officeDocument/2006/relationships/webSettings" Target="webSettings.xml"/><Relationship Id="rId15" Type="http://schemas.openxmlformats.org/officeDocument/2006/relationships/hyperlink" Target="http://www.iviewit.tv/Simon%20and%20Shirley%20Estate/20130506%20FINAL%20SIGNED%20Petition%20Freeze%20Estates%20Orginal%20Large.pdf" TargetMode="External"/><Relationship Id="rId23" Type="http://schemas.openxmlformats.org/officeDocument/2006/relationships/hyperlink" Target="http://iviewit.tv/Simon%20and%20Shirley%20Estate/20140902%20Final%20Signed%20Printed%20Answer%20Trustee%20Construction%20Lawsuit%20ECF%20Filing%20Copy.pdf" TargetMode="External"/><Relationship Id="rId28" Type="http://schemas.openxmlformats.org/officeDocument/2006/relationships/hyperlink" Target="http://iviewit.tv/Simon%20and%20Shirley%20Estate/20161115%20Feaman%20Stansbury%20FILED%20IN%20SHIRLEY%20TRUST%20Simon%20Estate%20Demand%20for%20Accounting%20as%20to%20Missing%20Personal%20Property%20of%20Estate.pdf" TargetMode="External"/><Relationship Id="rId36" Type="http://schemas.openxmlformats.org/officeDocument/2006/relationships/hyperlink" Target="http://iviewit.tv/Simon%20and%20Shirley%20Estate/20140829%20Feaman%20Stansbury%20Letter%20to%20Brian%20O%27Connell.pdf" TargetMode="External"/><Relationship Id="rId49" Type="http://schemas.openxmlformats.org/officeDocument/2006/relationships/hyperlink" Target="http://iviewit.tv/Simon%20and%20Shirley%20Estate/20161115%20Amended%20Renewed%20Petition%20to%20ReClose%20Shirley%20Estate%20and%20Discharge%20of%20PR.pdf" TargetMode="External"/><Relationship Id="rId10" Type="http://schemas.openxmlformats.org/officeDocument/2006/relationships/comments" Target="comments.xml"/><Relationship Id="rId19" Type="http://schemas.openxmlformats.org/officeDocument/2006/relationships/hyperlink" Target="http://iviewit.tv/Simon%20and%20Shirley%20Estate/20150428%20FINAL%20COMPLAINT%20TO%20REMOVE%20TED%20AS%20SUCCESSOR%20TRUSTEE%20OF%20THE%20%20SIMON%20BERNSTEIN%20REVOCABLE%20TRUST%20SIMON%20TRUST%20CASE%20ECF%20STAMPED%20COPY.pdf" TargetMode="External"/><Relationship Id="rId31" Type="http://schemas.openxmlformats.org/officeDocument/2006/relationships/hyperlink" Target="http://iviewit.tv/Simon%20and%20Shirley%20Estate/20160302%20Signed%20William%20Stansbury%20Amended%20Eliot%20and%20Candice%20Bernstein%20GAL%20issue%203.2.2016.pdf" TargetMode="External"/><Relationship Id="rId44" Type="http://schemas.openxmlformats.org/officeDocument/2006/relationships/hyperlink" Target="http://iviewit.tv/Simon%20and%20Shirley%20Estate/20140217%20Stansbury%20Response%20in%20Opposition.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15thcircuit.co.palm-beach.fl.us/documents/10179/15127/3.203.pdf" TargetMode="External"/><Relationship Id="rId22" Type="http://schemas.openxmlformats.org/officeDocument/2006/relationships/hyperlink" Target="http://iviewit.tv/Simon%20and%20Shirley%20Estate/20151215%20ESIGNED%20Phillips%20Trial%20Stay%20ECF%20STAMPED%20COPY.pdf" TargetMode="External"/><Relationship Id="rId27" Type="http://schemas.openxmlformats.org/officeDocument/2006/relationships/hyperlink" Target="http://iviewit.tv/Simon%20and%20Shirley%20Estate/20161128%20Stansbury%20Motion%20to%20Disqualify%20Alan%20Rose%20as%20Legal%20Counsel%20for%20the%20Estate%20of%20Simon%20Bernstein%20Due%20to%20Conflict%20of%20Interest.pdf" TargetMode="External"/><Relationship Id="rId30" Type="http://schemas.openxmlformats.org/officeDocument/2006/relationships/hyperlink" Target="http://iviewit.tv/Simon%20and%20Shirley%20Estate/20160318%20Feaman%20Stansbury%20Motion%20For%20Protective%20Order.pdf" TargetMode="External"/><Relationship Id="rId35" Type="http://schemas.openxmlformats.org/officeDocument/2006/relationships/hyperlink" Target="http://iviewit.tv/Simon%20and%20Shirley%20Estate/20140829%20Feaman%20Stansbury%20Letter%20to%20Brian%20O%27Connell.pdf" TargetMode="External"/><Relationship Id="rId43" Type="http://schemas.openxmlformats.org/officeDocument/2006/relationships/hyperlink" Target="http://iviewit.tv/Simon%20and%20Shirley%20Estate/20140304%20Stansbury%20Letter%20to%20Curator.pdf" TargetMode="External"/><Relationship Id="rId48" Type="http://schemas.openxmlformats.org/officeDocument/2006/relationships/hyperlink" Target="http://iviewit.tv/Simon%20and%20Shirley%20Estate/20151204%20FILED%20DOCKETED%20COPY%202%20FINAL%20SIGNED%20NOTARIZED%20Disqualification%20of%20Florida%20Circuit%20Court%20Judge%20John%20L%20Phillips%20ECF%20STAMPED.pdf" TargetMode="External"/><Relationship Id="rId8" Type="http://schemas.openxmlformats.org/officeDocument/2006/relationships/image" Target="media/image1.jp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iviewit.tv/Simon%20and%20Shirley%20Estate/20160113%20FINAL%20ESIGNED%20MOTION%20IN%20OPPOSITION%20TO%20GUARDIAN%20SHIRLEY%20TRUST%20Phillips%20Rose%20ECF%20STAMPED%20COPY.pdf" TargetMode="External"/><Relationship Id="rId17" Type="http://schemas.openxmlformats.org/officeDocument/2006/relationships/hyperlink" Target="http://iviewit.tv/Simon%20and%20Shirley%20Estate/20140906%20PETITION%20TO%20REMOVE%20TED%20AS%20SUCCESSOR%20TRUSTEE%20OF%20THE%20SIMON%20BERNSTEIN%20REVOCABLE%20TRUST%20ECF%20STAMPED%20COPY.pdf" TargetMode="External"/><Relationship Id="rId25" Type="http://schemas.openxmlformats.org/officeDocument/2006/relationships/hyperlink" Target="http://iviewit.tv/Simon%20and%20Shirley%20Estate/20161128%20Claimant%20Stansbury%20Summary%20of%20Issues%20Simon%20Estate%20Status%20Conference.pdf" TargetMode="External"/><Relationship Id="rId33" Type="http://schemas.openxmlformats.org/officeDocument/2006/relationships/hyperlink" Target="http://iviewit.tv/Simon%20and%20Shirley%20Estate/20151201%20Petition%20of%20Claimant%20and%20Creditor%20Stansbury%20to%20Intervene%20Shirley%20Trust%20Feaman.pdf" TargetMode="External"/><Relationship Id="rId38" Type="http://schemas.openxmlformats.org/officeDocument/2006/relationships/hyperlink" Target="http://iviewit.tv/Simon%20and%20Shirley%20Estate/20140729%20Petition%20to%20Remove%20Ted%20Bernstein%20as%20Successor%20Trustee%20of%20Simon%20Trust%20Stansbury%20Filed.pdf" TargetMode="External"/><Relationship Id="rId46" Type="http://schemas.openxmlformats.org/officeDocument/2006/relationships/hyperlink" Target="http://iviewit.tv/Simon%20and%20Shirley%20Estate/20120620%20Feaman%20Stansbury%20Letter%20to%20Ted%20re%20Lawsuit.pdf" TargetMode="External"/><Relationship Id="rId20" Type="http://schemas.openxmlformats.org/officeDocument/2006/relationships/hyperlink" Target="http://iviewit.tv/Simon%20and%20Shirley%20Estate/20160107%20ORDER%20Phillips%20Deny%20Motion%20for%20New%20Trial.pdf" TargetMode="External"/><Relationship Id="rId41" Type="http://schemas.openxmlformats.org/officeDocument/2006/relationships/hyperlink" Target="http://iviewit.tv/Simon%20and%20Shirley%20Estate/20140522StansburyJoinder1.pdf" TargetMode="Externa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iviewit.tv/Simon%20and%20Shirley%20Estate/20140813%20Personal%20Representative%20OConnell%20Objection%20to%20Spallina%20and%20Tescher%20Final%20Accounting.pdf" TargetMode="External"/><Relationship Id="rId13" Type="http://schemas.openxmlformats.org/officeDocument/2006/relationships/hyperlink" Target="http://iviewit.tv/Simon%20and%20Shirley%20Estate/20161128%20Final%20Esigned%20Status%20Conference%20Agenda%20Simon%20and%20Shirley%20Estates%20and%20Trusts%20ECF%20STAMPED%20COPY%201162%20Simon%20Trust.pdf" TargetMode="External"/><Relationship Id="rId3" Type="http://schemas.openxmlformats.org/officeDocument/2006/relationships/hyperlink" Target="http://iviewit.tv/Simon%20and%20Shirley%20Estate/tax%20returns%202007%202008%20LIC.pdf" TargetMode="External"/><Relationship Id="rId7" Type="http://schemas.openxmlformats.org/officeDocument/2006/relationships/hyperlink" Target="http://iviewit.tv/Simon%20and%20Shirley%20Estate/20140602%20Objection%20to%20Spallina%20Tescher%20Accounting%20Stansbury%20Feaman.pdf" TargetMode="External"/><Relationship Id="rId12" Type="http://schemas.openxmlformats.org/officeDocument/2006/relationships/hyperlink" Target="http://iviewit.tv/Simon%20and%20Shirley%20Estate/20161121%20FINAL%20ESIGNED%20Motion%20in%20Opposition%20to%20Trustee%20Motion%201%20i%20ii%20and%202%20Simon%20Estate%20Case%204391%20ECF%20STAMPED%20COPY.pdf" TargetMode="External"/><Relationship Id="rId2" Type="http://schemas.openxmlformats.org/officeDocument/2006/relationships/hyperlink" Target="http://iviewit.tv/Simon%20and%20Shirley%20Estate/tax%20returns%202007%202008%20LIC.pdf" TargetMode="External"/><Relationship Id="rId1" Type="http://schemas.openxmlformats.org/officeDocument/2006/relationships/hyperlink" Target="http://iviewit.tv/Simon%20and%20Shirley%20Estate/20120927%20Florida%20State%20Courts%20System%20Fraud%20on%20the%20Court%20Policy%20Procedure.pdf" TargetMode="External"/><Relationship Id="rId6" Type="http://schemas.openxmlformats.org/officeDocument/2006/relationships/hyperlink" Target="http://iviewit.tv/Simon%20and%20Shirley%20Estate/20140601%20Objection%20to%20Final%20Accounting%20Molly%20Eric%20Michael.pdf" TargetMode="External"/><Relationship Id="rId11" Type="http://schemas.openxmlformats.org/officeDocument/2006/relationships/hyperlink" Target="http://iviewit.tv/Simon%20and%20Shirley%20Estate/20130506%20FINAL%20SIGNED%20Petition%20Freeze%20Estates%20Orginal%20Large.pdf" TargetMode="External"/><Relationship Id="rId5" Type="http://schemas.openxmlformats.org/officeDocument/2006/relationships/hyperlink" Target="http://iviewit.tv/Simon%20and%20Shirley%20Estate/20140530%20Objections%20to%20Final%20Accounting%20Jill%20and%20Lisa.pdf" TargetMode="External"/><Relationship Id="rId10" Type="http://schemas.openxmlformats.org/officeDocument/2006/relationships/hyperlink" Target="http://iviewit.tv/Simon%20and%20Shirley%20Estate/20150930%20Simon%20Estate%20Accounting%20Objection%20of%20Ted%20Trust%20Accounting%20Brian%20O%27Connell%20PR.pdf" TargetMode="External"/><Relationship Id="rId4" Type="http://schemas.openxmlformats.org/officeDocument/2006/relationships/hyperlink" Target="http://iviewit.tv/Simon%20and%20Shirley%20Estate/20140522%20FINAL%20SIGNED%20PRINTED%20OBJECTION%20TO%20FINAL%20ACCOUNTING%20Low.pdf" TargetMode="External"/><Relationship Id="rId9" Type="http://schemas.openxmlformats.org/officeDocument/2006/relationships/hyperlink" Target="http://iviewit.tv/Simon%20and%20Shirley%20Estate/20150902%20FINAL%20Objection%20to%20Simon%20Bernstein%20Trust%20Accounting%20EC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1089</TotalTime>
  <Pages>54</Pages>
  <Words>13591</Words>
  <Characters>77469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ETHOME</dc:creator>
  <cp:lastModifiedBy>ETHOME</cp:lastModifiedBy>
  <cp:revision>3</cp:revision>
  <cp:lastPrinted>2017-02-16T19:14:00Z</cp:lastPrinted>
  <dcterms:created xsi:type="dcterms:W3CDTF">2017-02-16T19:13:00Z</dcterms:created>
  <dcterms:modified xsi:type="dcterms:W3CDTF">2017-02-18T13:15:00Z</dcterms:modified>
</cp:coreProperties>
</file>