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AF" w:rsidRPr="00395770" w:rsidRDefault="00395770" w:rsidP="00395770">
      <w:pPr>
        <w:jc w:val="center"/>
        <w:rPr>
          <w:b/>
        </w:rPr>
      </w:pPr>
      <w:r w:rsidRPr="00395770">
        <w:rPr>
          <w:b/>
        </w:rPr>
        <w:t>Nov 29, 2016 Hearing Status Conference</w:t>
      </w:r>
    </w:p>
    <w:p w:rsidR="00426DFE" w:rsidRDefault="00426DFE">
      <w:r>
        <w:t>Document Production ALL ORIGINALS must be produced or located of all TS records as otherwise it is Contempt of Court and they should be hauled in for further Show Cause to Court.</w:t>
      </w:r>
    </w:p>
    <w:p w:rsidR="00426DFE" w:rsidRDefault="00FB14AB">
      <w:r>
        <w:t>No hearings regarding dispositions in any cases regarding any assets until all accountings are in and all objections heard.</w:t>
      </w:r>
    </w:p>
    <w:p w:rsidR="00FB14AB" w:rsidRDefault="00FB14AB">
      <w:r>
        <w:t>Simon Bernstein Home Sale must be reviewed entirely based on the evidence of further fraud on the court and beneficiaries.</w:t>
      </w:r>
    </w:p>
    <w:p w:rsidR="00426DFE" w:rsidRPr="00395770" w:rsidRDefault="00426DFE">
      <w:pPr>
        <w:rPr>
          <w:b/>
        </w:rPr>
      </w:pPr>
      <w:r w:rsidRPr="00395770">
        <w:rPr>
          <w:b/>
        </w:rPr>
        <w:t>Shirley Estate</w:t>
      </w:r>
    </w:p>
    <w:p w:rsidR="00426DFE" w:rsidRDefault="00426DFE" w:rsidP="00426DFE">
      <w:pPr>
        <w:pStyle w:val="ListParagraph"/>
        <w:numPr>
          <w:ilvl w:val="0"/>
          <w:numId w:val="1"/>
        </w:numPr>
      </w:pPr>
      <w:r>
        <w:t>Is Ted qualified</w:t>
      </w:r>
      <w:r w:rsidR="00AA05B1">
        <w:t>, even if he was named in alleged documents, he is not now qualified</w:t>
      </w:r>
      <w:r>
        <w:t xml:space="preserve">.  </w:t>
      </w:r>
    </w:p>
    <w:p w:rsidR="00426DFE" w:rsidRDefault="00426DFE" w:rsidP="00426DFE">
      <w:pPr>
        <w:pStyle w:val="ListParagraph"/>
        <w:numPr>
          <w:ilvl w:val="1"/>
          <w:numId w:val="1"/>
        </w:numPr>
      </w:pPr>
      <w:r>
        <w:t xml:space="preserve">Ted was PR when HIS LAWYERS committed a series of frauds on the Court in Shirley’s Estate to close it </w:t>
      </w:r>
      <w:r w:rsidR="00AA05B1">
        <w:t>and all part of scheme to benefit Ted and his children.  Forgeries and Fraudulent Notarizations all under Ted as fiduciary.  Ted should have been removed by court with Tescher and Spallina but the court erred in allowing Ted to remain as he is at minimum a material and fact witness to the events of his attorneys and his involvement and since the conflicts have now called into question the beneficiaries, 3 of 5 kids or 6 of 10 grandchildren or 10 grandchildren, Ted’s family may lose interest of 30% of the Estate and get nothing depending on the outcome so he is adverse.  Criminal complaints have been filed against Ted.  Feaman has filed against Ted for conflicts, etc.  Ted is not now qualified and he should be removed as a fiduciary in any capacity.  Phillips Validity hearing had no Fraud hearing and his Order claiming Ted is PARTIALLY cleared (</w:t>
      </w:r>
      <w:proofErr w:type="spellStart"/>
      <w:r w:rsidR="00AA05B1">
        <w:t>KRH</w:t>
      </w:r>
      <w:proofErr w:type="spellEnd"/>
      <w:r w:rsidR="00AA05B1">
        <w:t xml:space="preserve"> read Order carefully) he is not.</w:t>
      </w:r>
    </w:p>
    <w:p w:rsidR="00AA05B1" w:rsidRDefault="00AA05B1" w:rsidP="00426DFE">
      <w:pPr>
        <w:pStyle w:val="ListParagraph"/>
        <w:numPr>
          <w:ilvl w:val="1"/>
          <w:numId w:val="1"/>
        </w:numPr>
      </w:pPr>
      <w:r>
        <w:t>Shirley’s Entire Inventory of assets is missing and there were millions upon millions in Personal Properties that are unaccounted for.  Inventories and Accounting have been challenged by multiple parties.</w:t>
      </w:r>
    </w:p>
    <w:p w:rsidR="00AA05B1" w:rsidRDefault="00AA05B1" w:rsidP="00426DFE">
      <w:pPr>
        <w:pStyle w:val="ListParagraph"/>
        <w:numPr>
          <w:ilvl w:val="1"/>
          <w:numId w:val="1"/>
        </w:numPr>
      </w:pPr>
      <w:r>
        <w:t>Shirley’s accounting is challenged and came 5 years late and starts five years late.</w:t>
      </w:r>
    </w:p>
    <w:p w:rsidR="00426DFE" w:rsidRDefault="00426DFE" w:rsidP="00426DFE">
      <w:pPr>
        <w:pStyle w:val="ListParagraph"/>
        <w:numPr>
          <w:ilvl w:val="0"/>
          <w:numId w:val="1"/>
        </w:numPr>
      </w:pPr>
      <w:r>
        <w:t>Eliot is a beneficiary</w:t>
      </w:r>
      <w:r w:rsidR="00FB14AB">
        <w:t xml:space="preserve"> with standing</w:t>
      </w:r>
      <w:r>
        <w:t>, Alan Rose misleading court</w:t>
      </w:r>
      <w:r w:rsidR="00DA60AB">
        <w:t xml:space="preserve"> no construction hearings in any cases yet despite Phillips half-baked orders gained to shut Eliot and children rights down and leave them victims to predatory guardianship and further fraud on and by court and court appointed officers</w:t>
      </w:r>
    </w:p>
    <w:p w:rsidR="00426DFE" w:rsidRDefault="00426DFE" w:rsidP="00426DFE">
      <w:pPr>
        <w:pStyle w:val="ListParagraph"/>
        <w:numPr>
          <w:ilvl w:val="0"/>
          <w:numId w:val="1"/>
        </w:numPr>
      </w:pPr>
      <w:r>
        <w:t xml:space="preserve">Diana Lewis is not appointed Guardian in case but yet was given information and gave consent in this case to </w:t>
      </w:r>
      <w:r w:rsidR="00AA05B1">
        <w:t>attempt to re</w:t>
      </w:r>
      <w:r>
        <w:t>close Shirley’s Estate on behalf of Eliot children</w:t>
      </w:r>
    </w:p>
    <w:p w:rsidR="00426DFE" w:rsidRDefault="00426DFE" w:rsidP="00426DFE">
      <w:pPr>
        <w:pStyle w:val="ListParagraph"/>
        <w:numPr>
          <w:ilvl w:val="0"/>
          <w:numId w:val="1"/>
        </w:numPr>
      </w:pPr>
    </w:p>
    <w:p w:rsidR="00426DFE" w:rsidRPr="00395770" w:rsidRDefault="00426DFE">
      <w:pPr>
        <w:rPr>
          <w:b/>
        </w:rPr>
      </w:pPr>
      <w:r w:rsidRPr="00395770">
        <w:rPr>
          <w:b/>
        </w:rPr>
        <w:t>Shirley Trust</w:t>
      </w:r>
    </w:p>
    <w:p w:rsidR="00426DFE" w:rsidRDefault="00426DFE" w:rsidP="00426DFE">
      <w:pPr>
        <w:pStyle w:val="ListParagraph"/>
        <w:numPr>
          <w:ilvl w:val="0"/>
          <w:numId w:val="2"/>
        </w:numPr>
      </w:pPr>
      <w:r>
        <w:t xml:space="preserve">Alan must produce a Simon Bernstein Trust Dated 9/13/12 with Eliot as Trustee of 3 Children’s Trusts dated same or else jurisdiction is stricken and all orders void and hearings were sham in further fraud and cover up.  </w:t>
      </w:r>
      <w:r w:rsidR="00DA60AB">
        <w:t xml:space="preserve">All claims etc. voided vacated and case reset to Eliot’s counter complaint which was not heard through denial of due process through sham hearings and </w:t>
      </w:r>
      <w:r w:rsidR="00DA60AB">
        <w:lastRenderedPageBreak/>
        <w:t>orders.  Eliot exposing frauds and new frauds regarding Probate sale of Shirley Personal Properties, Feaman advises Phillips there is fraud in TPP but he ignores.</w:t>
      </w:r>
    </w:p>
    <w:p w:rsidR="00FB14AB" w:rsidRDefault="00FB14AB" w:rsidP="00426DFE">
      <w:pPr>
        <w:pStyle w:val="ListParagraph"/>
        <w:numPr>
          <w:ilvl w:val="0"/>
          <w:numId w:val="2"/>
        </w:numPr>
      </w:pPr>
      <w:r>
        <w:t>Spallina admits that his law firm Tescher and Spallina created a fraudulent Shirley Trust that via a fraudulent amendment changes language of beneficiaries from wholly excluding Ted and his children to including Ted’s children and sends via mail and wire fraud to Eliot’s children counsel to fraud them.</w:t>
      </w:r>
    </w:p>
    <w:p w:rsidR="00D5433C" w:rsidRDefault="00426DFE" w:rsidP="004E2185">
      <w:pPr>
        <w:rPr>
          <w:b/>
        </w:rPr>
      </w:pPr>
      <w:r w:rsidRPr="00395770">
        <w:rPr>
          <w:b/>
        </w:rPr>
        <w:t>Simon Estate</w:t>
      </w:r>
    </w:p>
    <w:p w:rsidR="004E2185" w:rsidRPr="004E2185" w:rsidRDefault="004E2185" w:rsidP="004E2185">
      <w:pPr>
        <w:pStyle w:val="ListParagraph"/>
        <w:numPr>
          <w:ilvl w:val="0"/>
          <w:numId w:val="6"/>
        </w:numPr>
      </w:pPr>
      <w:bookmarkStart w:id="0" w:name="_GoBack"/>
      <w:bookmarkEnd w:id="0"/>
    </w:p>
    <w:p w:rsidR="00426DFE" w:rsidRPr="00395770" w:rsidRDefault="00426DFE">
      <w:pPr>
        <w:rPr>
          <w:b/>
        </w:rPr>
      </w:pPr>
      <w:r w:rsidRPr="00395770">
        <w:rPr>
          <w:b/>
        </w:rPr>
        <w:t>Simon Trust</w:t>
      </w:r>
    </w:p>
    <w:p w:rsidR="00426DFE" w:rsidRDefault="00426DFE" w:rsidP="00D5433C">
      <w:pPr>
        <w:pStyle w:val="ListParagraph"/>
        <w:numPr>
          <w:ilvl w:val="0"/>
          <w:numId w:val="3"/>
        </w:numPr>
      </w:pPr>
      <w:r>
        <w:t>Is Ted a valid Trustee?  O’Connell says no, Feaman says no and Eliot says no.  Even if he were he is considered dead for ALL PURPOSES OF THE TRUST so there would not be much he could do in this case if he were somehow Trustee.  If Simon wanted him he would have named him.  Tescher and Spallina nominated him as they were resigning after Spallina admitting Fraud on Court and Fraud on Beneficiaries and their counsel.</w:t>
      </w:r>
    </w:p>
    <w:sectPr w:rsidR="0042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7F7D"/>
    <w:multiLevelType w:val="hybridMultilevel"/>
    <w:tmpl w:val="6218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35853"/>
    <w:multiLevelType w:val="hybridMultilevel"/>
    <w:tmpl w:val="4566D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481B48"/>
    <w:multiLevelType w:val="hybridMultilevel"/>
    <w:tmpl w:val="06449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F20CE"/>
    <w:multiLevelType w:val="hybridMultilevel"/>
    <w:tmpl w:val="064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66F1D"/>
    <w:multiLevelType w:val="hybridMultilevel"/>
    <w:tmpl w:val="F67E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90826"/>
    <w:multiLevelType w:val="hybridMultilevel"/>
    <w:tmpl w:val="A620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FE"/>
    <w:rsid w:val="00395770"/>
    <w:rsid w:val="00426DFE"/>
    <w:rsid w:val="004E2185"/>
    <w:rsid w:val="005A22AF"/>
    <w:rsid w:val="00AA05B1"/>
    <w:rsid w:val="00B93E32"/>
    <w:rsid w:val="00D5433C"/>
    <w:rsid w:val="00DA60AB"/>
    <w:rsid w:val="00FB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1308</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2016-11-25T20:29:00Z</dcterms:created>
  <dcterms:modified xsi:type="dcterms:W3CDTF">2016-11-27T14:40:00Z</dcterms:modified>
</cp:coreProperties>
</file>