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0BF8" w:rsidRDefault="002207D9">
      <w:r>
        <w:rPr>
          <w:rFonts w:ascii="Times New Roman" w:eastAsia="Times New Roman" w:hAnsi="Times New Roman" w:cs="Times New Roman"/>
          <w:sz w:val="24"/>
          <w:szCs w:val="24"/>
        </w:rPr>
        <w:t xml:space="preserve">IN THE CIRCUIT COURT OF THE FIFTEENTH JUDICIAL CIRCUIT IN AND FOR PALM BEACH COUNTY, FLORIDA </w:t>
      </w:r>
    </w:p>
    <w:p w:rsidR="00160BF8" w:rsidRDefault="002207D9">
      <w:r>
        <w:rPr>
          <w:rFonts w:ascii="Times New Roman" w:eastAsia="Times New Roman" w:hAnsi="Times New Roman" w:cs="Times New Roman"/>
          <w:sz w:val="24"/>
          <w:szCs w:val="24"/>
        </w:rPr>
        <w:t xml:space="preserve">                                                                                       Probate Division</w:t>
      </w:r>
    </w:p>
    <w:p w:rsidR="00160BF8" w:rsidRDefault="002207D9">
      <w:r>
        <w:rPr>
          <w:rFonts w:ascii="Times New Roman" w:eastAsia="Times New Roman" w:hAnsi="Times New Roman" w:cs="Times New Roman"/>
          <w:sz w:val="24"/>
          <w:szCs w:val="24"/>
        </w:rPr>
        <w:t xml:space="preserve">                                                                                       Case No.: 502014CP003698XXXXNBIJ</w:t>
      </w:r>
    </w:p>
    <w:p w:rsidR="00160BF8" w:rsidRDefault="00160BF8"/>
    <w:p w:rsidR="00160BF8" w:rsidRDefault="002207D9" w:rsidP="009800C6">
      <w:r>
        <w:rPr>
          <w:rFonts w:ascii="Times New Roman" w:eastAsia="Times New Roman" w:hAnsi="Times New Roman" w:cs="Times New Roman"/>
          <w:sz w:val="24"/>
          <w:szCs w:val="24"/>
        </w:rPr>
        <w:t xml:space="preserve">TED BERNSTEIN, as Trustee                                      </w:t>
      </w:r>
    </w:p>
    <w:p w:rsidR="00160BF8" w:rsidRDefault="002207D9">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Shirley Bernstein Trust Agreement </w:t>
      </w:r>
      <w:r>
        <w:rPr>
          <w:rFonts w:ascii="Times New Roman" w:eastAsia="Times New Roman" w:hAnsi="Times New Roman" w:cs="Times New Roman"/>
          <w:sz w:val="24"/>
          <w:szCs w:val="24"/>
        </w:rPr>
        <w:t xml:space="preserve">                     </w:t>
      </w:r>
    </w:p>
    <w:p w:rsidR="00160BF8" w:rsidRDefault="002207D9">
      <w:proofErr w:type="gramStart"/>
      <w:r>
        <w:rPr>
          <w:rFonts w:ascii="Times New Roman" w:eastAsia="Times New Roman" w:hAnsi="Times New Roman" w:cs="Times New Roman"/>
          <w:sz w:val="24"/>
          <w:szCs w:val="24"/>
        </w:rPr>
        <w:t>dated</w:t>
      </w:r>
      <w:proofErr w:type="gramEnd"/>
      <w:r>
        <w:rPr>
          <w:rFonts w:ascii="Times New Roman" w:eastAsia="Times New Roman" w:hAnsi="Times New Roman" w:cs="Times New Roman"/>
          <w:sz w:val="24"/>
          <w:szCs w:val="24"/>
        </w:rPr>
        <w:t xml:space="preserve"> May 20, 2008, as amended, Plaintiff,                   </w:t>
      </w:r>
    </w:p>
    <w:p w:rsidR="00160BF8" w:rsidRDefault="002207D9">
      <w:r>
        <w:rPr>
          <w:rFonts w:ascii="Times New Roman" w:eastAsia="Times New Roman" w:hAnsi="Times New Roman" w:cs="Times New Roman"/>
          <w:sz w:val="24"/>
          <w:szCs w:val="24"/>
        </w:rPr>
        <w:t xml:space="preserve">                                                                                       </w:t>
      </w:r>
    </w:p>
    <w:p w:rsidR="00160BF8" w:rsidRDefault="002207D9">
      <w:r>
        <w:rPr>
          <w:rFonts w:ascii="Times New Roman" w:eastAsia="Times New Roman" w:hAnsi="Times New Roman" w:cs="Times New Roman"/>
          <w:sz w:val="24"/>
          <w:szCs w:val="24"/>
        </w:rPr>
        <w:t xml:space="preserve">                                               </w:t>
      </w:r>
    </w:p>
    <w:p w:rsidR="00160BF8" w:rsidRDefault="002207D9">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p>
    <w:p w:rsidR="00160BF8" w:rsidRDefault="00160BF8"/>
    <w:p w:rsidR="00160BF8" w:rsidRDefault="002207D9">
      <w:r>
        <w:rPr>
          <w:rFonts w:ascii="Times New Roman" w:eastAsia="Times New Roman" w:hAnsi="Times New Roman" w:cs="Times New Roman"/>
          <w:sz w:val="24"/>
          <w:szCs w:val="24"/>
        </w:rPr>
        <w:t>ALEXANDRA BERNSTEIN; ERIC BERNSTEIN;</w:t>
      </w:r>
    </w:p>
    <w:p w:rsidR="00160BF8" w:rsidRDefault="002207D9">
      <w:r>
        <w:rPr>
          <w:rFonts w:ascii="Times New Roman" w:eastAsia="Times New Roman" w:hAnsi="Times New Roman" w:cs="Times New Roman"/>
          <w:sz w:val="24"/>
          <w:szCs w:val="24"/>
        </w:rPr>
        <w:t>MICHAEL BERNSTEIN; MOLLY SIMON;</w:t>
      </w:r>
    </w:p>
    <w:p w:rsidR="00160BF8" w:rsidRDefault="002207D9">
      <w:r>
        <w:rPr>
          <w:rFonts w:ascii="Times New Roman" w:eastAsia="Times New Roman" w:hAnsi="Times New Roman" w:cs="Times New Roman"/>
          <w:sz w:val="24"/>
          <w:szCs w:val="24"/>
        </w:rPr>
        <w:t xml:space="preserve">PAMELA B. SIMON, Individually and as Trustee </w:t>
      </w:r>
    </w:p>
    <w:p w:rsidR="00160BF8" w:rsidRDefault="002207D9">
      <w:proofErr w:type="gramStart"/>
      <w:r>
        <w:rPr>
          <w:rFonts w:ascii="Times New Roman" w:eastAsia="Times New Roman" w:hAnsi="Times New Roman" w:cs="Times New Roman"/>
          <w:sz w:val="24"/>
          <w:szCs w:val="24"/>
        </w:rPr>
        <w:t>f/b/o</w:t>
      </w:r>
      <w:proofErr w:type="gramEnd"/>
      <w:r>
        <w:rPr>
          <w:rFonts w:ascii="Times New Roman" w:eastAsia="Times New Roman" w:hAnsi="Times New Roman" w:cs="Times New Roman"/>
          <w:sz w:val="24"/>
          <w:szCs w:val="24"/>
        </w:rPr>
        <w:t xml:space="preserve"> Molly Simon under the Simon L. Bernstein </w:t>
      </w:r>
    </w:p>
    <w:p w:rsidR="00160BF8" w:rsidRDefault="002207D9">
      <w:r>
        <w:rPr>
          <w:rFonts w:ascii="Times New Roman" w:eastAsia="Times New Roman" w:hAnsi="Times New Roman" w:cs="Times New Roman"/>
          <w:sz w:val="24"/>
          <w:szCs w:val="24"/>
        </w:rPr>
        <w:t xml:space="preserve">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ELIOT BERNS</w:t>
      </w:r>
      <w:r>
        <w:rPr>
          <w:rFonts w:ascii="Times New Roman" w:eastAsia="Times New Roman" w:hAnsi="Times New Roman" w:cs="Times New Roman"/>
          <w:sz w:val="24"/>
          <w:szCs w:val="24"/>
        </w:rPr>
        <w:t>TEIN, individually,</w:t>
      </w:r>
    </w:p>
    <w:p w:rsidR="00160BF8" w:rsidRDefault="002207D9">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Trustee f/b/o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Ja.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B. under the </w:t>
      </w:r>
    </w:p>
    <w:p w:rsidR="00160BF8" w:rsidRDefault="002207D9">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w:t>
      </w:r>
    </w:p>
    <w:p w:rsidR="00160BF8" w:rsidRDefault="002207D9">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his minor children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Ja.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p>
    <w:p w:rsidR="00160BF8" w:rsidRDefault="002207D9">
      <w:r>
        <w:rPr>
          <w:rFonts w:ascii="Times New Roman" w:eastAsia="Times New Roman" w:hAnsi="Times New Roman" w:cs="Times New Roman"/>
          <w:sz w:val="24"/>
          <w:szCs w:val="24"/>
        </w:rPr>
        <w:t xml:space="preserve">JILL IANTONI, Individually, as Trustee f/b/o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 under</w:t>
      </w:r>
    </w:p>
    <w:p w:rsidR="00160BF8" w:rsidRDefault="002207D9">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Simon L. Bernstein Trust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w:t>
      </w:r>
    </w:p>
    <w:p w:rsidR="00160BF8" w:rsidRDefault="002207D9">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her Minor child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 MAX FRIEDSTEIN; LISA FRIEDSTEIN,</w:t>
      </w:r>
    </w:p>
    <w:p w:rsidR="00160BF8" w:rsidRDefault="002207D9">
      <w:proofErr w:type="gramStart"/>
      <w:r>
        <w:rPr>
          <w:rFonts w:ascii="Times New Roman" w:eastAsia="Times New Roman" w:hAnsi="Times New Roman" w:cs="Times New Roman"/>
          <w:sz w:val="24"/>
          <w:szCs w:val="24"/>
        </w:rPr>
        <w:t>Individually, as Trustee f/b/o Max Friedstein and C.F.,</w:t>
      </w:r>
      <w:proofErr w:type="gramEnd"/>
      <w:r>
        <w:rPr>
          <w:rFonts w:ascii="Times New Roman" w:eastAsia="Times New Roman" w:hAnsi="Times New Roman" w:cs="Times New Roman"/>
          <w:sz w:val="24"/>
          <w:szCs w:val="24"/>
        </w:rPr>
        <w:t xml:space="preserve"> </w:t>
      </w:r>
    </w:p>
    <w:p w:rsidR="00160BF8" w:rsidRDefault="002207D9">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the 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w:t>
      </w:r>
    </w:p>
    <w:p w:rsidR="00160BF8" w:rsidRDefault="002207D9">
      <w:proofErr w:type="gramStart"/>
      <w:r>
        <w:rPr>
          <w:rFonts w:ascii="Times New Roman" w:eastAsia="Times New Roman" w:hAnsi="Times New Roman" w:cs="Times New Roman"/>
          <w:sz w:val="24"/>
          <w:szCs w:val="24"/>
        </w:rPr>
        <w:t>behalf</w:t>
      </w:r>
      <w:proofErr w:type="gramEnd"/>
      <w:r>
        <w:rPr>
          <w:rFonts w:ascii="Times New Roman" w:eastAsia="Times New Roman" w:hAnsi="Times New Roman" w:cs="Times New Roman"/>
          <w:sz w:val="24"/>
          <w:szCs w:val="24"/>
        </w:rPr>
        <w:t xml:space="preserve"> of her minor child, C.F., Defendants.</w:t>
      </w:r>
    </w:p>
    <w:p w:rsidR="00160BF8" w:rsidRDefault="002207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w:t>
      </w:r>
      <w:r>
        <w:rPr>
          <w:rFonts w:ascii="Times New Roman" w:eastAsia="Times New Roman" w:hAnsi="Times New Roman" w:cs="Times New Roman"/>
          <w:sz w:val="24"/>
          <w:szCs w:val="24"/>
        </w:rPr>
        <w:t>_____________________________/</w:t>
      </w:r>
    </w:p>
    <w:p w:rsidR="009800C6" w:rsidRDefault="009800C6"/>
    <w:p w:rsidR="00160BF8" w:rsidRPr="009800C6" w:rsidRDefault="009800C6" w:rsidP="009800C6">
      <w:pPr>
        <w:jc w:val="center"/>
        <w:rPr>
          <w:b/>
          <w:u w:val="single"/>
        </w:rPr>
      </w:pPr>
      <w:proofErr w:type="gramStart"/>
      <w:r>
        <w:rPr>
          <w:b/>
          <w:u w:val="single"/>
        </w:rPr>
        <w:t xml:space="preserve">AMENDED </w:t>
      </w:r>
      <w:r w:rsidRPr="009800C6">
        <w:rPr>
          <w:b/>
          <w:u w:val="single"/>
        </w:rPr>
        <w:t>OPPOSITION TO MOTION TO MODIFY AND FINAL ORDER APPROVING SALE RULE 9.310.</w:t>
      </w:r>
      <w:proofErr w:type="gramEnd"/>
      <w:r w:rsidRPr="009800C6">
        <w:rPr>
          <w:b/>
          <w:u w:val="single"/>
        </w:rPr>
        <w:t xml:space="preserve"> STAY PENDING REVIEW OF ALL CASES OF JUDGE PHILLIPS</w:t>
      </w:r>
    </w:p>
    <w:p w:rsidR="00160BF8" w:rsidRDefault="002207D9">
      <w:r>
        <w:rPr>
          <w:rFonts w:ascii="Times New Roman" w:eastAsia="Times New Roman" w:hAnsi="Times New Roman" w:cs="Times New Roman"/>
          <w:sz w:val="24"/>
          <w:szCs w:val="24"/>
        </w:rPr>
        <w:t xml:space="preserve">                                                                           </w:t>
      </w:r>
    </w:p>
    <w:p w:rsidR="00160BF8" w:rsidRDefault="002207D9">
      <w:pPr>
        <w:spacing w:after="200" w:line="480" w:lineRule="auto"/>
        <w:ind w:firstLine="720"/>
      </w:pPr>
      <w:r>
        <w:rPr>
          <w:rFonts w:ascii="Times New Roman" w:eastAsia="Times New Roman" w:hAnsi="Times New Roman" w:cs="Times New Roman"/>
          <w:sz w:val="24"/>
          <w:szCs w:val="24"/>
        </w:rPr>
        <w:t xml:space="preserve">Now comes </w:t>
      </w:r>
      <w:r w:rsidR="009800C6">
        <w:rPr>
          <w:rFonts w:ascii="Times New Roman" w:eastAsia="Times New Roman" w:hAnsi="Times New Roman" w:cs="Times New Roman"/>
          <w:sz w:val="24"/>
          <w:szCs w:val="24"/>
        </w:rPr>
        <w:t xml:space="preserve">Eliot Ivan Bernstein, </w:t>
      </w:r>
      <w:r w:rsidR="009800C6">
        <w:rPr>
          <w:rFonts w:ascii="Times New Roman" w:eastAsia="Times New Roman" w:hAnsi="Times New Roman" w:cs="Times New Roman"/>
          <w:sz w:val="24"/>
          <w:szCs w:val="24"/>
        </w:rPr>
        <w:t xml:space="preserve">acting in the following capacities, </w:t>
      </w:r>
      <w:r w:rsidR="009800C6" w:rsidRPr="00F03F6F">
        <w:rPr>
          <w:rFonts w:ascii="Times New Roman" w:eastAsia="Times New Roman" w:hAnsi="Times New Roman" w:cs="Times New Roman"/>
          <w:sz w:val="24"/>
          <w:szCs w:val="24"/>
        </w:rPr>
        <w:t xml:space="preserve">Eliot Ivan Bernstein on Behalf of his Minor Children; Eliot Ivan Bernstein as Trustee f/b/o </w:t>
      </w:r>
      <w:proofErr w:type="spellStart"/>
      <w:r w:rsidR="009800C6" w:rsidRPr="00F03F6F">
        <w:rPr>
          <w:rFonts w:ascii="Times New Roman" w:eastAsia="Times New Roman" w:hAnsi="Times New Roman" w:cs="Times New Roman"/>
          <w:sz w:val="24"/>
          <w:szCs w:val="24"/>
        </w:rPr>
        <w:t>D.B</w:t>
      </w:r>
      <w:proofErr w:type="spellEnd"/>
      <w:r w:rsidR="009800C6" w:rsidRPr="00F03F6F">
        <w:rPr>
          <w:rFonts w:ascii="Times New Roman" w:eastAsia="Times New Roman" w:hAnsi="Times New Roman" w:cs="Times New Roman"/>
          <w:sz w:val="24"/>
          <w:szCs w:val="24"/>
        </w:rPr>
        <w:t xml:space="preserve">., </w:t>
      </w:r>
      <w:proofErr w:type="gramStart"/>
      <w:r w:rsidR="009800C6" w:rsidRPr="00F03F6F">
        <w:rPr>
          <w:rFonts w:ascii="Times New Roman" w:eastAsia="Times New Roman" w:hAnsi="Times New Roman" w:cs="Times New Roman"/>
          <w:sz w:val="24"/>
          <w:szCs w:val="24"/>
        </w:rPr>
        <w:t>Ja</w:t>
      </w:r>
      <w:proofErr w:type="gramEnd"/>
      <w:r w:rsidR="009800C6" w:rsidRPr="00F03F6F">
        <w:rPr>
          <w:rFonts w:ascii="Times New Roman" w:eastAsia="Times New Roman" w:hAnsi="Times New Roman" w:cs="Times New Roman"/>
          <w:sz w:val="24"/>
          <w:szCs w:val="24"/>
        </w:rPr>
        <w:t xml:space="preserve">. </w:t>
      </w:r>
      <w:proofErr w:type="gramStart"/>
      <w:r w:rsidR="009800C6" w:rsidRPr="00F03F6F">
        <w:rPr>
          <w:rFonts w:ascii="Times New Roman" w:eastAsia="Times New Roman" w:hAnsi="Times New Roman" w:cs="Times New Roman"/>
          <w:sz w:val="24"/>
          <w:szCs w:val="24"/>
        </w:rPr>
        <w:t>B. and Jo.</w:t>
      </w:r>
      <w:proofErr w:type="gramEnd"/>
      <w:r w:rsidR="009800C6" w:rsidRPr="00F03F6F">
        <w:rPr>
          <w:rFonts w:ascii="Times New Roman" w:eastAsia="Times New Roman" w:hAnsi="Times New Roman" w:cs="Times New Roman"/>
          <w:sz w:val="24"/>
          <w:szCs w:val="24"/>
        </w:rPr>
        <w:t xml:space="preserve"> B; Eliot Ivan Bernstein as Trustee of the Beneficiary </w:t>
      </w:r>
      <w:r w:rsidR="009800C6">
        <w:rPr>
          <w:rFonts w:ascii="Times New Roman" w:eastAsia="Times New Roman" w:hAnsi="Times New Roman" w:cs="Times New Roman"/>
          <w:sz w:val="24"/>
          <w:szCs w:val="24"/>
        </w:rPr>
        <w:t>“</w:t>
      </w:r>
      <w:r w:rsidR="009800C6" w:rsidRPr="00F03F6F">
        <w:rPr>
          <w:rFonts w:ascii="Times New Roman" w:eastAsia="Times New Roman" w:hAnsi="Times New Roman" w:cs="Times New Roman"/>
          <w:sz w:val="24"/>
          <w:szCs w:val="24"/>
        </w:rPr>
        <w:t>Eliot Bernstein Family Trust</w:t>
      </w:r>
      <w:r w:rsidR="009800C6">
        <w:rPr>
          <w:rFonts w:ascii="Times New Roman" w:eastAsia="Times New Roman" w:hAnsi="Times New Roman" w:cs="Times New Roman"/>
          <w:sz w:val="24"/>
          <w:szCs w:val="24"/>
        </w:rPr>
        <w:t>”</w:t>
      </w:r>
      <w:r w:rsidR="009800C6" w:rsidRPr="00F03F6F">
        <w:rPr>
          <w:rFonts w:ascii="Times New Roman" w:eastAsia="Times New Roman" w:hAnsi="Times New Roman" w:cs="Times New Roman"/>
          <w:sz w:val="24"/>
          <w:szCs w:val="24"/>
        </w:rPr>
        <w:t xml:space="preserve"> and Eliot Bernstein as a </w:t>
      </w:r>
      <w:r w:rsidR="009800C6">
        <w:rPr>
          <w:rFonts w:ascii="Times New Roman" w:eastAsia="Times New Roman" w:hAnsi="Times New Roman" w:cs="Times New Roman"/>
          <w:sz w:val="24"/>
          <w:szCs w:val="24"/>
        </w:rPr>
        <w:t>n</w:t>
      </w:r>
      <w:r w:rsidR="009800C6" w:rsidRPr="00F03F6F">
        <w:rPr>
          <w:rFonts w:ascii="Times New Roman" w:eastAsia="Times New Roman" w:hAnsi="Times New Roman" w:cs="Times New Roman"/>
          <w:sz w:val="24"/>
          <w:szCs w:val="24"/>
        </w:rPr>
        <w:t xml:space="preserve">amed Beneficiary </w:t>
      </w:r>
      <w:r>
        <w:rPr>
          <w:rFonts w:ascii="Times New Roman" w:eastAsia="Times New Roman" w:hAnsi="Times New Roman" w:cs="Times New Roman"/>
          <w:sz w:val="24"/>
          <w:szCs w:val="24"/>
        </w:rPr>
        <w:t>(“PETITIONER”)</w:t>
      </w:r>
      <w:r w:rsidR="009800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respectfully petitions and pleads and shows this court as follows: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lastRenderedPageBreak/>
        <w:t xml:space="preserve">I am Eliot Bernstein and I make this statement in opposition to the Motion to Modify an Order of Sale filed by Alan Rose and Ted Bernstein.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I further make this statement for a Stay pending review under Florida Rules of Appellate Procedure 9.310 to Stay al</w:t>
      </w:r>
      <w:r>
        <w:rPr>
          <w:rFonts w:ascii="Times New Roman" w:eastAsia="Times New Roman" w:hAnsi="Times New Roman" w:cs="Times New Roman"/>
          <w:sz w:val="24"/>
          <w:szCs w:val="24"/>
        </w:rPr>
        <w:t xml:space="preserve">l cases Judge John G. Phillips is Assigned to pending review of an Appeal and Writ of Prohibition against Judge Phillips who should already be mandatorily Disqualified, such other cases being under Case Numbers:  </w:t>
      </w:r>
    </w:p>
    <w:p w:rsidR="00160BF8" w:rsidRDefault="002207D9">
      <w:pPr>
        <w:spacing w:line="480" w:lineRule="auto"/>
        <w:ind w:firstLine="720"/>
      </w:pPr>
      <w:r>
        <w:rPr>
          <w:rFonts w:ascii="Times New Roman" w:eastAsia="Times New Roman" w:hAnsi="Times New Roman" w:cs="Times New Roman"/>
          <w:sz w:val="24"/>
          <w:szCs w:val="24"/>
        </w:rPr>
        <w:t xml:space="preserve">Judge Martin Colin / Howard Coates / John </w:t>
      </w:r>
      <w:r>
        <w:rPr>
          <w:rFonts w:ascii="Times New Roman" w:eastAsia="Times New Roman" w:hAnsi="Times New Roman" w:cs="Times New Roman"/>
          <w:sz w:val="24"/>
          <w:szCs w:val="24"/>
        </w:rPr>
        <w:t>Phillips Estate &amp; Trust Cases</w:t>
      </w:r>
    </w:p>
    <w:p w:rsidR="00160BF8" w:rsidRDefault="002207D9">
      <w:pPr>
        <w:spacing w:line="480" w:lineRule="auto"/>
        <w:ind w:left="720"/>
      </w:pPr>
      <w:r>
        <w:rPr>
          <w:rFonts w:ascii="Times New Roman" w:eastAsia="Times New Roman" w:hAnsi="Times New Roman" w:cs="Times New Roman"/>
          <w:sz w:val="24"/>
          <w:szCs w:val="24"/>
        </w:rPr>
        <w:t>Estate and Trust Cases, Simon, Shirley and Eliot Children Cases Transferred from Colin to Coates to Phillips</w:t>
      </w:r>
    </w:p>
    <w:p w:rsidR="00160BF8" w:rsidRDefault="002207D9">
      <w:pPr>
        <w:spacing w:line="240" w:lineRule="auto"/>
        <w:ind w:left="720" w:firstLine="720"/>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Case # 502012CP004391XXXXSB – Simon Bernstein Estate</w:t>
      </w:r>
    </w:p>
    <w:p w:rsidR="00160BF8" w:rsidRDefault="002207D9">
      <w:pPr>
        <w:spacing w:line="240" w:lineRule="auto"/>
        <w:ind w:left="720" w:firstLine="72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Case # 502011CP000653XXXXSB – Shirley Bernstei</w:t>
      </w:r>
      <w:r>
        <w:rPr>
          <w:rFonts w:ascii="Times New Roman" w:eastAsia="Times New Roman" w:hAnsi="Times New Roman" w:cs="Times New Roman"/>
          <w:sz w:val="24"/>
          <w:szCs w:val="24"/>
        </w:rPr>
        <w:t>n Estate</w:t>
      </w:r>
    </w:p>
    <w:p w:rsidR="00160BF8" w:rsidRDefault="002207D9">
      <w:pPr>
        <w:spacing w:line="240" w:lineRule="auto"/>
        <w:ind w:left="1440"/>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Case # 502014CP002815XXXXSB – Oppenheimer v. Bernstein Minor Children</w:t>
      </w:r>
    </w:p>
    <w:p w:rsidR="00160BF8" w:rsidRDefault="002207D9">
      <w:pPr>
        <w:spacing w:line="240" w:lineRule="auto"/>
        <w:ind w:left="720" w:firstLine="720"/>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Case # 502014CP003698XXXXSB – Shirley Trust Construction</w:t>
      </w:r>
    </w:p>
    <w:p w:rsidR="00160BF8" w:rsidRDefault="002207D9">
      <w:pPr>
        <w:spacing w:line="240" w:lineRule="auto"/>
        <w:ind w:left="1440"/>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Case # 502015CP001162XXXXSB – Eliot Bernstein v. Trustee Simon Trust Case OLD CASE # 502014CA</w:t>
      </w:r>
      <w:r>
        <w:rPr>
          <w:rFonts w:ascii="Times New Roman" w:eastAsia="Times New Roman" w:hAnsi="Times New Roman" w:cs="Times New Roman"/>
          <w:sz w:val="24"/>
          <w:szCs w:val="24"/>
        </w:rPr>
        <w:t>014637XXXXMB</w:t>
      </w:r>
    </w:p>
    <w:p w:rsidR="00160BF8" w:rsidRDefault="002207D9">
      <w:pPr>
        <w:spacing w:line="240" w:lineRule="auto"/>
        <w:ind w:left="720" w:firstLine="720"/>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Case # TBD – Creditor Claim – Eliot v. Estate of Simon</w:t>
      </w:r>
    </w:p>
    <w:p w:rsidR="00160BF8" w:rsidRDefault="002207D9">
      <w:pPr>
        <w:spacing w:line="240" w:lineRule="auto"/>
        <w:ind w:left="720" w:firstLine="720"/>
      </w:pPr>
      <w:r>
        <w:rPr>
          <w:rFonts w:ascii="Times New Roman" w:eastAsia="Times New Roman" w:hAnsi="Times New Roman" w:cs="Times New Roman"/>
          <w:sz w:val="24"/>
          <w:szCs w:val="24"/>
        </w:rPr>
        <w:t xml:space="preserve">Judge Coates Case      </w:t>
      </w:r>
      <w:r>
        <w:rPr>
          <w:rFonts w:ascii="Times New Roman" w:eastAsia="Times New Roman" w:hAnsi="Times New Roman" w:cs="Times New Roman"/>
          <w:sz w:val="24"/>
          <w:szCs w:val="24"/>
        </w:rPr>
        <w:tab/>
      </w:r>
    </w:p>
    <w:p w:rsidR="00160BF8" w:rsidRDefault="002207D9">
      <w:pPr>
        <w:spacing w:line="240" w:lineRule="auto"/>
        <w:ind w:left="720" w:firstLine="720"/>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Case ID:   502015CP002717XXXXNB</w:t>
      </w:r>
    </w:p>
    <w:p w:rsidR="00160BF8" w:rsidRDefault="002207D9">
      <w:pPr>
        <w:spacing w:line="240" w:lineRule="auto"/>
        <w:ind w:left="720" w:firstLine="720"/>
      </w:pPr>
      <w:r>
        <w:rPr>
          <w:rFonts w:ascii="Times New Roman" w:eastAsia="Times New Roman" w:hAnsi="Times New Roman" w:cs="Times New Roman"/>
          <w:sz w:val="24"/>
          <w:szCs w:val="24"/>
        </w:rPr>
        <w:t>Judge David E. French Cases</w:t>
      </w:r>
    </w:p>
    <w:p w:rsidR="00160BF8" w:rsidRDefault="002207D9">
      <w:pPr>
        <w:spacing w:line="240" w:lineRule="auto"/>
        <w:ind w:left="720" w:firstLine="720"/>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Case # 20I2CP004391 IX – Simon Bernstein Estate</w:t>
      </w:r>
    </w:p>
    <w:p w:rsidR="00160BF8" w:rsidRDefault="00160BF8">
      <w:pPr>
        <w:spacing w:line="240" w:lineRule="auto"/>
        <w:ind w:left="720" w:firstLine="720"/>
      </w:pP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motion should be struck from the Calendar as it is not appropriate for a </w:t>
      </w:r>
      <w:proofErr w:type="spellStart"/>
      <w:r>
        <w:rPr>
          <w:rFonts w:ascii="Times New Roman" w:eastAsia="Times New Roman" w:hAnsi="Times New Roman" w:cs="Times New Roman"/>
          <w:sz w:val="24"/>
          <w:szCs w:val="24"/>
        </w:rPr>
        <w:t>UMC</w:t>
      </w:r>
      <w:proofErr w:type="spellEnd"/>
      <w:r>
        <w:rPr>
          <w:rFonts w:ascii="Times New Roman" w:eastAsia="Times New Roman" w:hAnsi="Times New Roman" w:cs="Times New Roman"/>
          <w:sz w:val="24"/>
          <w:szCs w:val="24"/>
        </w:rPr>
        <w:t xml:space="preserve"> Calendar motion as it requires an </w:t>
      </w:r>
      <w:proofErr w:type="gramStart"/>
      <w:r>
        <w:rPr>
          <w:rFonts w:ascii="Times New Roman" w:eastAsia="Times New Roman" w:hAnsi="Times New Roman" w:cs="Times New Roman"/>
          <w:sz w:val="24"/>
          <w:szCs w:val="24"/>
        </w:rPr>
        <w:t>Evidentiary</w:t>
      </w:r>
      <w:proofErr w:type="gramEnd"/>
      <w:r>
        <w:rPr>
          <w:rFonts w:ascii="Times New Roman" w:eastAsia="Times New Roman" w:hAnsi="Times New Roman" w:cs="Times New Roman"/>
          <w:sz w:val="24"/>
          <w:szCs w:val="24"/>
        </w:rPr>
        <w:t xml:space="preserve"> hearing and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be heard in 5 minutes.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The motion should further be struck from the Calendar as it was filed as a “sharp pra</w:t>
      </w:r>
      <w:r>
        <w:rPr>
          <w:rFonts w:ascii="Times New Roman" w:eastAsia="Times New Roman" w:hAnsi="Times New Roman" w:cs="Times New Roman"/>
          <w:sz w:val="24"/>
          <w:szCs w:val="24"/>
        </w:rPr>
        <w:t xml:space="preserve">ctice” by attorney Alan Rose continuing sharp practices herein and specifically knowing that I had filed for Unavailability due to being on medication and medical treatment and that other hearings were specifically re-scheduled for this reason.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The motion</w:t>
      </w:r>
      <w:r>
        <w:rPr>
          <w:rFonts w:ascii="Times New Roman" w:eastAsia="Times New Roman" w:hAnsi="Times New Roman" w:cs="Times New Roman"/>
          <w:sz w:val="24"/>
          <w:szCs w:val="24"/>
        </w:rPr>
        <w:t xml:space="preserve"> should be denied as Ted Bernstein is not a proper Trustee and should be removed as Trustee or alternatively the motion should not be heard until after a proper hearing to remove </w:t>
      </w:r>
      <w:r>
        <w:rPr>
          <w:rFonts w:ascii="Times New Roman" w:eastAsia="Times New Roman" w:hAnsi="Times New Roman" w:cs="Times New Roman"/>
          <w:sz w:val="24"/>
          <w:szCs w:val="24"/>
        </w:rPr>
        <w:lastRenderedPageBreak/>
        <w:t>Ted Bernstein as Trustee and a proper investigation of multiple frauds upon t</w:t>
      </w:r>
      <w:r>
        <w:rPr>
          <w:rFonts w:ascii="Times New Roman" w:eastAsia="Times New Roman" w:hAnsi="Times New Roman" w:cs="Times New Roman"/>
          <w:sz w:val="24"/>
          <w:szCs w:val="24"/>
        </w:rPr>
        <w:t xml:space="preserve">he court in these matters, including recent fraudulent activity at a validity hearing held December 15, 2015 before this Court, involving officers and fiduciaries of the court.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The motion should further be denied and struck from the Calendar as it is file</w:t>
      </w:r>
      <w:r>
        <w:rPr>
          <w:rFonts w:ascii="Times New Roman" w:eastAsia="Times New Roman" w:hAnsi="Times New Roman" w:cs="Times New Roman"/>
          <w:sz w:val="24"/>
          <w:szCs w:val="24"/>
        </w:rPr>
        <w:t>d by Alan Rose who must be Disqualified as a Material and Fact Witness under Florida Rules being a material and fact witness to the discovery, possession and chain of custody of multiple “original” documents and underlying instruments herein, as well as be</w:t>
      </w:r>
      <w:r>
        <w:rPr>
          <w:rFonts w:ascii="Times New Roman" w:eastAsia="Times New Roman" w:hAnsi="Times New Roman" w:cs="Times New Roman"/>
          <w:sz w:val="24"/>
          <w:szCs w:val="24"/>
        </w:rPr>
        <w:t xml:space="preserve">ing a counter defendant in the stayed counter complaint in this case and finally as an alleged participant of the fraud on the court and fraud on the beneficiaries that continues to this day.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Judge </w:t>
      </w:r>
      <w:r>
        <w:rPr>
          <w:rFonts w:ascii="Times New Roman" w:eastAsia="Times New Roman" w:hAnsi="Times New Roman" w:cs="Times New Roman"/>
          <w:sz w:val="24"/>
          <w:szCs w:val="24"/>
        </w:rPr>
        <w:t xml:space="preserve">Colin </w:t>
      </w:r>
      <w:r>
        <w:rPr>
          <w:rFonts w:ascii="Times New Roman" w:eastAsia="Times New Roman" w:hAnsi="Times New Roman" w:cs="Times New Roman"/>
          <w:color w:val="222222"/>
          <w:sz w:val="24"/>
          <w:szCs w:val="24"/>
          <w:highlight w:val="white"/>
        </w:rPr>
        <w:t xml:space="preserve">had specific concerns </w:t>
      </w:r>
      <w:proofErr w:type="gramStart"/>
      <w:r>
        <w:rPr>
          <w:rFonts w:ascii="Times New Roman" w:eastAsia="Times New Roman" w:hAnsi="Times New Roman" w:cs="Times New Roman"/>
          <w:color w:val="222222"/>
          <w:sz w:val="24"/>
          <w:szCs w:val="24"/>
          <w:highlight w:val="white"/>
        </w:rPr>
        <w:t>about  the</w:t>
      </w:r>
      <w:proofErr w:type="gramEnd"/>
      <w:r>
        <w:rPr>
          <w:rFonts w:ascii="Times New Roman" w:eastAsia="Times New Roman" w:hAnsi="Times New Roman" w:cs="Times New Roman"/>
          <w:color w:val="222222"/>
          <w:sz w:val="24"/>
          <w:szCs w:val="24"/>
          <w:highlight w:val="white"/>
        </w:rPr>
        <w:t xml:space="preserve"> proceeds of the ho</w:t>
      </w:r>
      <w:r>
        <w:rPr>
          <w:rFonts w:ascii="Times New Roman" w:eastAsia="Times New Roman" w:hAnsi="Times New Roman" w:cs="Times New Roman"/>
          <w:color w:val="222222"/>
          <w:sz w:val="24"/>
          <w:szCs w:val="24"/>
          <w:highlight w:val="white"/>
        </w:rPr>
        <w:t xml:space="preserve">use sale going into Rose’s firm account. He stated on the record that no proceeds were to be used for legal fees or available to the trustee without a court order. The proceeds were not to be commingled or held by rose’s firm for fees or any back payments </w:t>
      </w:r>
      <w:r>
        <w:rPr>
          <w:rFonts w:ascii="Times New Roman" w:eastAsia="Times New Roman" w:hAnsi="Times New Roman" w:cs="Times New Roman"/>
          <w:color w:val="222222"/>
          <w:sz w:val="24"/>
          <w:szCs w:val="24"/>
          <w:highlight w:val="white"/>
        </w:rPr>
        <w:t xml:space="preserve">or anyway for them to access the money.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sz w:val="24"/>
          <w:szCs w:val="24"/>
        </w:rPr>
        <w:t xml:space="preserve">money </w:t>
      </w:r>
      <w:r>
        <w:rPr>
          <w:rFonts w:ascii="Times New Roman" w:eastAsia="Times New Roman" w:hAnsi="Times New Roman" w:cs="Times New Roman"/>
          <w:color w:val="222222"/>
          <w:sz w:val="24"/>
          <w:szCs w:val="24"/>
          <w:highlight w:val="white"/>
        </w:rPr>
        <w:t xml:space="preserve">was to be frozen and untouched by any of them. Attorney fees from the trust are barred when there is a breach of duty claim in an adversary proceeding and there </w:t>
      </w:r>
      <w:proofErr w:type="gramStart"/>
      <w:r>
        <w:rPr>
          <w:rFonts w:ascii="Times New Roman" w:eastAsia="Times New Roman" w:hAnsi="Times New Roman" w:cs="Times New Roman"/>
          <w:color w:val="222222"/>
          <w:sz w:val="24"/>
          <w:szCs w:val="24"/>
          <w:highlight w:val="white"/>
        </w:rPr>
        <w:t>are</w:t>
      </w:r>
      <w:proofErr w:type="gramEnd"/>
      <w:r>
        <w:rPr>
          <w:rFonts w:ascii="Times New Roman" w:eastAsia="Times New Roman" w:hAnsi="Times New Roman" w:cs="Times New Roman"/>
          <w:color w:val="222222"/>
          <w:sz w:val="24"/>
          <w:szCs w:val="24"/>
          <w:highlight w:val="white"/>
        </w:rPr>
        <w:t xml:space="preserve"> multiple breach of fiduciary claims against Ted Bernstein.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w:t>
      </w:r>
      <w:r>
        <w:rPr>
          <w:rFonts w:ascii="Times New Roman" w:eastAsia="Times New Roman" w:hAnsi="Times New Roman" w:cs="Times New Roman"/>
          <w:sz w:val="24"/>
          <w:szCs w:val="24"/>
        </w:rPr>
        <w:t xml:space="preserve"> p</w:t>
      </w:r>
      <w:r>
        <w:rPr>
          <w:rFonts w:ascii="Times New Roman" w:eastAsia="Times New Roman" w:hAnsi="Times New Roman" w:cs="Times New Roman"/>
          <w:color w:val="222222"/>
          <w:sz w:val="24"/>
          <w:szCs w:val="24"/>
          <w:highlight w:val="white"/>
        </w:rPr>
        <w:t>roceeds were to be held aw</w:t>
      </w:r>
      <w:r>
        <w:rPr>
          <w:rFonts w:ascii="Times New Roman" w:eastAsia="Times New Roman" w:hAnsi="Times New Roman" w:cs="Times New Roman"/>
          <w:color w:val="222222"/>
          <w:sz w:val="24"/>
          <w:szCs w:val="24"/>
          <w:highlight w:val="white"/>
        </w:rPr>
        <w:t xml:space="preserve">ay from Ted Bernstein acting as trustee as well because of  claims I have filed for breach of duty and upcoming pending hearings to remove Ted.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color w:val="222222"/>
          <w:sz w:val="24"/>
          <w:szCs w:val="24"/>
          <w:highlight w:val="white"/>
        </w:rPr>
        <w:t xml:space="preserve"> there is no proper Sale contract for the Home as there is no known buyer and no determination th</w:t>
      </w:r>
      <w:r>
        <w:rPr>
          <w:rFonts w:ascii="Times New Roman" w:eastAsia="Times New Roman" w:hAnsi="Times New Roman" w:cs="Times New Roman"/>
          <w:color w:val="222222"/>
          <w:sz w:val="24"/>
          <w:szCs w:val="24"/>
          <w:highlight w:val="white"/>
        </w:rPr>
        <w:t xml:space="preserve">at an arm’s length transaction has occurred.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There are NO ACCOUNTINGS IN FIVE YEARS in the Shirley </w:t>
      </w:r>
      <w:r>
        <w:rPr>
          <w:rFonts w:ascii="Times New Roman" w:eastAsia="Times New Roman" w:hAnsi="Times New Roman" w:cs="Times New Roman"/>
          <w:sz w:val="24"/>
          <w:szCs w:val="24"/>
        </w:rPr>
        <w:t xml:space="preserve">Trust </w:t>
      </w:r>
      <w:r>
        <w:rPr>
          <w:rFonts w:ascii="Times New Roman" w:eastAsia="Times New Roman" w:hAnsi="Times New Roman" w:cs="Times New Roman"/>
          <w:color w:val="222222"/>
          <w:sz w:val="24"/>
          <w:szCs w:val="24"/>
          <w:highlight w:val="white"/>
        </w:rPr>
        <w:t>and thus selling assets appears improper without beneficiaries having any accountings to determine the value of their inheritancy, in violation of</w:t>
      </w:r>
      <w:r>
        <w:rPr>
          <w:rFonts w:ascii="Times New Roman" w:eastAsia="Times New Roman" w:hAnsi="Times New Roman" w:cs="Times New Roman"/>
          <w:color w:val="222222"/>
          <w:sz w:val="24"/>
          <w:szCs w:val="24"/>
          <w:highlight w:val="white"/>
        </w:rPr>
        <w:t xml:space="preserve"> Probate Rules and Statutes.</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Ted Bernstein has failed in his fiduciary duties to properly account and has illegally withheld </w:t>
      </w:r>
      <w:r>
        <w:rPr>
          <w:rFonts w:ascii="Times New Roman" w:eastAsia="Times New Roman" w:hAnsi="Times New Roman" w:cs="Times New Roman"/>
          <w:sz w:val="24"/>
          <w:szCs w:val="24"/>
        </w:rPr>
        <w:t xml:space="preserve">documents </w:t>
      </w:r>
      <w:r>
        <w:rPr>
          <w:rFonts w:ascii="Times New Roman" w:eastAsia="Times New Roman" w:hAnsi="Times New Roman" w:cs="Times New Roman"/>
          <w:color w:val="222222"/>
          <w:sz w:val="24"/>
          <w:szCs w:val="24"/>
          <w:highlight w:val="white"/>
        </w:rPr>
        <w:t>and records away from beneficiaries to make decisions on anything with informed consent and information and this violates</w:t>
      </w:r>
      <w:r>
        <w:rPr>
          <w:rFonts w:ascii="Times New Roman" w:eastAsia="Times New Roman" w:hAnsi="Times New Roman" w:cs="Times New Roman"/>
          <w:color w:val="222222"/>
          <w:sz w:val="24"/>
          <w:szCs w:val="24"/>
          <w:highlight w:val="white"/>
        </w:rPr>
        <w:t xml:space="preserve"> the fiduciaries duties to transparency wholly.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There h</w:t>
      </w:r>
      <w:r>
        <w:rPr>
          <w:rFonts w:ascii="Times New Roman" w:eastAsia="Times New Roman" w:hAnsi="Times New Roman" w:cs="Times New Roman"/>
          <w:color w:val="222222"/>
          <w:sz w:val="24"/>
          <w:szCs w:val="24"/>
          <w:highlight w:val="white"/>
        </w:rPr>
        <w:t>as been no backup documentation provided justifying any such attorney fees claimed by Ted Bernstein and Alan Rose and there should be a full evidentiary hearing before any such fees are awarded and b</w:t>
      </w:r>
      <w:r>
        <w:rPr>
          <w:rFonts w:ascii="Times New Roman" w:eastAsia="Times New Roman" w:hAnsi="Times New Roman" w:cs="Times New Roman"/>
          <w:color w:val="222222"/>
          <w:sz w:val="24"/>
          <w:szCs w:val="24"/>
          <w:highlight w:val="white"/>
        </w:rPr>
        <w:t xml:space="preserve">efore any modification of any Order of Sale.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w:t>
      </w:r>
      <w:r>
        <w:rPr>
          <w:rFonts w:ascii="Times New Roman" w:eastAsia="Times New Roman" w:hAnsi="Times New Roman" w:cs="Times New Roman"/>
          <w:color w:val="222222"/>
          <w:sz w:val="24"/>
          <w:szCs w:val="24"/>
          <w:highlight w:val="white"/>
        </w:rPr>
        <w:t>underlying Order of Sale is invalid and should be vacated as Judge Colin knew and should have known he already should have been mandatorily disqualified as being a material and fact witness to fraud upon th</w:t>
      </w:r>
      <w:r>
        <w:rPr>
          <w:rFonts w:ascii="Times New Roman" w:eastAsia="Times New Roman" w:hAnsi="Times New Roman" w:cs="Times New Roman"/>
          <w:color w:val="222222"/>
          <w:sz w:val="24"/>
          <w:szCs w:val="24"/>
          <w:highlight w:val="white"/>
        </w:rPr>
        <w:t>e Court in his Court committed by the Tescher and Spallina law firm that Ted Bernstein brought into the lives of Simon and Shirley Bernstein and who acted as Ted Bernstein’s counsel as Trustee in this case and where Robert Spallina has admitted fraudulentl</w:t>
      </w:r>
      <w:r>
        <w:rPr>
          <w:rFonts w:ascii="Times New Roman" w:eastAsia="Times New Roman" w:hAnsi="Times New Roman" w:cs="Times New Roman"/>
          <w:color w:val="222222"/>
          <w:sz w:val="24"/>
          <w:szCs w:val="24"/>
          <w:highlight w:val="white"/>
        </w:rPr>
        <w:t>y altering a Shirley Trust and mailing it to various parties and whereby the fraudulent language added directly benefited Ted Bernstein and his family financially, where they had previously been considered predeceased for ALL purposes of dispositions of th</w:t>
      </w:r>
      <w:r>
        <w:rPr>
          <w:rFonts w:ascii="Times New Roman" w:eastAsia="Times New Roman" w:hAnsi="Times New Roman" w:cs="Times New Roman"/>
          <w:color w:val="222222"/>
          <w:sz w:val="24"/>
          <w:szCs w:val="24"/>
          <w:highlight w:val="white"/>
        </w:rPr>
        <w:t xml:space="preserve">e Shirley Trust and as beneficiaries. </w:t>
      </w:r>
    </w:p>
    <w:p w:rsidR="00160BF8" w:rsidRDefault="002207D9">
      <w:r>
        <w:rPr>
          <w:rFonts w:ascii="Times New Roman" w:eastAsia="Times New Roman" w:hAnsi="Times New Roman" w:cs="Times New Roman"/>
          <w:sz w:val="24"/>
          <w:szCs w:val="24"/>
        </w:rPr>
        <w:t xml:space="preserve">  </w:t>
      </w:r>
    </w:p>
    <w:p w:rsidR="00160BF8" w:rsidRDefault="002207D9">
      <w:pPr>
        <w:jc w:val="center"/>
      </w:pPr>
      <w:proofErr w:type="gramStart"/>
      <w:r>
        <w:rPr>
          <w:rFonts w:ascii="Times New Roman" w:eastAsia="Times New Roman" w:hAnsi="Times New Roman" w:cs="Times New Roman"/>
          <w:b/>
          <w:sz w:val="24"/>
          <w:szCs w:val="24"/>
        </w:rPr>
        <w:t>RULE 9.310.</w:t>
      </w:r>
      <w:proofErr w:type="gramEnd"/>
      <w:r>
        <w:rPr>
          <w:rFonts w:ascii="Times New Roman" w:eastAsia="Times New Roman" w:hAnsi="Times New Roman" w:cs="Times New Roman"/>
          <w:b/>
          <w:sz w:val="24"/>
          <w:szCs w:val="24"/>
        </w:rPr>
        <w:t xml:space="preserve"> STAY PENDING REVIEW</w:t>
      </w:r>
    </w:p>
    <w:p w:rsidR="00160BF8" w:rsidRDefault="00160BF8"/>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This </w:t>
      </w:r>
      <w:r>
        <w:rPr>
          <w:rFonts w:ascii="Times New Roman" w:eastAsia="Times New Roman" w:hAnsi="Times New Roman" w:cs="Times New Roman"/>
          <w:sz w:val="24"/>
          <w:szCs w:val="24"/>
        </w:rPr>
        <w:t xml:space="preserve">Court should now grant a Stay pending review of an Appeal and Writ of Prohibition pending with the 4th </w:t>
      </w:r>
      <w:proofErr w:type="spellStart"/>
      <w:r>
        <w:rPr>
          <w:rFonts w:ascii="Times New Roman" w:eastAsia="Times New Roman" w:hAnsi="Times New Roman" w:cs="Times New Roman"/>
          <w:sz w:val="24"/>
          <w:szCs w:val="24"/>
        </w:rPr>
        <w:t>DCA</w:t>
      </w:r>
      <w:proofErr w:type="spellEnd"/>
      <w:r>
        <w:rPr>
          <w:rFonts w:ascii="Times New Roman" w:eastAsia="Times New Roman" w:hAnsi="Times New Roman" w:cs="Times New Roman"/>
          <w:sz w:val="24"/>
          <w:szCs w:val="24"/>
        </w:rPr>
        <w:t xml:space="preserve"> as Judge Phillips should already have mandatorily been disqualified h</w:t>
      </w:r>
      <w:r>
        <w:rPr>
          <w:rFonts w:ascii="Times New Roman" w:eastAsia="Times New Roman" w:hAnsi="Times New Roman" w:cs="Times New Roman"/>
          <w:sz w:val="24"/>
          <w:szCs w:val="24"/>
        </w:rPr>
        <w:t xml:space="preserve">erein and the Stay should apply to all cases Judge Phillips is in related to this matter.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sz w:val="24"/>
          <w:szCs w:val="24"/>
        </w:rPr>
        <w:t>Writ of Prohibition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and the original motion for Disqualification establish the grounds for granting the stay and this Court of Judge John Phillips is well aware of such grounds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lastRenderedPageBreak/>
        <w:t xml:space="preserve">Such stay should be granted without the </w:t>
      </w:r>
      <w:r>
        <w:rPr>
          <w:rFonts w:ascii="Times New Roman" w:eastAsia="Times New Roman" w:hAnsi="Times New Roman" w:cs="Times New Roman"/>
          <w:color w:val="222222"/>
          <w:sz w:val="24"/>
          <w:szCs w:val="24"/>
          <w:highlight w:val="white"/>
        </w:rPr>
        <w:t xml:space="preserve">requirement </w:t>
      </w:r>
      <w:r>
        <w:rPr>
          <w:rFonts w:ascii="Times New Roman" w:eastAsia="Times New Roman" w:hAnsi="Times New Roman" w:cs="Times New Roman"/>
          <w:sz w:val="24"/>
          <w:szCs w:val="24"/>
        </w:rPr>
        <w:t xml:space="preserve">of any bonding by Eliot I. Bernstein.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Court should take </w:t>
      </w:r>
      <w:r>
        <w:rPr>
          <w:rFonts w:ascii="Times New Roman" w:eastAsia="Times New Roman" w:hAnsi="Times New Roman" w:cs="Times New Roman"/>
          <w:b/>
          <w:sz w:val="24"/>
          <w:szCs w:val="24"/>
        </w:rPr>
        <w:t>JUDICIAL NOTICE</w:t>
      </w:r>
      <w:r>
        <w:rPr>
          <w:rFonts w:ascii="Times New Roman" w:eastAsia="Times New Roman" w:hAnsi="Times New Roman" w:cs="Times New Roman"/>
          <w:sz w:val="24"/>
          <w:szCs w:val="24"/>
        </w:rPr>
        <w:t xml:space="preserve"> and REPORT THE FOLLOWING CRIMINAL MISCONDUCT AND </w:t>
      </w:r>
      <w:r>
        <w:rPr>
          <w:rFonts w:ascii="Times New Roman" w:eastAsia="Times New Roman" w:hAnsi="Times New Roman" w:cs="Times New Roman"/>
          <w:b/>
          <w:sz w:val="24"/>
          <w:szCs w:val="24"/>
        </w:rPr>
        <w:t>NEW</w:t>
      </w:r>
      <w:r>
        <w:rPr>
          <w:rFonts w:ascii="Times New Roman" w:eastAsia="Times New Roman" w:hAnsi="Times New Roman" w:cs="Times New Roman"/>
          <w:sz w:val="24"/>
          <w:szCs w:val="24"/>
        </w:rPr>
        <w:t xml:space="preserve"> FRAUD ON THE COURT INFORMATION ADMITTED TO BEFORE JUDGE PHILLIPS UNDER OATH BY SPALLINA, the sole witness to the validity hearing before Judge Phillips, who in the h</w:t>
      </w:r>
      <w:r>
        <w:rPr>
          <w:rFonts w:ascii="Times New Roman" w:eastAsia="Times New Roman" w:hAnsi="Times New Roman" w:cs="Times New Roman"/>
          <w:sz w:val="24"/>
          <w:szCs w:val="24"/>
        </w:rPr>
        <w:t xml:space="preserve">earing violated his signed SEC consent Order for criminal conduct involving insider trading and admitted to new crimes under oath, including Fraud on the Court, Fraud on Beneficiaries, Mail Fraud and more in the December 15, 2016 hearing.  </w:t>
      </w:r>
      <w:r>
        <w:rPr>
          <w:rFonts w:ascii="Times New Roman" w:eastAsia="Times New Roman" w:hAnsi="Times New Roman" w:cs="Times New Roman"/>
          <w:b/>
          <w:sz w:val="24"/>
          <w:szCs w:val="24"/>
        </w:rPr>
        <w:t>Spallina Perjure</w:t>
      </w:r>
      <w:r>
        <w:rPr>
          <w:rFonts w:ascii="Times New Roman" w:eastAsia="Times New Roman" w:hAnsi="Times New Roman" w:cs="Times New Roman"/>
          <w:b/>
          <w:sz w:val="24"/>
          <w:szCs w:val="24"/>
        </w:rPr>
        <w:t>d his testimony about not having pled to felony or misdemeanor charges as the SEC Order shows he plead to criminal conduct thus mandating it be either felony or misdemeanor criminal conduct.</w:t>
      </w:r>
      <w:r>
        <w:rPr>
          <w:rFonts w:ascii="Times New Roman" w:eastAsia="Times New Roman" w:hAnsi="Times New Roman" w:cs="Times New Roman"/>
          <w:sz w:val="24"/>
          <w:szCs w:val="24"/>
        </w:rPr>
        <w:t xml:space="preserve">  </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The following information is cause for impeachment of Spallina’</w:t>
      </w:r>
      <w:r>
        <w:rPr>
          <w:rFonts w:ascii="Times New Roman" w:eastAsia="Times New Roman" w:hAnsi="Times New Roman" w:cs="Times New Roman"/>
          <w:sz w:val="24"/>
          <w:szCs w:val="24"/>
        </w:rPr>
        <w:t xml:space="preserve">s testimony made with “unclean hands” and voiding of the validity hearings ruling due to the criminal conduct learned and committed in the Court on December 15, 2015 by Spallina, a court appointed officer of the </w:t>
      </w:r>
      <w:r>
        <w:rPr>
          <w:rFonts w:ascii="Times New Roman" w:eastAsia="Times New Roman" w:hAnsi="Times New Roman" w:cs="Times New Roman"/>
          <w:sz w:val="24"/>
          <w:szCs w:val="24"/>
        </w:rPr>
        <w:lastRenderedPageBreak/>
        <w:t>court and a court appointed fiduciary in the</w:t>
      </w:r>
      <w:r>
        <w:rPr>
          <w:rFonts w:ascii="Times New Roman" w:eastAsia="Times New Roman" w:hAnsi="Times New Roman" w:cs="Times New Roman"/>
          <w:sz w:val="24"/>
          <w:szCs w:val="24"/>
        </w:rPr>
        <w:t>se matters.  Therefore, immediate actions should be taken by the Court to notify proper authorities, including but not limited to, the SEC of the violation of his Consent Order that Spallina signed as evidenced in the referenced herein Consent Order, the F</w:t>
      </w:r>
      <w:r>
        <w:rPr>
          <w:rFonts w:ascii="Times New Roman" w:eastAsia="Times New Roman" w:hAnsi="Times New Roman" w:cs="Times New Roman"/>
          <w:sz w:val="24"/>
          <w:szCs w:val="24"/>
        </w:rPr>
        <w:t>BI regarding the newly admitted Mail Fraud, the Sheriff department regarding the newly admitted Fraud on the Court, Fraud on Beneficiaries and their counsel and the misuse of a deceased person’s identity to close another deceased person’s estate (now fully</w:t>
      </w:r>
      <w:r>
        <w:rPr>
          <w:rFonts w:ascii="Times New Roman" w:eastAsia="Times New Roman" w:hAnsi="Times New Roman" w:cs="Times New Roman"/>
          <w:sz w:val="24"/>
          <w:szCs w:val="24"/>
        </w:rPr>
        <w:t xml:space="preserve"> admitted), the Inspector General of the Courts due to the Fraud on the Court and alleged Fraud by the Court, the Chief Judge and where the Court is the scene of fresh new crimes of continued Fraud on the Court in these matters, this Court should disqualif</w:t>
      </w:r>
      <w:r>
        <w:rPr>
          <w:rFonts w:ascii="Times New Roman" w:eastAsia="Times New Roman" w:hAnsi="Times New Roman" w:cs="Times New Roman"/>
          <w:sz w:val="24"/>
          <w:szCs w:val="24"/>
        </w:rPr>
        <w:t>y itself entirely from the matters as it appears that one cannot investigate oneself or one's court and judicial friends and loves without a MASSIVE APPEARANCE OF IMPROPRIETY;</w:t>
      </w:r>
    </w:p>
    <w:p w:rsidR="00160BF8" w:rsidRDefault="002207D9">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or about September 28, 2015, the SEC out of Washington, DC publicly announced</w:t>
      </w:r>
      <w:r>
        <w:rPr>
          <w:rFonts w:ascii="Times New Roman" w:eastAsia="Times New Roman" w:hAnsi="Times New Roman" w:cs="Times New Roman"/>
          <w:sz w:val="24"/>
          <w:szCs w:val="24"/>
        </w:rPr>
        <w:t xml:space="preserve"> Insider Trading and related charges in a separate action against Florida attorneys and Third-Party Defendants herein SPALLINA and TESCHER.  That SPALLINA pled guilty of criminal misconduct and the SEC Consent signed by SPALLINA states, </w:t>
      </w:r>
    </w:p>
    <w:p w:rsidR="00160BF8" w:rsidRDefault="002207D9">
      <w:pPr>
        <w:spacing w:line="240" w:lineRule="auto"/>
        <w:ind w:left="1440" w:right="720"/>
      </w:pPr>
      <w:r>
        <w:rPr>
          <w:rFonts w:ascii="Times New Roman" w:eastAsia="Times New Roman" w:hAnsi="Times New Roman" w:cs="Times New Roman"/>
          <w:sz w:val="24"/>
          <w:szCs w:val="24"/>
        </w:rPr>
        <w:t xml:space="preserve">“2. Defendant has </w:t>
      </w:r>
      <w:r>
        <w:rPr>
          <w:rFonts w:ascii="Times New Roman" w:eastAsia="Times New Roman" w:hAnsi="Times New Roman" w:cs="Times New Roman"/>
          <w:sz w:val="24"/>
          <w:szCs w:val="24"/>
        </w:rPr>
        <w:t xml:space="preserve">agreed to plead guilty to criminal conduct relating to certain matters alleged in the complaint in this action and acknowledges that his conduct violated the federal securities laws.  Specifically, Defendant has agreed to plead guilty to </w:t>
      </w:r>
      <w:proofErr w:type="gramStart"/>
      <w:r>
        <w:rPr>
          <w:rFonts w:ascii="Times New Roman" w:eastAsia="Times New Roman" w:hAnsi="Times New Roman" w:cs="Times New Roman"/>
          <w:sz w:val="24"/>
          <w:szCs w:val="24"/>
        </w:rPr>
        <w:t>a one</w:t>
      </w:r>
      <w:proofErr w:type="gramEnd"/>
      <w:r>
        <w:rPr>
          <w:rFonts w:ascii="Times New Roman" w:eastAsia="Times New Roman" w:hAnsi="Times New Roman" w:cs="Times New Roman"/>
          <w:sz w:val="24"/>
          <w:szCs w:val="24"/>
        </w:rPr>
        <w:t xml:space="preserve"> count inform</w:t>
      </w:r>
      <w:r>
        <w:rPr>
          <w:rFonts w:ascii="Times New Roman" w:eastAsia="Times New Roman" w:hAnsi="Times New Roman" w:cs="Times New Roman"/>
          <w:sz w:val="24"/>
          <w:szCs w:val="24"/>
        </w:rPr>
        <w:t xml:space="preserve">ation which charges him with committing securities fraud involving insider trading in the securities of </w:t>
      </w:r>
      <w:proofErr w:type="spellStart"/>
      <w:r>
        <w:rPr>
          <w:rFonts w:ascii="Times New Roman" w:eastAsia="Times New Roman" w:hAnsi="Times New Roman" w:cs="Times New Roman"/>
          <w:sz w:val="24"/>
          <w:szCs w:val="24"/>
        </w:rPr>
        <w:t>Pharmasset</w:t>
      </w:r>
      <w:proofErr w:type="spellEnd"/>
      <w:r>
        <w:rPr>
          <w:rFonts w:ascii="Times New Roman" w:eastAsia="Times New Roman" w:hAnsi="Times New Roman" w:cs="Times New Roman"/>
          <w:sz w:val="24"/>
          <w:szCs w:val="24"/>
        </w:rPr>
        <w:t>, Inc. in a matter to be filed in the United States District Court for the District of New Jersey, (the “Criminal Action”).”</w:t>
      </w:r>
      <w:r>
        <w:rPr>
          <w:rFonts w:ascii="Times New Roman" w:eastAsia="Times New Roman" w:hAnsi="Times New Roman" w:cs="Times New Roman"/>
          <w:sz w:val="24"/>
          <w:szCs w:val="24"/>
          <w:vertAlign w:val="superscript"/>
        </w:rPr>
        <w:footnoteReference w:id="3"/>
      </w:r>
    </w:p>
    <w:p w:rsidR="00160BF8" w:rsidRDefault="002207D9">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December 15, 201</w:t>
      </w:r>
      <w:r>
        <w:rPr>
          <w:rFonts w:ascii="Times New Roman" w:eastAsia="Times New Roman" w:hAnsi="Times New Roman" w:cs="Times New Roman"/>
          <w:sz w:val="24"/>
          <w:szCs w:val="24"/>
        </w:rPr>
        <w:t>5 hearing under sworn oath as a witness in a Validity Hearing before Judge PHILLIPS, SPALLINA stated the following from the hearing transcript Page 93 Lines 14-22</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rsidR="00160BF8" w:rsidRDefault="002207D9">
      <w:pPr>
        <w:spacing w:line="240" w:lineRule="auto"/>
        <w:ind w:left="1440"/>
      </w:pPr>
      <w:r>
        <w:rPr>
          <w:rFonts w:ascii="Times New Roman" w:eastAsia="Times New Roman" w:hAnsi="Times New Roman" w:cs="Times New Roman"/>
          <w:sz w:val="24"/>
          <w:szCs w:val="24"/>
        </w:rPr>
        <w:t>14·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can answer the question, which</w:t>
      </w:r>
    </w:p>
    <w:p w:rsidR="00160BF8" w:rsidRDefault="002207D9">
      <w:pPr>
        <w:spacing w:line="240" w:lineRule="auto"/>
        <w:ind w:left="1440"/>
      </w:pPr>
      <w:r>
        <w:rPr>
          <w:rFonts w:ascii="Times New Roman" w:eastAsia="Times New Roman" w:hAnsi="Times New Roman" w:cs="Times New Roman"/>
          <w:sz w:val="24"/>
          <w:szCs w:val="24"/>
        </w:rPr>
        <w:t>15· · · · is, did you plead t</w:t>
      </w:r>
      <w:r>
        <w:rPr>
          <w:rFonts w:ascii="Times New Roman" w:eastAsia="Times New Roman" w:hAnsi="Times New Roman" w:cs="Times New Roman"/>
          <w:sz w:val="24"/>
          <w:szCs w:val="24"/>
        </w:rPr>
        <w:t>o a felony?</w:t>
      </w:r>
    </w:p>
    <w:p w:rsidR="00160BF8" w:rsidRDefault="002207D9">
      <w:pPr>
        <w:spacing w:line="240" w:lineRule="auto"/>
        <w:ind w:left="1440"/>
      </w:pPr>
      <w:r>
        <w:rPr>
          <w:rFonts w:ascii="Times New Roman" w:eastAsia="Times New Roman" w:hAnsi="Times New Roman" w:cs="Times New Roman"/>
          <w:sz w:val="24"/>
          <w:szCs w:val="24"/>
        </w:rPr>
        <w:t>16·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Sorry, sir.</w:t>
      </w:r>
    </w:p>
    <w:p w:rsidR="00160BF8" w:rsidRDefault="002207D9">
      <w:pPr>
        <w:spacing w:line="240" w:lineRule="auto"/>
        <w:ind w:left="1440"/>
      </w:pPr>
      <w:r>
        <w:rPr>
          <w:rFonts w:ascii="Times New Roman" w:eastAsia="Times New Roman" w:hAnsi="Times New Roman" w:cs="Times New Roman"/>
          <w:sz w:val="24"/>
          <w:szCs w:val="24"/>
        </w:rPr>
        <w:t>17·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160BF8" w:rsidRDefault="002207D9">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Next question.</w:t>
      </w:r>
    </w:p>
    <w:p w:rsidR="00160BF8" w:rsidRDefault="002207D9">
      <w:pPr>
        <w:spacing w:line="240" w:lineRule="auto"/>
        <w:ind w:left="1440"/>
      </w:pPr>
      <w:r>
        <w:rPr>
          <w:rFonts w:ascii="Times New Roman" w:eastAsia="Times New Roman" w:hAnsi="Times New Roman" w:cs="Times New Roman"/>
          <w:sz w:val="24"/>
          <w:szCs w:val="24"/>
        </w:rPr>
        <w:t>19· ·BY MR. BERNSTEIN:</w:t>
      </w:r>
    </w:p>
    <w:p w:rsidR="00160BF8" w:rsidRDefault="002207D9">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pled guilty to a misdemeanor?</w:t>
      </w:r>
    </w:p>
    <w:p w:rsidR="00160BF8" w:rsidRDefault="002207D9">
      <w:pPr>
        <w:spacing w:line="240" w:lineRule="auto"/>
        <w:ind w:left="144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I have not. [</w:t>
      </w:r>
      <w:proofErr w:type="gramStart"/>
      <w:r>
        <w:rPr>
          <w:rFonts w:ascii="Times New Roman" w:eastAsia="Times New Roman" w:hAnsi="Times New Roman" w:cs="Times New Roman"/>
          <w:b/>
          <w:sz w:val="28"/>
          <w:szCs w:val="28"/>
          <w:u w:val="single"/>
        </w:rPr>
        <w:t>emphasis</w:t>
      </w:r>
      <w:proofErr w:type="gramEnd"/>
      <w:r>
        <w:rPr>
          <w:rFonts w:ascii="Times New Roman" w:eastAsia="Times New Roman" w:hAnsi="Times New Roman" w:cs="Times New Roman"/>
          <w:b/>
          <w:sz w:val="28"/>
          <w:szCs w:val="28"/>
          <w:u w:val="single"/>
        </w:rPr>
        <w:t xml:space="preserve"> added]</w:t>
      </w:r>
    </w:p>
    <w:p w:rsidR="00160BF8" w:rsidRDefault="002207D9">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you involved in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insider trading case?</w:t>
      </w:r>
    </w:p>
    <w:p w:rsidR="00160BF8" w:rsidRDefault="002207D9">
      <w:pPr>
        <w:spacing w:line="240" w:lineRule="auto"/>
        <w:ind w:left="1440"/>
      </w:pPr>
      <w:r>
        <w:rPr>
          <w:rFonts w:ascii="Times New Roman" w:eastAsia="Times New Roman" w:hAnsi="Times New Roman" w:cs="Times New Roman"/>
          <w:sz w:val="24"/>
          <w:szCs w:val="24"/>
        </w:rPr>
        <w:t>23·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160BF8" w:rsidRDefault="002207D9">
      <w:pPr>
        <w:spacing w:line="240" w:lineRule="auto"/>
        <w:ind w:left="1440"/>
      </w:pPr>
      <w:r>
        <w:rPr>
          <w:rFonts w:ascii="Times New Roman" w:eastAsia="Times New Roman" w:hAnsi="Times New Roman" w:cs="Times New Roman"/>
          <w:sz w:val="24"/>
          <w:szCs w:val="24"/>
        </w:rPr>
        <w:t>24·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 Next question.</w:t>
      </w:r>
    </w:p>
    <w:p w:rsidR="00160BF8" w:rsidRDefault="00160BF8">
      <w:pPr>
        <w:spacing w:line="480" w:lineRule="auto"/>
        <w:ind w:left="720" w:firstLine="720"/>
      </w:pPr>
    </w:p>
    <w:p w:rsidR="00160BF8" w:rsidRDefault="002207D9">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in the SEC Consent signed by SPALLINA reads,</w:t>
      </w:r>
    </w:p>
    <w:p w:rsidR="00160BF8" w:rsidRDefault="002207D9">
      <w:pPr>
        <w:spacing w:line="240" w:lineRule="auto"/>
        <w:ind w:left="1440" w:right="720"/>
      </w:pPr>
      <w:r>
        <w:rPr>
          <w:rFonts w:ascii="Times New Roman" w:eastAsia="Times New Roman" w:hAnsi="Times New Roman" w:cs="Times New Roman"/>
          <w:sz w:val="24"/>
          <w:szCs w:val="24"/>
        </w:rPr>
        <w:t xml:space="preserve">“12. Defendant understands and agrees to comply with the term of 17 </w:t>
      </w:r>
      <w:proofErr w:type="spellStart"/>
      <w:r>
        <w:rPr>
          <w:rFonts w:ascii="Times New Roman" w:eastAsia="Times New Roman" w:hAnsi="Times New Roman" w:cs="Times New Roman"/>
          <w:sz w:val="24"/>
          <w:szCs w:val="24"/>
        </w:rPr>
        <w:t>C.P.R</w:t>
      </w:r>
      <w:proofErr w:type="spellEnd"/>
      <w:r>
        <w:rPr>
          <w:rFonts w:ascii="Times New Roman" w:eastAsia="Times New Roman" w:hAnsi="Times New Roman" w:cs="Times New Roman"/>
          <w:sz w:val="24"/>
          <w:szCs w:val="24"/>
        </w:rPr>
        <w:t>. f 202</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provides in part that it is the Commission's policy ''not to permit a defendant or respondent to consent to a judgment or order that imposes a sanction while denyi</w:t>
      </w:r>
      <w:r>
        <w:rPr>
          <w:rFonts w:ascii="Times New Roman" w:eastAsia="Times New Roman" w:hAnsi="Times New Roman" w:cs="Times New Roman"/>
          <w:sz w:val="24"/>
          <w:szCs w:val="24"/>
        </w:rPr>
        <w:t>ng the allegations in the complaint or order for proceedings." As part of Defendant's agreement to comply with the terms of Section 202.5(e), Defendant acknowledges that he has agreed to plead guilty for related conduct as described in paragraph 2 above, a</w:t>
      </w:r>
      <w:r>
        <w:rPr>
          <w:rFonts w:ascii="Times New Roman" w:eastAsia="Times New Roman" w:hAnsi="Times New Roman" w:cs="Times New Roman"/>
          <w:sz w:val="24"/>
          <w:szCs w:val="24"/>
        </w:rPr>
        <w:t>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will not take any action or make or permit to be made any public statement denying, directly or indirectly, any allegation in the complaint or creating the impression that the complaint is without factual basis; (ii) will not make or permit to be m</w:t>
      </w:r>
      <w:r>
        <w:rPr>
          <w:rFonts w:ascii="Times New Roman" w:eastAsia="Times New Roman" w:hAnsi="Times New Roman" w:cs="Times New Roman"/>
          <w:sz w:val="24"/>
          <w:szCs w:val="24"/>
        </w:rPr>
        <w:t>ade any public statement to the effect that Defendant does not admit the allegations of the complaint, or that this Consent contains no admission of the allegations; (iii) upon the filing of this Consent, Defendant hereby withdraws any papers filed in this</w:t>
      </w:r>
      <w:r>
        <w:rPr>
          <w:rFonts w:ascii="Times New Roman" w:eastAsia="Times New Roman" w:hAnsi="Times New Roman" w:cs="Times New Roman"/>
          <w:sz w:val="24"/>
          <w:szCs w:val="24"/>
        </w:rPr>
        <w:t xml:space="preserve"> action to the extent that they deny any allegation in the complaint; </w:t>
      </w:r>
      <w:proofErr w:type="spellStart"/>
      <w:r>
        <w:rPr>
          <w:rFonts w:ascii="Times New Roman" w:eastAsia="Times New Roman" w:hAnsi="Times New Roman" w:cs="Times New Roman"/>
          <w:sz w:val="24"/>
          <w:szCs w:val="24"/>
        </w:rPr>
        <w:t>aud</w:t>
      </w:r>
      <w:proofErr w:type="spellEnd"/>
      <w:r>
        <w:rPr>
          <w:rFonts w:ascii="Times New Roman" w:eastAsia="Times New Roman" w:hAnsi="Times New Roman" w:cs="Times New Roman"/>
          <w:sz w:val="24"/>
          <w:szCs w:val="24"/>
        </w:rPr>
        <w:t xml:space="preserve"> (iv) stipulates for purposes of exceptions to discharge </w:t>
      </w:r>
      <w:proofErr w:type="spellStart"/>
      <w:r>
        <w:rPr>
          <w:rFonts w:ascii="Times New Roman" w:eastAsia="Times New Roman" w:hAnsi="Times New Roman" w:cs="Times New Roman"/>
          <w:sz w:val="24"/>
          <w:szCs w:val="24"/>
        </w:rPr>
        <w:t>sot</w:t>
      </w:r>
      <w:proofErr w:type="spellEnd"/>
      <w:r>
        <w:rPr>
          <w:rFonts w:ascii="Times New Roman" w:eastAsia="Times New Roman" w:hAnsi="Times New Roman" w:cs="Times New Roman"/>
          <w:sz w:val="24"/>
          <w:szCs w:val="24"/>
        </w:rPr>
        <w:t xml:space="preserve"> forth in Section 523 of the Bankruptcy Code, 11 U.S.C.. §523.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 allegations in the complaint are true…”</w:t>
      </w:r>
    </w:p>
    <w:p w:rsidR="00160BF8" w:rsidRDefault="00160BF8">
      <w:pPr>
        <w:spacing w:line="480" w:lineRule="auto"/>
      </w:pPr>
    </w:p>
    <w:p w:rsidR="00160BF8" w:rsidRDefault="002207D9">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SPALLINA f</w:t>
      </w:r>
      <w:r>
        <w:rPr>
          <w:rFonts w:ascii="Times New Roman" w:eastAsia="Times New Roman" w:hAnsi="Times New Roman" w:cs="Times New Roman"/>
          <w:sz w:val="24"/>
          <w:szCs w:val="24"/>
        </w:rPr>
        <w:t>urther states under sworn testimony at the Validity Hearing regarding the trust documents he created being valid admits to fraudulently altering a Shirley Trust Document and sending to Attorney at Law Christine Yates, Esq. representing the minor children o</w:t>
      </w:r>
      <w:r>
        <w:rPr>
          <w:rFonts w:ascii="Times New Roman" w:eastAsia="Times New Roman" w:hAnsi="Times New Roman" w:cs="Times New Roman"/>
          <w:sz w:val="24"/>
          <w:szCs w:val="24"/>
        </w:rPr>
        <w:t>f Eliot via the mail, Page 95 Lines 14-25 and Page 96 Line 1-19,</w:t>
      </w:r>
    </w:p>
    <w:p w:rsidR="00160BF8" w:rsidRDefault="002207D9">
      <w:pPr>
        <w:spacing w:line="240" w:lineRule="auto"/>
        <w:ind w:left="1440"/>
      </w:pPr>
      <w:r>
        <w:rPr>
          <w:rFonts w:ascii="Times New Roman" w:eastAsia="Times New Roman" w:hAnsi="Times New Roman" w:cs="Times New Roman"/>
          <w:sz w:val="24"/>
          <w:szCs w:val="24"/>
        </w:rPr>
        <w:t>14·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have you been in discussion with</w:t>
      </w:r>
    </w:p>
    <w:p w:rsidR="00160BF8" w:rsidRDefault="002207D9">
      <w:pPr>
        <w:spacing w:line="240" w:lineRule="auto"/>
        <w:ind w:left="1440"/>
      </w:pPr>
      <w:r>
        <w:rPr>
          <w:rFonts w:ascii="Times New Roman" w:eastAsia="Times New Roman" w:hAnsi="Times New Roman" w:cs="Times New Roman"/>
          <w:sz w:val="24"/>
          <w:szCs w:val="24"/>
        </w:rPr>
        <w:t>15· ·the Palm Beach County Sheriff's Office regarding the</w:t>
      </w:r>
    </w:p>
    <w:p w:rsidR="00160BF8" w:rsidRDefault="002207D9">
      <w:pPr>
        <w:spacing w:line="240" w:lineRule="auto"/>
        <w:ind w:left="1440"/>
      </w:pPr>
      <w:proofErr w:type="gramStart"/>
      <w:r>
        <w:rPr>
          <w:rFonts w:ascii="Times New Roman" w:eastAsia="Times New Roman" w:hAnsi="Times New Roman" w:cs="Times New Roman"/>
          <w:sz w:val="24"/>
          <w:szCs w:val="24"/>
        </w:rPr>
        <w:t>16· ·Bernstein matters?</w:t>
      </w:r>
      <w:proofErr w:type="gramEnd"/>
    </w:p>
    <w:p w:rsidR="00160BF8" w:rsidRDefault="002207D9">
      <w:pPr>
        <w:spacing w:line="240" w:lineRule="auto"/>
        <w:ind w:left="1440"/>
      </w:pPr>
      <w:r>
        <w:rPr>
          <w:rFonts w:ascii="Times New Roman" w:eastAsia="Times New Roman" w:hAnsi="Times New Roman" w:cs="Times New Roman"/>
          <w:sz w:val="24"/>
          <w:szCs w:val="24"/>
        </w:rPr>
        <w:t>17·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r>
        <w:rPr>
          <w:rFonts w:ascii="Times New Roman" w:eastAsia="Times New Roman" w:hAnsi="Times New Roman" w:cs="Times New Roman"/>
          <w:sz w:val="24"/>
          <w:szCs w:val="24"/>
        </w:rPr>
        <w:t>.</w:t>
      </w:r>
    </w:p>
    <w:p w:rsidR="00160BF8" w:rsidRDefault="002207D9">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160BF8" w:rsidRDefault="002207D9">
      <w:pPr>
        <w:spacing w:line="240" w:lineRule="auto"/>
        <w:ind w:left="1440"/>
      </w:pPr>
      <w:r>
        <w:rPr>
          <w:rFonts w:ascii="Times New Roman" w:eastAsia="Times New Roman" w:hAnsi="Times New Roman" w:cs="Times New Roman"/>
          <w:sz w:val="24"/>
          <w:szCs w:val="24"/>
        </w:rPr>
        <w:t>19·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that.</w:t>
      </w:r>
    </w:p>
    <w:p w:rsidR="00160BF8" w:rsidRDefault="002207D9">
      <w:pPr>
        <w:spacing w:line="240" w:lineRule="auto"/>
        <w:ind w:left="1440"/>
      </w:pPr>
      <w:r>
        <w:rPr>
          <w:rFonts w:ascii="Times New Roman" w:eastAsia="Times New Roman" w:hAnsi="Times New Roman" w:cs="Times New Roman"/>
          <w:sz w:val="24"/>
          <w:szCs w:val="24"/>
        </w:rPr>
        <w:t>20·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have.</w:t>
      </w:r>
    </w:p>
    <w:p w:rsidR="00160BF8" w:rsidRDefault="002207D9">
      <w:pPr>
        <w:spacing w:line="240" w:lineRule="auto"/>
        <w:ind w:left="1440"/>
      </w:pPr>
      <w:r>
        <w:rPr>
          <w:rFonts w:ascii="Times New Roman" w:eastAsia="Times New Roman" w:hAnsi="Times New Roman" w:cs="Times New Roman"/>
          <w:sz w:val="24"/>
          <w:szCs w:val="24"/>
        </w:rPr>
        <w:t>21· ·BY MR. BERNSTEIN:</w:t>
      </w:r>
    </w:p>
    <w:p w:rsidR="00160BF8" w:rsidRDefault="002207D9">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did you state to them that you</w:t>
      </w:r>
    </w:p>
    <w:p w:rsidR="00160BF8" w:rsidRDefault="002207D9">
      <w:pPr>
        <w:spacing w:line="240" w:lineRule="auto"/>
        <w:ind w:left="1440"/>
      </w:pPr>
      <w:r>
        <w:rPr>
          <w:rFonts w:ascii="Times New Roman" w:eastAsia="Times New Roman" w:hAnsi="Times New Roman" w:cs="Times New Roman"/>
          <w:sz w:val="24"/>
          <w:szCs w:val="24"/>
        </w:rPr>
        <w:t>23· ·fraudulently altered a Shirley trust document and then</w:t>
      </w:r>
    </w:p>
    <w:p w:rsidR="00160BF8" w:rsidRDefault="002207D9">
      <w:pPr>
        <w:spacing w:line="240" w:lineRule="auto"/>
        <w:ind w:left="1440"/>
      </w:pPr>
      <w:r>
        <w:rPr>
          <w:rFonts w:ascii="Times New Roman" w:eastAsia="Times New Roman" w:hAnsi="Times New Roman" w:cs="Times New Roman"/>
          <w:sz w:val="24"/>
          <w:szCs w:val="24"/>
        </w:rPr>
        <w:t>24· ·</w:t>
      </w:r>
      <w:r>
        <w:rPr>
          <w:rFonts w:ascii="Times New Roman" w:eastAsia="Times New Roman" w:hAnsi="Times New Roman" w:cs="Times New Roman"/>
          <w:sz w:val="24"/>
          <w:szCs w:val="24"/>
        </w:rPr>
        <w:t>sent it through the mail to Christine Yates?</w:t>
      </w:r>
    </w:p>
    <w:p w:rsidR="00160BF8" w:rsidRDefault="002207D9">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did.</w:t>
      </w:r>
    </w:p>
    <w:p w:rsidR="00160BF8" w:rsidRDefault="002207D9">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been charged with that by the Palm</w:t>
      </w:r>
    </w:p>
    <w:p w:rsidR="00160BF8" w:rsidRDefault="002207D9">
      <w:pPr>
        <w:spacing w:line="240" w:lineRule="auto"/>
        <w:ind w:left="1440"/>
      </w:pPr>
      <w:r>
        <w:rPr>
          <w:rFonts w:ascii="Times New Roman" w:eastAsia="Times New Roman" w:hAnsi="Times New Roman" w:cs="Times New Roman"/>
          <w:sz w:val="24"/>
          <w:szCs w:val="24"/>
        </w:rPr>
        <w:t>·2· ·Beach County Sheriff yet?</w:t>
      </w:r>
    </w:p>
    <w:p w:rsidR="00160BF8" w:rsidRDefault="002207D9">
      <w:pPr>
        <w:spacing w:line="240" w:lineRule="auto"/>
        <w:ind w:left="144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have not.</w:t>
      </w:r>
    </w:p>
    <w:p w:rsidR="00160BF8" w:rsidRDefault="002207D9">
      <w:pPr>
        <w:spacing w:line="240" w:lineRule="auto"/>
        <w:ind w:left="144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How many times were you interviewed by</w:t>
      </w:r>
    </w:p>
    <w:p w:rsidR="00160BF8" w:rsidRDefault="002207D9">
      <w:pPr>
        <w:spacing w:line="240" w:lineRule="auto"/>
        <w:ind w:left="1440"/>
      </w:pPr>
      <w:r>
        <w:rPr>
          <w:rFonts w:ascii="Times New Roman" w:eastAsia="Times New Roman" w:hAnsi="Times New Roman" w:cs="Times New Roman"/>
          <w:sz w:val="24"/>
          <w:szCs w:val="24"/>
        </w:rPr>
        <w:t>·5· ·the Palm Beach County Sheriff?</w:t>
      </w:r>
    </w:p>
    <w:p w:rsidR="00160BF8" w:rsidRDefault="002207D9">
      <w:pPr>
        <w:spacing w:line="240" w:lineRule="auto"/>
        <w:ind w:left="1440"/>
      </w:pPr>
      <w:r>
        <w:rPr>
          <w:rFonts w:ascii="Times New Roman" w:eastAsia="Times New Roman" w:hAnsi="Times New Roman" w:cs="Times New Roman"/>
          <w:sz w:val="24"/>
          <w:szCs w:val="24"/>
        </w:rPr>
        <w:t>·6·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160BF8" w:rsidRDefault="002207D9">
      <w:pPr>
        <w:spacing w:line="240" w:lineRule="auto"/>
        <w:ind w:left="1440"/>
      </w:pPr>
      <w:r>
        <w:rPr>
          <w:rFonts w:ascii="Times New Roman" w:eastAsia="Times New Roman" w:hAnsi="Times New Roman" w:cs="Times New Roman"/>
          <w:sz w:val="24"/>
          <w:szCs w:val="24"/>
        </w:rPr>
        <w:t>·7·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160BF8" w:rsidRDefault="002207D9">
      <w:pPr>
        <w:spacing w:line="240" w:lineRule="auto"/>
        <w:ind w:left="1440"/>
      </w:pPr>
      <w:r>
        <w:rPr>
          <w:rFonts w:ascii="Times New Roman" w:eastAsia="Times New Roman" w:hAnsi="Times New Roman" w:cs="Times New Roman"/>
          <w:sz w:val="24"/>
          <w:szCs w:val="24"/>
        </w:rPr>
        <w:t xml:space="preserve"> 8· ·BY MR. BERNSTEIN:</w:t>
      </w:r>
    </w:p>
    <w:p w:rsidR="00160BF8" w:rsidRDefault="002207D9">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mail a fraudulently signed document to</w:t>
      </w:r>
    </w:p>
    <w:p w:rsidR="00160BF8" w:rsidRDefault="002207D9">
      <w:pPr>
        <w:spacing w:line="240" w:lineRule="auto"/>
        <w:ind w:left="1440"/>
      </w:pPr>
      <w:r>
        <w:rPr>
          <w:rFonts w:ascii="Times New Roman" w:eastAsia="Times New Roman" w:hAnsi="Times New Roman" w:cs="Times New Roman"/>
          <w:sz w:val="24"/>
          <w:szCs w:val="24"/>
        </w:rPr>
        <w:t>10· ·Christine Yates, the attorney for Eliot Ber</w:t>
      </w:r>
      <w:r>
        <w:rPr>
          <w:rFonts w:ascii="Times New Roman" w:eastAsia="Times New Roman" w:hAnsi="Times New Roman" w:cs="Times New Roman"/>
          <w:sz w:val="24"/>
          <w:szCs w:val="24"/>
        </w:rPr>
        <w:t>nstein's</w:t>
      </w:r>
    </w:p>
    <w:p w:rsidR="00160BF8" w:rsidRDefault="002207D9">
      <w:pPr>
        <w:spacing w:line="240" w:lineRule="auto"/>
        <w:ind w:left="1440"/>
      </w:pPr>
      <w:proofErr w:type="gramStart"/>
      <w:r>
        <w:rPr>
          <w:rFonts w:ascii="Times New Roman" w:eastAsia="Times New Roman" w:hAnsi="Times New Roman" w:cs="Times New Roman"/>
          <w:sz w:val="24"/>
          <w:szCs w:val="24"/>
        </w:rPr>
        <w:t>11· ·minor children?</w:t>
      </w:r>
      <w:proofErr w:type="gramEnd"/>
    </w:p>
    <w:p w:rsidR="00160BF8" w:rsidRDefault="002207D9">
      <w:pPr>
        <w:spacing w:line="240" w:lineRule="auto"/>
        <w:ind w:left="1440"/>
      </w:pPr>
      <w:r>
        <w:rPr>
          <w:rFonts w:ascii="Times New Roman" w:eastAsia="Times New Roman" w:hAnsi="Times New Roman" w:cs="Times New Roman"/>
          <w:sz w:val="24"/>
          <w:szCs w:val="24"/>
        </w:rPr>
        <w:t>12·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160BF8" w:rsidRDefault="002207D9">
      <w:pPr>
        <w:spacing w:line="240" w:lineRule="auto"/>
        <w:ind w:left="1440"/>
      </w:pPr>
      <w:r>
        <w:rPr>
          <w:rFonts w:ascii="Times New Roman" w:eastAsia="Times New Roman" w:hAnsi="Times New Roman" w:cs="Times New Roman"/>
          <w:sz w:val="24"/>
          <w:szCs w:val="24"/>
        </w:rPr>
        <w:t>13·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160BF8" w:rsidRDefault="002207D9">
      <w:pPr>
        <w:spacing w:line="240" w:lineRule="auto"/>
        <w:ind w:left="1440"/>
      </w:pPr>
      <w:r>
        <w:rPr>
          <w:rFonts w:ascii="Times New Roman" w:eastAsia="Times New Roman" w:hAnsi="Times New Roman" w:cs="Times New Roman"/>
          <w:sz w:val="24"/>
          <w:szCs w:val="24"/>
        </w:rPr>
        <w:t>14·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160BF8" w:rsidRDefault="002207D9">
      <w:pPr>
        <w:spacing w:line="240" w:lineRule="auto"/>
        <w:ind w:left="1440"/>
      </w:pPr>
      <w:r>
        <w:rPr>
          <w:rFonts w:ascii="Times New Roman" w:eastAsia="Times New Roman" w:hAnsi="Times New Roman" w:cs="Times New Roman"/>
          <w:sz w:val="24"/>
          <w:szCs w:val="24"/>
        </w:rPr>
        <w:t>15· ·BY MR. BERNSTEIN:</w:t>
      </w:r>
    </w:p>
    <w:p w:rsidR="00160BF8" w:rsidRDefault="002207D9">
      <w:pPr>
        <w:spacing w:line="240" w:lineRule="auto"/>
        <w:ind w:left="144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when did you acknowledge that to the</w:t>
      </w:r>
    </w:p>
    <w:p w:rsidR="00160BF8" w:rsidRDefault="002207D9">
      <w:pPr>
        <w:spacing w:line="240" w:lineRule="auto"/>
        <w:ind w:left="1440"/>
      </w:pPr>
      <w:r>
        <w:rPr>
          <w:rFonts w:ascii="Times New Roman" w:eastAsia="Times New Roman" w:hAnsi="Times New Roman" w:cs="Times New Roman"/>
          <w:sz w:val="24"/>
          <w:szCs w:val="24"/>
        </w:rPr>
        <w:t>17· ·courts or anybody els</w:t>
      </w:r>
      <w:r>
        <w:rPr>
          <w:rFonts w:ascii="Times New Roman" w:eastAsia="Times New Roman" w:hAnsi="Times New Roman" w:cs="Times New Roman"/>
          <w:sz w:val="24"/>
          <w:szCs w:val="24"/>
        </w:rPr>
        <w:t>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When's the first time you came</w:t>
      </w:r>
    </w:p>
    <w:p w:rsidR="00160BF8" w:rsidRDefault="002207D9">
      <w:pPr>
        <w:spacing w:line="240" w:lineRule="auto"/>
        <w:ind w:left="1440"/>
      </w:pPr>
      <w:r>
        <w:rPr>
          <w:rFonts w:ascii="Times New Roman" w:eastAsia="Times New Roman" w:hAnsi="Times New Roman" w:cs="Times New Roman"/>
          <w:sz w:val="24"/>
          <w:szCs w:val="24"/>
        </w:rPr>
        <w:t>18· ·about and acknowledged that you had committed a fraud?</w:t>
      </w:r>
    </w:p>
    <w:p w:rsidR="00160BF8" w:rsidRDefault="002207D9">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don't know that I did do that [emphasis added]</w:t>
      </w:r>
      <w:r>
        <w:rPr>
          <w:rFonts w:ascii="Times New Roman" w:eastAsia="Times New Roman" w:hAnsi="Times New Roman" w:cs="Times New Roman"/>
          <w:sz w:val="24"/>
          <w:szCs w:val="24"/>
        </w:rPr>
        <w:t>.</w:t>
      </w:r>
    </w:p>
    <w:p w:rsidR="00160BF8" w:rsidRDefault="00160BF8">
      <w:pPr>
        <w:spacing w:line="240" w:lineRule="auto"/>
      </w:pPr>
    </w:p>
    <w:p w:rsidR="00160BF8" w:rsidRDefault="002207D9">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SPALLINA then perjures himself in </w:t>
      </w:r>
      <w:proofErr w:type="spellStart"/>
      <w:r>
        <w:rPr>
          <w:rFonts w:ascii="Times New Roman" w:eastAsia="Times New Roman" w:hAnsi="Times New Roman" w:cs="Times New Roman"/>
          <w:sz w:val="24"/>
          <w:szCs w:val="24"/>
        </w:rPr>
        <w:t>self contradiction</w:t>
      </w:r>
      <w:proofErr w:type="spellEnd"/>
      <w:r>
        <w:rPr>
          <w:rFonts w:ascii="Times New Roman" w:eastAsia="Times New Roman" w:hAnsi="Times New Roman" w:cs="Times New Roman"/>
          <w:sz w:val="24"/>
          <w:szCs w:val="24"/>
        </w:rPr>
        <w:t xml:space="preserve"> when he tries to claim that his law firm d</w:t>
      </w:r>
      <w:r>
        <w:rPr>
          <w:rFonts w:ascii="Times New Roman" w:eastAsia="Times New Roman" w:hAnsi="Times New Roman" w:cs="Times New Roman"/>
          <w:sz w:val="24"/>
          <w:szCs w:val="24"/>
        </w:rPr>
        <w:t xml:space="preserve">id not mail Fraudulent documents to the court and commits here further FRAUD ON THE COURT when he then slips up and admits that his legal </w:t>
      </w:r>
      <w:r>
        <w:rPr>
          <w:rFonts w:ascii="Times New Roman" w:eastAsia="Times New Roman" w:hAnsi="Times New Roman" w:cs="Times New Roman"/>
          <w:sz w:val="24"/>
          <w:szCs w:val="24"/>
        </w:rPr>
        <w:lastRenderedPageBreak/>
        <w:t>assistant and notary public Kimberly Moran, already prosecuted in these matters for fraudulent notarization and who ha</w:t>
      </w:r>
      <w:r>
        <w:rPr>
          <w:rFonts w:ascii="Times New Roman" w:eastAsia="Times New Roman" w:hAnsi="Times New Roman" w:cs="Times New Roman"/>
          <w:sz w:val="24"/>
          <w:szCs w:val="24"/>
        </w:rPr>
        <w:t>s admitted forgery of six persons in these matters then sent the fraudulent documents back to the court when he states;</w:t>
      </w:r>
    </w:p>
    <w:p w:rsidR="00160BF8" w:rsidRDefault="002207D9">
      <w:pPr>
        <w:spacing w:line="240" w:lineRule="auto"/>
        <w:ind w:left="1440"/>
      </w:pPr>
      <w:r>
        <w:rPr>
          <w:rFonts w:ascii="Times New Roman" w:eastAsia="Times New Roman" w:hAnsi="Times New Roman" w:cs="Times New Roman"/>
          <w:sz w:val="24"/>
          <w:szCs w:val="24"/>
        </w:rPr>
        <w:t>10· ·BY MR. BERNSTEIN:</w:t>
      </w:r>
    </w:p>
    <w:p w:rsidR="00160BF8" w:rsidRDefault="002207D9">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what was she convicted for?</w:t>
      </w:r>
    </w:p>
    <w:p w:rsidR="00160BF8" w:rsidRDefault="002207D9">
      <w:pPr>
        <w:spacing w:line="240" w:lineRule="auto"/>
        <w:ind w:left="1440"/>
      </w:pPr>
      <w:r>
        <w:rPr>
          <w:rFonts w:ascii="Times New Roman" w:eastAsia="Times New Roman" w:hAnsi="Times New Roman" w:cs="Times New Roman"/>
          <w:sz w:val="24"/>
          <w:szCs w:val="24"/>
        </w:rPr>
        <w:t>12·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 had notarized the waiver releases of</w:t>
      </w:r>
    </w:p>
    <w:p w:rsidR="00160BF8" w:rsidRDefault="002207D9">
      <w:pPr>
        <w:spacing w:line="240" w:lineRule="auto"/>
        <w:ind w:left="1440"/>
      </w:pPr>
      <w:r>
        <w:rPr>
          <w:rFonts w:ascii="Times New Roman" w:eastAsia="Times New Roman" w:hAnsi="Times New Roman" w:cs="Times New Roman"/>
          <w:sz w:val="24"/>
          <w:szCs w:val="24"/>
        </w:rPr>
        <w:t>13· ·accounting that you and your siblings had previously</w:t>
      </w:r>
    </w:p>
    <w:p w:rsidR="00160BF8" w:rsidRDefault="002207D9">
      <w:pPr>
        <w:spacing w:line="240" w:lineRule="auto"/>
        <w:ind w:left="1440"/>
      </w:pPr>
      <w:r>
        <w:rPr>
          <w:rFonts w:ascii="Times New Roman" w:eastAsia="Times New Roman" w:hAnsi="Times New Roman" w:cs="Times New Roman"/>
          <w:sz w:val="24"/>
          <w:szCs w:val="24"/>
        </w:rPr>
        <w:t>14· ·provided, and we filed those with the court.</w:t>
      </w:r>
    </w:p>
    <w:p w:rsidR="00160BF8" w:rsidRDefault="002207D9">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filed those with the court.</w:t>
      </w:r>
    </w:p>
    <w:p w:rsidR="00160BF8" w:rsidRDefault="002207D9">
      <w:pPr>
        <w:spacing w:line="240" w:lineRule="auto"/>
        <w:ind w:left="1440"/>
      </w:pPr>
      <w:r>
        <w:rPr>
          <w:rFonts w:ascii="Times New Roman" w:eastAsia="Times New Roman" w:hAnsi="Times New Roman" w:cs="Times New Roman"/>
          <w:sz w:val="24"/>
          <w:szCs w:val="24"/>
        </w:rPr>
        <w:t>16· · · · · ·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law firm submitted fraudulent documents</w:t>
      </w:r>
    </w:p>
    <w:p w:rsidR="00160BF8" w:rsidRDefault="002207D9">
      <w:pPr>
        <w:spacing w:line="240" w:lineRule="auto"/>
        <w:ind w:left="1440"/>
      </w:pPr>
      <w:proofErr w:type="gramStart"/>
      <w:r>
        <w:rPr>
          <w:rFonts w:ascii="Times New Roman" w:eastAsia="Times New Roman" w:hAnsi="Times New Roman" w:cs="Times New Roman"/>
          <w:sz w:val="24"/>
          <w:szCs w:val="24"/>
        </w:rPr>
        <w:t>17· ·to the court?</w:t>
      </w:r>
      <w:proofErr w:type="gramEnd"/>
    </w:p>
    <w:p w:rsidR="00160BF8" w:rsidRDefault="002207D9">
      <w:pPr>
        <w:spacing w:line="240" w:lineRule="auto"/>
        <w:ind w:left="1440"/>
      </w:pPr>
      <w:r>
        <w:rPr>
          <w:rFonts w:ascii="Times New Roman" w:eastAsia="Times New Roman" w:hAnsi="Times New Roman" w:cs="Times New Roman"/>
          <w:sz w:val="24"/>
          <w:szCs w:val="24"/>
        </w:rPr>
        <w:t>18·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filed -- we filed your original</w:t>
      </w:r>
    </w:p>
    <w:p w:rsidR="00160BF8" w:rsidRDefault="002207D9">
      <w:pPr>
        <w:spacing w:line="240" w:lineRule="auto"/>
        <w:ind w:left="1440"/>
      </w:pPr>
      <w:r>
        <w:rPr>
          <w:rFonts w:ascii="Times New Roman" w:eastAsia="Times New Roman" w:hAnsi="Times New Roman" w:cs="Times New Roman"/>
          <w:sz w:val="24"/>
          <w:szCs w:val="24"/>
        </w:rPr>
        <w:t>19· ·documents with the court that were not notarized, and</w:t>
      </w:r>
    </w:p>
    <w:p w:rsidR="00160BF8" w:rsidRDefault="002207D9">
      <w:pPr>
        <w:spacing w:line="240" w:lineRule="auto"/>
        <w:ind w:left="1440"/>
      </w:pPr>
      <w:r>
        <w:rPr>
          <w:rFonts w:ascii="Times New Roman" w:eastAsia="Times New Roman" w:hAnsi="Times New Roman" w:cs="Times New Roman"/>
          <w:sz w:val="24"/>
          <w:szCs w:val="24"/>
        </w:rPr>
        <w:t>20· ·the court had sent them back.</w:t>
      </w:r>
    </w:p>
    <w:p w:rsidR="00160BF8" w:rsidRDefault="002207D9">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what happened?</w:t>
      </w:r>
    </w:p>
    <w:p w:rsidR="00160BF8" w:rsidRDefault="002207D9">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Kimberly forged the signatures and</w:t>
      </w:r>
    </w:p>
    <w:p w:rsidR="00160BF8" w:rsidRDefault="002207D9">
      <w:pPr>
        <w:spacing w:line="240" w:lineRule="auto"/>
        <w:ind w:left="1440"/>
      </w:pPr>
      <w:r>
        <w:rPr>
          <w:rFonts w:ascii="Times New Roman" w:eastAsia="Times New Roman" w:hAnsi="Times New Roman" w:cs="Times New Roman"/>
          <w:sz w:val="24"/>
          <w:szCs w:val="24"/>
        </w:rPr>
        <w:t>23· ·nota</w:t>
      </w:r>
      <w:r>
        <w:rPr>
          <w:rFonts w:ascii="Times New Roman" w:eastAsia="Times New Roman" w:hAnsi="Times New Roman" w:cs="Times New Roman"/>
          <w:sz w:val="24"/>
          <w:szCs w:val="24"/>
        </w:rPr>
        <w:t>rized those signatures and sent them back.</w:t>
      </w:r>
    </w:p>
    <w:p w:rsidR="00160BF8" w:rsidRDefault="00160BF8">
      <w:pPr>
        <w:spacing w:line="240" w:lineRule="auto"/>
        <w:ind w:left="720"/>
      </w:pPr>
    </w:p>
    <w:p w:rsidR="00160BF8" w:rsidRDefault="002207D9">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not only does SPALLINA admit to Felony criminal acts that have not yet been investigated but admits that his office members are also involved in proven Fraudulent Creation of a Shirley Trust and where MORAN </w:t>
      </w:r>
      <w:r>
        <w:rPr>
          <w:rFonts w:ascii="Times New Roman" w:eastAsia="Times New Roman" w:hAnsi="Times New Roman" w:cs="Times New Roman"/>
          <w:sz w:val="24"/>
          <w:szCs w:val="24"/>
        </w:rPr>
        <w:t>has already admitted six counts of forgery for six separate parties (including for a deceased Simon and for Eliot) and fraudulent notarizations of such documents when Spallina states in the hearing Pages 102-103,</w:t>
      </w:r>
    </w:p>
    <w:p w:rsidR="00160BF8" w:rsidRDefault="002207D9">
      <w:pPr>
        <w:spacing w:line="240" w:lineRule="auto"/>
        <w:ind w:left="1440"/>
      </w:pPr>
      <w:r>
        <w:rPr>
          <w:rFonts w:ascii="Times New Roman" w:eastAsia="Times New Roman" w:hAnsi="Times New Roman" w:cs="Times New Roman"/>
          <w:sz w:val="24"/>
          <w:szCs w:val="24"/>
        </w:rPr>
        <w:t>102</w:t>
      </w:r>
    </w:p>
    <w:p w:rsidR="00160BF8" w:rsidRDefault="002207D9">
      <w:pPr>
        <w:spacing w:line="240" w:lineRule="auto"/>
        <w:ind w:left="1440"/>
      </w:pPr>
      <w:r>
        <w:rPr>
          <w:rFonts w:ascii="Times New Roman" w:eastAsia="Times New Roman" w:hAnsi="Times New Roman" w:cs="Times New Roman"/>
          <w:sz w:val="24"/>
          <w:szCs w:val="24"/>
        </w:rPr>
        <w:t>20·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Sure.</w:t>
      </w:r>
    </w:p>
    <w:p w:rsidR="00160BF8" w:rsidRDefault="002207D9">
      <w:pPr>
        <w:spacing w:line="240" w:lineRule="auto"/>
        <w:ind w:left="1440"/>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 ·BY MR. BERNSTEIN:</w:t>
      </w:r>
    </w:p>
    <w:p w:rsidR="00160BF8" w:rsidRDefault="002207D9">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·You've testified here about Kimberly Moran.</w:t>
      </w:r>
    </w:p>
    <w:p w:rsidR="00160BF8" w:rsidRDefault="002207D9">
      <w:pPr>
        <w:spacing w:line="240" w:lineRule="auto"/>
        <w:ind w:left="1440"/>
      </w:pPr>
      <w:r>
        <w:rPr>
          <w:rFonts w:ascii="Times New Roman" w:eastAsia="Times New Roman" w:hAnsi="Times New Roman" w:cs="Times New Roman"/>
          <w:sz w:val="24"/>
          <w:szCs w:val="24"/>
        </w:rPr>
        <w:t>23· · · · · · ·Can you describe your relationship with her?</w:t>
      </w:r>
    </w:p>
    <w:p w:rsidR="00160BF8" w:rsidRDefault="002207D9">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·She's been our long-time assistant in the</w:t>
      </w:r>
    </w:p>
    <w:p w:rsidR="00160BF8" w:rsidRDefault="002207D9">
      <w:pPr>
        <w:spacing w:line="240" w:lineRule="auto"/>
        <w:ind w:left="1440"/>
      </w:pPr>
      <w:proofErr w:type="gramStart"/>
      <w:r>
        <w:rPr>
          <w:rFonts w:ascii="Times New Roman" w:eastAsia="Times New Roman" w:hAnsi="Times New Roman" w:cs="Times New Roman"/>
          <w:sz w:val="24"/>
          <w:szCs w:val="24"/>
        </w:rPr>
        <w:t>25· ·office.</w:t>
      </w:r>
      <w:proofErr w:type="gramEnd"/>
    </w:p>
    <w:p w:rsidR="00160BF8" w:rsidRDefault="002207D9">
      <w:pPr>
        <w:spacing w:line="240" w:lineRule="auto"/>
        <w:ind w:left="1440"/>
      </w:pPr>
      <w:r>
        <w:rPr>
          <w:rFonts w:ascii="Times New Roman" w:eastAsia="Times New Roman" w:hAnsi="Times New Roman" w:cs="Times New Roman"/>
          <w:sz w:val="24"/>
          <w:szCs w:val="24"/>
        </w:rPr>
        <w:t>103</w:t>
      </w:r>
    </w:p>
    <w:p w:rsidR="00160BF8" w:rsidRDefault="002207D9">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she convicted of felony</w:t>
      </w:r>
      <w:r>
        <w:rPr>
          <w:rFonts w:ascii="Times New Roman" w:eastAsia="Times New Roman" w:hAnsi="Times New Roman" w:cs="Times New Roman"/>
          <w:sz w:val="24"/>
          <w:szCs w:val="24"/>
        </w:rPr>
        <w:t xml:space="preserve"> fraudulent</w:t>
      </w:r>
    </w:p>
    <w:p w:rsidR="00160BF8" w:rsidRDefault="002207D9">
      <w:pPr>
        <w:spacing w:line="240" w:lineRule="auto"/>
        <w:ind w:left="1440"/>
      </w:pPr>
      <w:r>
        <w:rPr>
          <w:rFonts w:ascii="Times New Roman" w:eastAsia="Times New Roman" w:hAnsi="Times New Roman" w:cs="Times New Roman"/>
          <w:sz w:val="24"/>
          <w:szCs w:val="24"/>
        </w:rPr>
        <w:t>·2· ·notarization in the Estate of Shirley Bernstein?</w:t>
      </w:r>
    </w:p>
    <w:p w:rsidR="00160BF8" w:rsidRDefault="002207D9">
      <w:pPr>
        <w:spacing w:line="240" w:lineRule="auto"/>
        <w:ind w:left="1440"/>
      </w:pPr>
      <w:r>
        <w:rPr>
          <w:rFonts w:ascii="Times New Roman" w:eastAsia="Times New Roman" w:hAnsi="Times New Roman" w:cs="Times New Roman"/>
          <w:sz w:val="24"/>
          <w:szCs w:val="24"/>
        </w:rPr>
        <w:t>·3·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160BF8" w:rsidRDefault="002207D9">
      <w:pPr>
        <w:spacing w:line="240" w:lineRule="auto"/>
        <w:ind w:left="1440"/>
      </w:pPr>
      <w:r>
        <w:rPr>
          <w:rFonts w:ascii="Times New Roman" w:eastAsia="Times New Roman" w:hAnsi="Times New Roman" w:cs="Times New Roman"/>
          <w:sz w:val="24"/>
          <w:szCs w:val="24"/>
        </w:rPr>
        <w:t>·4·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160BF8" w:rsidRDefault="002207D9">
      <w:pPr>
        <w:spacing w:line="240" w:lineRule="auto"/>
        <w:ind w:left="1440"/>
      </w:pPr>
      <w:r>
        <w:rPr>
          <w:rFonts w:ascii="Times New Roman" w:eastAsia="Times New Roman" w:hAnsi="Times New Roman" w:cs="Times New Roman"/>
          <w:sz w:val="24"/>
          <w:szCs w:val="24"/>
        </w:rPr>
        <w:t>·5· · · · · ·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asking if she was convicted of a felony</w:t>
      </w:r>
    </w:p>
    <w:p w:rsidR="00160BF8" w:rsidRDefault="002207D9">
      <w:pPr>
        <w:spacing w:line="240" w:lineRule="auto"/>
        <w:ind w:left="1440"/>
      </w:pPr>
      <w:r>
        <w:rPr>
          <w:rFonts w:ascii="Times New Roman" w:eastAsia="Times New Roman" w:hAnsi="Times New Roman" w:cs="Times New Roman"/>
          <w:sz w:val="24"/>
          <w:szCs w:val="24"/>
        </w:rPr>
        <w:t>·6· · · · with respect to the Estate of S</w:t>
      </w:r>
      <w:r>
        <w:rPr>
          <w:rFonts w:ascii="Times New Roman" w:eastAsia="Times New Roman" w:hAnsi="Times New Roman" w:cs="Times New Roman"/>
          <w:sz w:val="24"/>
          <w:szCs w:val="24"/>
        </w:rPr>
        <w:t>hirley Bernstein?</w:t>
      </w:r>
    </w:p>
    <w:p w:rsidR="00160BF8" w:rsidRDefault="002207D9">
      <w:pPr>
        <w:spacing w:line="240" w:lineRule="auto"/>
        <w:ind w:left="1440"/>
      </w:pPr>
      <w:r>
        <w:rPr>
          <w:rFonts w:ascii="Times New Roman" w:eastAsia="Times New Roman" w:hAnsi="Times New Roman" w:cs="Times New Roman"/>
          <w:sz w:val="24"/>
          <w:szCs w:val="24"/>
        </w:rPr>
        <w:lastRenderedPageBreak/>
        <w:t>·7·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the question.</w:t>
      </w:r>
    </w:p>
    <w:p w:rsidR="00160BF8" w:rsidRDefault="002207D9">
      <w:pPr>
        <w:spacing w:line="240" w:lineRule="auto"/>
        <w:ind w:left="1440"/>
      </w:pPr>
      <w:r>
        <w:rPr>
          <w:rFonts w:ascii="Times New Roman" w:eastAsia="Times New Roman" w:hAnsi="Times New Roman" w:cs="Times New Roman"/>
          <w:sz w:val="24"/>
          <w:szCs w:val="24"/>
        </w:rPr>
        <w:t>·8·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160BF8" w:rsidRDefault="002207D9">
      <w:pPr>
        <w:spacing w:line="240" w:lineRule="auto"/>
        <w:ind w:left="1440"/>
      </w:pPr>
      <w:r>
        <w:rPr>
          <w:rFonts w:ascii="Times New Roman" w:eastAsia="Times New Roman" w:hAnsi="Times New Roman" w:cs="Times New Roman"/>
          <w:sz w:val="24"/>
          <w:szCs w:val="24"/>
        </w:rPr>
        <w:t>·9·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she was.</w:t>
      </w:r>
    </w:p>
    <w:p w:rsidR="00160BF8" w:rsidRDefault="00160BF8">
      <w:pPr>
        <w:spacing w:line="480" w:lineRule="auto"/>
      </w:pPr>
    </w:p>
    <w:p w:rsidR="00160BF8" w:rsidRDefault="002207D9">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SPALLINA then claims that it is “standard operating procedure” for he and his clients to sign sworn Final Waivers under penalty of perjury with knowingly and irrefutably false statements and admitting that the April 09, 2012 Full Waiver (already referenced</w:t>
      </w:r>
      <w:r>
        <w:rPr>
          <w:rFonts w:ascii="Times New Roman" w:eastAsia="Times New Roman" w:hAnsi="Times New Roman" w:cs="Times New Roman"/>
          <w:sz w:val="24"/>
          <w:szCs w:val="24"/>
        </w:rPr>
        <w:t xml:space="preserve"> and linked herein) submitted to this Court by Spallina’s law firm in October of 2012 by Simon Bernstein, at a time after his death on September 13, 2012 and yet still acting as the Personal Representative, signed under penalty of perjury allegedly by Simo</w:t>
      </w:r>
      <w:r>
        <w:rPr>
          <w:rFonts w:ascii="Times New Roman" w:eastAsia="Times New Roman" w:hAnsi="Times New Roman" w:cs="Times New Roman"/>
          <w:sz w:val="24"/>
          <w:szCs w:val="24"/>
        </w:rPr>
        <w:t>n Bernstein and witnessed by Spallina, contained knowingly false statements .  Then SPALLINA had a deceased Simon file that alleged sworn document with the Court as Personal Representative on a date after his death as part of a Fraud on the Court and Fraud</w:t>
      </w:r>
      <w:r>
        <w:rPr>
          <w:rFonts w:ascii="Times New Roman" w:eastAsia="Times New Roman" w:hAnsi="Times New Roman" w:cs="Times New Roman"/>
          <w:sz w:val="24"/>
          <w:szCs w:val="24"/>
        </w:rPr>
        <w:t xml:space="preserve"> on the Beneficiaries and Interested Parties.  SPALLINA states in testimony as follows,</w:t>
      </w:r>
    </w:p>
    <w:p w:rsidR="00160BF8" w:rsidRDefault="002207D9">
      <w:pPr>
        <w:spacing w:line="240" w:lineRule="auto"/>
        <w:ind w:left="1440"/>
      </w:pPr>
      <w:r>
        <w:rPr>
          <w:rFonts w:ascii="Times New Roman" w:eastAsia="Times New Roman" w:hAnsi="Times New Roman" w:cs="Times New Roman"/>
          <w:sz w:val="24"/>
          <w:szCs w:val="24"/>
        </w:rPr>
        <w:t>Pages 108-110</w:t>
      </w:r>
    </w:p>
    <w:p w:rsidR="00160BF8" w:rsidRDefault="002207D9">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aware of an April 9th full</w:t>
      </w:r>
    </w:p>
    <w:p w:rsidR="00160BF8" w:rsidRDefault="002207D9">
      <w:pPr>
        <w:spacing w:line="240" w:lineRule="auto"/>
        <w:ind w:left="1440"/>
      </w:pPr>
      <w:proofErr w:type="gramStart"/>
      <w:r>
        <w:rPr>
          <w:rFonts w:ascii="Times New Roman" w:eastAsia="Times New Roman" w:hAnsi="Times New Roman" w:cs="Times New Roman"/>
          <w:sz w:val="24"/>
          <w:szCs w:val="24"/>
        </w:rPr>
        <w:t>18· ·waiver that was allegedly signed by Simon and you?</w:t>
      </w:r>
      <w:proofErr w:type="gramEnd"/>
    </w:p>
    <w:p w:rsidR="00160BF8" w:rsidRDefault="002207D9">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·Yeah.· That was the waiver</w:t>
      </w:r>
      <w:r>
        <w:rPr>
          <w:rFonts w:ascii="Times New Roman" w:eastAsia="Times New Roman" w:hAnsi="Times New Roman" w:cs="Times New Roman"/>
          <w:sz w:val="24"/>
          <w:szCs w:val="24"/>
        </w:rPr>
        <w:t xml:space="preserve"> that he had signed.</w:t>
      </w:r>
    </w:p>
    <w:p w:rsidR="00160BF8" w:rsidRDefault="002207D9">
      <w:pPr>
        <w:spacing w:line="240" w:lineRule="auto"/>
        <w:ind w:left="1440"/>
      </w:pPr>
      <w:r>
        <w:rPr>
          <w:rFonts w:ascii="Times New Roman" w:eastAsia="Times New Roman" w:hAnsi="Times New Roman" w:cs="Times New Roman"/>
          <w:sz w:val="24"/>
          <w:szCs w:val="24"/>
        </w:rPr>
        <w:t>20·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then in the May meeting, we discussed the five of</w:t>
      </w:r>
    </w:p>
    <w:p w:rsidR="00160BF8" w:rsidRDefault="002207D9">
      <w:pPr>
        <w:spacing w:line="240" w:lineRule="auto"/>
        <w:ind w:left="1440"/>
      </w:pPr>
      <w:r>
        <w:rPr>
          <w:rFonts w:ascii="Times New Roman" w:eastAsia="Times New Roman" w:hAnsi="Times New Roman" w:cs="Times New Roman"/>
          <w:sz w:val="24"/>
          <w:szCs w:val="24"/>
        </w:rPr>
        <w:t>21· ·you, all the children, getting back the waivers of the</w:t>
      </w:r>
    </w:p>
    <w:p w:rsidR="00160BF8" w:rsidRDefault="002207D9">
      <w:pPr>
        <w:spacing w:line="240" w:lineRule="auto"/>
        <w:ind w:left="1440"/>
      </w:pPr>
      <w:proofErr w:type="gramStart"/>
      <w:r>
        <w:rPr>
          <w:rFonts w:ascii="Times New Roman" w:eastAsia="Times New Roman" w:hAnsi="Times New Roman" w:cs="Times New Roman"/>
          <w:sz w:val="24"/>
          <w:szCs w:val="24"/>
        </w:rPr>
        <w:t>22· ·accountings.</w:t>
      </w:r>
      <w:proofErr w:type="gramEnd"/>
    </w:p>
    <w:p w:rsidR="00160BF8" w:rsidRDefault="002207D9">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in that April 9th full waiver you</w:t>
      </w:r>
    </w:p>
    <w:p w:rsidR="00160BF8" w:rsidRDefault="002207D9">
      <w:pPr>
        <w:spacing w:line="240" w:lineRule="auto"/>
        <w:ind w:left="1440"/>
      </w:pPr>
      <w:r>
        <w:rPr>
          <w:rFonts w:ascii="Times New Roman" w:eastAsia="Times New Roman" w:hAnsi="Times New Roman" w:cs="Times New Roman"/>
          <w:sz w:val="24"/>
          <w:szCs w:val="24"/>
        </w:rPr>
        <w:t>24· ·used to close my mother's estate,</w:t>
      </w:r>
      <w:r>
        <w:rPr>
          <w:rFonts w:ascii="Times New Roman" w:eastAsia="Times New Roman" w:hAnsi="Times New Roman" w:cs="Times New Roman"/>
          <w:sz w:val="24"/>
          <w:szCs w:val="24"/>
        </w:rPr>
        <w:t xml:space="preserve"> does Simon state that</w:t>
      </w:r>
    </w:p>
    <w:p w:rsidR="00160BF8" w:rsidRDefault="002207D9">
      <w:pPr>
        <w:spacing w:line="240" w:lineRule="auto"/>
        <w:ind w:left="1440"/>
      </w:pPr>
      <w:r>
        <w:rPr>
          <w:rFonts w:ascii="Times New Roman" w:eastAsia="Times New Roman" w:hAnsi="Times New Roman" w:cs="Times New Roman"/>
          <w:sz w:val="24"/>
          <w:szCs w:val="24"/>
        </w:rPr>
        <w:t>25· ·he has all the waivers from all of the parties?</w:t>
      </w:r>
    </w:p>
    <w:p w:rsidR="00160BF8" w:rsidRDefault="002207D9">
      <w:pPr>
        <w:spacing w:line="240" w:lineRule="auto"/>
        <w:ind w:left="144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does.· We sent out -- he signed that, and</w:t>
      </w:r>
    </w:p>
    <w:p w:rsidR="00160BF8" w:rsidRDefault="002207D9">
      <w:pPr>
        <w:spacing w:line="240" w:lineRule="auto"/>
        <w:ind w:left="1440"/>
      </w:pPr>
      <w:r>
        <w:rPr>
          <w:rFonts w:ascii="Times New Roman" w:eastAsia="Times New Roman" w:hAnsi="Times New Roman" w:cs="Times New Roman"/>
          <w:sz w:val="24"/>
          <w:szCs w:val="24"/>
        </w:rPr>
        <w:t>·2· ·we sent out the waivers to all of you.</w:t>
      </w:r>
    </w:p>
    <w:p w:rsidR="00160BF8" w:rsidRDefault="002207D9">
      <w:pPr>
        <w:spacing w:line="240" w:lineRule="auto"/>
        <w:ind w:left="144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on April 9th of 2012, Simon signed,</w:t>
      </w:r>
    </w:p>
    <w:p w:rsidR="00160BF8" w:rsidRDefault="002207D9">
      <w:pPr>
        <w:spacing w:line="240" w:lineRule="auto"/>
        <w:ind w:left="1440"/>
      </w:pPr>
      <w:r>
        <w:rPr>
          <w:rFonts w:ascii="Times New Roman" w:eastAsia="Times New Roman" w:hAnsi="Times New Roman" w:cs="Times New Roman"/>
          <w:sz w:val="24"/>
          <w:szCs w:val="24"/>
        </w:rPr>
        <w:t>·4· ·with your presence, because your signature's on the</w:t>
      </w:r>
    </w:p>
    <w:p w:rsidR="00160BF8" w:rsidRDefault="002207D9">
      <w:pPr>
        <w:spacing w:line="240" w:lineRule="auto"/>
        <w:ind w:left="1440"/>
      </w:pPr>
      <w:r>
        <w:rPr>
          <w:rFonts w:ascii="Times New Roman" w:eastAsia="Times New Roman" w:hAnsi="Times New Roman" w:cs="Times New Roman"/>
          <w:sz w:val="24"/>
          <w:szCs w:val="24"/>
        </w:rPr>
        <w:t>·5· ·document, a document stating he had all the waivers in</w:t>
      </w:r>
    </w:p>
    <w:p w:rsidR="00160BF8" w:rsidRDefault="002207D9">
      <w:pPr>
        <w:spacing w:line="240" w:lineRule="auto"/>
        <w:ind w:left="1440"/>
      </w:pPr>
      <w:r>
        <w:rPr>
          <w:rFonts w:ascii="Times New Roman" w:eastAsia="Times New Roman" w:hAnsi="Times New Roman" w:cs="Times New Roman"/>
          <w:sz w:val="24"/>
          <w:szCs w:val="24"/>
        </w:rPr>
        <w:t>·6· ·his possession from all of his children.</w:t>
      </w:r>
    </w:p>
    <w:p w:rsidR="00160BF8" w:rsidRDefault="002207D9">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Had</w:t>
      </w:r>
      <w:proofErr w:type="gramEnd"/>
      <w:r>
        <w:rPr>
          <w:rFonts w:ascii="Times New Roman" w:eastAsia="Times New Roman" w:hAnsi="Times New Roman" w:cs="Times New Roman"/>
          <w:sz w:val="24"/>
          <w:szCs w:val="24"/>
        </w:rPr>
        <w:t xml:space="preserve"> you sent the waivers out yet as of</w:t>
      </w:r>
    </w:p>
    <w:p w:rsidR="00160BF8" w:rsidRDefault="002207D9">
      <w:pPr>
        <w:spacing w:line="240" w:lineRule="auto"/>
        <w:ind w:left="1440"/>
      </w:pPr>
      <w:r>
        <w:rPr>
          <w:rFonts w:ascii="Times New Roman" w:eastAsia="Times New Roman" w:hAnsi="Times New Roman" w:cs="Times New Roman"/>
          <w:sz w:val="24"/>
          <w:szCs w:val="24"/>
        </w:rPr>
        <w:t>·8· ·April 9th?</w:t>
      </w:r>
    </w:p>
    <w:p w:rsidR="00160BF8" w:rsidRDefault="002207D9">
      <w:pPr>
        <w:spacing w:line="240" w:lineRule="auto"/>
        <w:ind w:left="1440"/>
      </w:pPr>
      <w:r>
        <w:rPr>
          <w:rFonts w:ascii="Times New Roman" w:eastAsia="Times New Roman" w:hAnsi="Times New Roman" w:cs="Times New Roman"/>
          <w:sz w:val="24"/>
          <w:szCs w:val="24"/>
        </w:rPr>
        <w:t>…</w:t>
      </w:r>
    </w:p>
    <w:p w:rsidR="00160BF8" w:rsidRDefault="002207D9">
      <w:pPr>
        <w:spacing w:line="240" w:lineRule="auto"/>
        <w:ind w:left="1440"/>
      </w:pPr>
      <w:r>
        <w:rPr>
          <w:rFonts w:ascii="Times New Roman" w:eastAsia="Times New Roman" w:hAnsi="Times New Roman" w:cs="Times New Roman"/>
          <w:sz w:val="24"/>
          <w:szCs w:val="24"/>
        </w:rPr>
        <w:t>20· ·BY MR. BERNSTEIN</w:t>
      </w:r>
      <w:r>
        <w:rPr>
          <w:rFonts w:ascii="Times New Roman" w:eastAsia="Times New Roman" w:hAnsi="Times New Roman" w:cs="Times New Roman"/>
          <w:sz w:val="24"/>
          <w:szCs w:val="24"/>
        </w:rPr>
        <w:t>:</w:t>
      </w:r>
    </w:p>
    <w:p w:rsidR="00160BF8" w:rsidRDefault="002207D9">
      <w:pPr>
        <w:spacing w:line="240" w:lineRule="auto"/>
        <w:ind w:left="1440"/>
      </w:pPr>
      <w:r>
        <w:rPr>
          <w:rFonts w:ascii="Times New Roman" w:eastAsia="Times New Roman" w:hAnsi="Times New Roman" w:cs="Times New Roman"/>
          <w:sz w:val="24"/>
          <w:szCs w:val="24"/>
        </w:rPr>
        <w:lastRenderedPageBreak/>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·April 9th, 2012, you have a signed full waiver</w:t>
      </w:r>
    </w:p>
    <w:p w:rsidR="00160BF8" w:rsidRDefault="002207D9">
      <w:pPr>
        <w:spacing w:line="240" w:lineRule="auto"/>
        <w:ind w:left="1440"/>
      </w:pPr>
      <w:r>
        <w:rPr>
          <w:rFonts w:ascii="Times New Roman" w:eastAsia="Times New Roman" w:hAnsi="Times New Roman" w:cs="Times New Roman"/>
          <w:sz w:val="24"/>
          <w:szCs w:val="24"/>
        </w:rPr>
        <w:t>22· ·of Simon's that says that he is in possession of all of</w:t>
      </w:r>
    </w:p>
    <w:p w:rsidR="00160BF8" w:rsidRDefault="002207D9">
      <w:pPr>
        <w:spacing w:line="240" w:lineRule="auto"/>
        <w:ind w:left="1440"/>
      </w:pPr>
      <w:proofErr w:type="gramStart"/>
      <w:r>
        <w:rPr>
          <w:rFonts w:ascii="Times New Roman" w:eastAsia="Times New Roman" w:hAnsi="Times New Roman" w:cs="Times New Roman"/>
          <w:sz w:val="24"/>
          <w:szCs w:val="24"/>
        </w:rPr>
        <w:t>23· ·the signed waivers of all of the parties?</w:t>
      </w:r>
      <w:proofErr w:type="gramEnd"/>
    </w:p>
    <w:p w:rsidR="00160BF8" w:rsidRDefault="002207D9">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·Standard operating procedure, to have him</w:t>
      </w:r>
    </w:p>
    <w:p w:rsidR="00160BF8" w:rsidRDefault="002207D9">
      <w:pPr>
        <w:spacing w:line="240" w:lineRule="auto"/>
        <w:ind w:left="1440"/>
      </w:pPr>
      <w:proofErr w:type="gramStart"/>
      <w:r>
        <w:rPr>
          <w:rFonts w:ascii="Times New Roman" w:eastAsia="Times New Roman" w:hAnsi="Times New Roman" w:cs="Times New Roman"/>
          <w:sz w:val="24"/>
          <w:szCs w:val="24"/>
        </w:rPr>
        <w:t>25· ·sign, and then to send out the documents to the kids.</w:t>
      </w:r>
      <w:proofErr w:type="gramEnd"/>
    </w:p>
    <w:p w:rsidR="00160BF8" w:rsidRDefault="002207D9">
      <w:pPr>
        <w:spacing w:line="240" w:lineRule="auto"/>
        <w:ind w:left="1440"/>
      </w:pPr>
      <w:r>
        <w:rPr>
          <w:rFonts w:ascii="Times New Roman" w:eastAsia="Times New Roman" w:hAnsi="Times New Roman" w:cs="Times New Roman"/>
          <w:sz w:val="24"/>
          <w:szCs w:val="24"/>
        </w:rPr>
        <w:t>·..</w:t>
      </w:r>
    </w:p>
    <w:p w:rsidR="00160BF8" w:rsidRDefault="002207D9">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Simon in possession -- because it's a</w:t>
      </w:r>
    </w:p>
    <w:p w:rsidR="00160BF8" w:rsidRDefault="002207D9">
      <w:pPr>
        <w:spacing w:line="240" w:lineRule="auto"/>
        <w:ind w:left="1440"/>
      </w:pPr>
      <w:r>
        <w:rPr>
          <w:rFonts w:ascii="Times New Roman" w:eastAsia="Times New Roman" w:hAnsi="Times New Roman" w:cs="Times New Roman"/>
          <w:sz w:val="24"/>
          <w:szCs w:val="24"/>
        </w:rPr>
        <w:t>·2· ·sworn statement of Simon saying, I have possession of</w:t>
      </w:r>
    </w:p>
    <w:p w:rsidR="00160BF8" w:rsidRDefault="002207D9">
      <w:pPr>
        <w:spacing w:line="240" w:lineRule="auto"/>
        <w:ind w:left="1440"/>
      </w:pPr>
      <w:r>
        <w:rPr>
          <w:rFonts w:ascii="Times New Roman" w:eastAsia="Times New Roman" w:hAnsi="Times New Roman" w:cs="Times New Roman"/>
          <w:sz w:val="24"/>
          <w:szCs w:val="24"/>
        </w:rPr>
        <w:t>·3· ·these waivers of my children on today, April 9th,</w:t>
      </w:r>
    </w:p>
    <w:p w:rsidR="00160BF8" w:rsidRDefault="002207D9">
      <w:pPr>
        <w:spacing w:line="240" w:lineRule="auto"/>
        <w:ind w:left="1440"/>
      </w:pPr>
      <w:r>
        <w:rPr>
          <w:rFonts w:ascii="Times New Roman" w:eastAsia="Times New Roman" w:hAnsi="Times New Roman" w:cs="Times New Roman"/>
          <w:sz w:val="24"/>
          <w:szCs w:val="24"/>
        </w:rPr>
        <w:t xml:space="preserve">·4· ·correct, the day </w:t>
      </w:r>
      <w:r>
        <w:rPr>
          <w:rFonts w:ascii="Times New Roman" w:eastAsia="Times New Roman" w:hAnsi="Times New Roman" w:cs="Times New Roman"/>
          <w:sz w:val="24"/>
          <w:szCs w:val="24"/>
        </w:rPr>
        <w:t>you two signed that?</w:t>
      </w:r>
    </w:p>
    <w:p w:rsidR="00160BF8" w:rsidRDefault="002207D9">
      <w:pPr>
        <w:spacing w:line="240" w:lineRule="auto"/>
        <w:ind w:left="1440"/>
      </w:pPr>
      <w:r>
        <w:rPr>
          <w:rFonts w:ascii="Times New Roman" w:eastAsia="Times New Roman" w:hAnsi="Times New Roman" w:cs="Times New Roman"/>
          <w:sz w:val="24"/>
          <w:szCs w:val="24"/>
        </w:rPr>
        <w:t>·5· · · · · · ·Okay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if you hadn't sent out the waivers</w:t>
      </w:r>
    </w:p>
    <w:p w:rsidR="00160BF8" w:rsidRDefault="002207D9">
      <w:pPr>
        <w:spacing w:line="240" w:lineRule="auto"/>
        <w:ind w:left="1440"/>
      </w:pPr>
      <w:r>
        <w:rPr>
          <w:rFonts w:ascii="Times New Roman" w:eastAsia="Times New Roman" w:hAnsi="Times New Roman" w:cs="Times New Roman"/>
          <w:sz w:val="24"/>
          <w:szCs w:val="24"/>
        </w:rPr>
        <w:t>·6· ·yet to the --</w:t>
      </w:r>
    </w:p>
    <w:p w:rsidR="00160BF8" w:rsidRDefault="002207D9">
      <w:pPr>
        <w:spacing w:line="240" w:lineRule="auto"/>
        <w:ind w:left="1440"/>
      </w:pPr>
      <w:r>
        <w:rPr>
          <w:rFonts w:ascii="Times New Roman" w:eastAsia="Times New Roman" w:hAnsi="Times New Roman" w:cs="Times New Roman"/>
          <w:sz w:val="24"/>
          <w:szCs w:val="24"/>
        </w:rPr>
        <w:t>·7·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certain when the waivers were sent</w:t>
      </w:r>
    </w:p>
    <w:p w:rsidR="00160BF8" w:rsidRDefault="002207D9">
      <w:pPr>
        <w:spacing w:line="240" w:lineRule="auto"/>
        <w:ind w:left="1440"/>
      </w:pPr>
      <w:r>
        <w:rPr>
          <w:rFonts w:ascii="Times New Roman" w:eastAsia="Times New Roman" w:hAnsi="Times New Roman" w:cs="Times New Roman"/>
          <w:sz w:val="24"/>
          <w:szCs w:val="24"/>
        </w:rPr>
        <w:t>·8· ·out.</w:t>
      </w:r>
    </w:p>
    <w:p w:rsidR="00160BF8" w:rsidRDefault="002207D9">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they sent out after the --</w:t>
      </w:r>
    </w:p>
    <w:p w:rsidR="00160BF8" w:rsidRDefault="002207D9">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did not send them out.</w:t>
      </w:r>
    </w:p>
    <w:p w:rsidR="00160BF8" w:rsidRDefault="002207D9">
      <w:pPr>
        <w:spacing w:line="240" w:lineRule="auto"/>
        <w:ind w:left="1440"/>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More importantly, when did you receive</w:t>
      </w:r>
    </w:p>
    <w:p w:rsidR="00160BF8" w:rsidRDefault="002207D9">
      <w:pPr>
        <w:spacing w:line="240" w:lineRule="auto"/>
        <w:ind w:left="1440"/>
      </w:pPr>
      <w:r>
        <w:rPr>
          <w:rFonts w:ascii="Times New Roman" w:eastAsia="Times New Roman" w:hAnsi="Times New Roman" w:cs="Times New Roman"/>
          <w:sz w:val="24"/>
          <w:szCs w:val="24"/>
        </w:rPr>
        <w:t>12· ·those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it before April 9th or on April 9th?</w:t>
      </w:r>
    </w:p>
    <w:p w:rsidR="00160BF8" w:rsidRDefault="002207D9">
      <w:pPr>
        <w:spacing w:line="240" w:lineRule="auto"/>
        <w:ind w:left="1440"/>
      </w:pPr>
      <w:r>
        <w:rPr>
          <w:rFonts w:ascii="Times New Roman" w:eastAsia="Times New Roman" w:hAnsi="Times New Roman" w:cs="Times New Roman"/>
          <w:sz w:val="24"/>
          <w:szCs w:val="24"/>
        </w:rPr>
        <w:t>13·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didn't receive the first one until May.</w:t>
      </w:r>
    </w:p>
    <w:p w:rsidR="00160BF8" w:rsidRDefault="002207D9">
      <w:pPr>
        <w:spacing w:line="240" w:lineRule="auto"/>
        <w:ind w:left="1440"/>
      </w:pPr>
      <w:r>
        <w:rPr>
          <w:rFonts w:ascii="Times New Roman" w:eastAsia="Times New Roman" w:hAnsi="Times New Roman" w:cs="Times New Roman"/>
          <w:sz w:val="24"/>
          <w:szCs w:val="24"/>
        </w:rPr>
        <w:t>14·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 was your waiver that we received.</w:t>
      </w:r>
    </w:p>
    <w:p w:rsidR="00160BF8" w:rsidRDefault="002207D9">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how did you allow Si</w:t>
      </w:r>
      <w:r>
        <w:rPr>
          <w:rFonts w:ascii="Times New Roman" w:eastAsia="Times New Roman" w:hAnsi="Times New Roman" w:cs="Times New Roman"/>
          <w:sz w:val="24"/>
          <w:szCs w:val="24"/>
        </w:rPr>
        <w:t>mon, as his attorney,</w:t>
      </w:r>
    </w:p>
    <w:p w:rsidR="00160BF8" w:rsidRDefault="002207D9">
      <w:pPr>
        <w:spacing w:line="240" w:lineRule="auto"/>
        <w:ind w:left="1440"/>
      </w:pPr>
      <w:r>
        <w:rPr>
          <w:rFonts w:ascii="Times New Roman" w:eastAsia="Times New Roman" w:hAnsi="Times New Roman" w:cs="Times New Roman"/>
          <w:sz w:val="24"/>
          <w:szCs w:val="24"/>
        </w:rPr>
        <w:t>16· ·to sign a sworn statement saying he had possession of</w:t>
      </w:r>
    </w:p>
    <w:p w:rsidR="00160BF8" w:rsidRDefault="002207D9">
      <w:pPr>
        <w:spacing w:line="240" w:lineRule="auto"/>
        <w:ind w:left="1440"/>
      </w:pPr>
      <w:r>
        <w:rPr>
          <w:rFonts w:ascii="Times New Roman" w:eastAsia="Times New Roman" w:hAnsi="Times New Roman" w:cs="Times New Roman"/>
          <w:sz w:val="24"/>
          <w:szCs w:val="24"/>
        </w:rPr>
        <w:t>17· ·all of the waivers in April if you didn't get mine 'til</w:t>
      </w:r>
    </w:p>
    <w:p w:rsidR="00160BF8" w:rsidRDefault="002207D9">
      <w:pPr>
        <w:spacing w:line="240" w:lineRule="auto"/>
        <w:ind w:left="1440"/>
      </w:pPr>
      <w:r>
        <w:rPr>
          <w:rFonts w:ascii="Times New Roman" w:eastAsia="Times New Roman" w:hAnsi="Times New Roman" w:cs="Times New Roman"/>
          <w:sz w:val="24"/>
          <w:szCs w:val="24"/>
        </w:rPr>
        <w:t>18· ·May?</w:t>
      </w:r>
    </w:p>
    <w:p w:rsidR="00160BF8" w:rsidRDefault="002207D9">
      <w:pPr>
        <w:spacing w:line="240" w:lineRule="auto"/>
        <w:ind w:left="1440"/>
      </w:pPr>
      <w:r>
        <w:rPr>
          <w:rFonts w:ascii="Times New Roman" w:eastAsia="Times New Roman" w:hAnsi="Times New Roman" w:cs="Times New Roman"/>
          <w:sz w:val="24"/>
          <w:szCs w:val="24"/>
        </w:rPr>
        <w:t>19·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I think it's relevance</w:t>
      </w:r>
    </w:p>
    <w:p w:rsidR="00160BF8" w:rsidRDefault="002207D9">
      <w:pPr>
        <w:spacing w:line="240" w:lineRule="auto"/>
        <w:ind w:left="1440"/>
      </w:pPr>
      <w:r>
        <w:rPr>
          <w:rFonts w:ascii="Times New Roman" w:eastAsia="Times New Roman" w:hAnsi="Times New Roman" w:cs="Times New Roman"/>
          <w:sz w:val="24"/>
          <w:szCs w:val="24"/>
        </w:rPr>
        <w:t>20· · · · and cumulative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He's already ans</w:t>
      </w:r>
      <w:r>
        <w:rPr>
          <w:rFonts w:ascii="Times New Roman" w:eastAsia="Times New Roman" w:hAnsi="Times New Roman" w:cs="Times New Roman"/>
          <w:sz w:val="24"/>
          <w:szCs w:val="24"/>
        </w:rPr>
        <w:t>wered.</w:t>
      </w:r>
    </w:p>
    <w:p w:rsidR="00160BF8" w:rsidRDefault="002207D9">
      <w:pPr>
        <w:spacing w:line="240" w:lineRule="auto"/>
        <w:ind w:left="1440"/>
      </w:pPr>
      <w:r>
        <w:rPr>
          <w:rFonts w:ascii="Times New Roman" w:eastAsia="Times New Roman" w:hAnsi="Times New Roman" w:cs="Times New Roman"/>
          <w:sz w:val="24"/>
          <w:szCs w:val="24"/>
        </w:rPr>
        <w:t>21·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What's the relevance?</w:t>
      </w:r>
    </w:p>
    <w:p w:rsidR="00160BF8" w:rsidRDefault="002207D9">
      <w:pPr>
        <w:spacing w:line="240" w:lineRule="auto"/>
        <w:ind w:left="1440"/>
      </w:pPr>
      <w:r>
        <w:rPr>
          <w:rFonts w:ascii="Times New Roman" w:eastAsia="Times New Roman" w:hAnsi="Times New Roman" w:cs="Times New Roman"/>
          <w:sz w:val="24"/>
          <w:szCs w:val="24"/>
        </w:rPr>
        <w:t>22·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this is very relevant.</w:t>
      </w:r>
    </w:p>
    <w:p w:rsidR="00160BF8" w:rsidRDefault="002207D9">
      <w:pPr>
        <w:spacing w:line="240" w:lineRule="auto"/>
        <w:ind w:left="1440"/>
      </w:pPr>
      <w:r>
        <w:rPr>
          <w:rFonts w:ascii="Times New Roman" w:eastAsia="Times New Roman" w:hAnsi="Times New Roman" w:cs="Times New Roman"/>
          <w:sz w:val="24"/>
          <w:szCs w:val="24"/>
        </w:rPr>
        <w:t>23·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is the relevance on the issue</w:t>
      </w:r>
    </w:p>
    <w:p w:rsidR="00160BF8" w:rsidRDefault="002207D9">
      <w:pPr>
        <w:spacing w:line="240" w:lineRule="auto"/>
        <w:ind w:left="1440"/>
      </w:pPr>
      <w:r>
        <w:rPr>
          <w:rFonts w:ascii="Times New Roman" w:eastAsia="Times New Roman" w:hAnsi="Times New Roman" w:cs="Times New Roman"/>
          <w:sz w:val="24"/>
          <w:szCs w:val="24"/>
        </w:rPr>
        <w:t>24· · · · that I have to rule on today?</w:t>
      </w:r>
    </w:p>
    <w:p w:rsidR="00160BF8" w:rsidRDefault="002207D9">
      <w:pPr>
        <w:spacing w:line="240" w:lineRule="auto"/>
        <w:ind w:left="1440"/>
      </w:pPr>
      <w:r>
        <w:rPr>
          <w:rFonts w:ascii="Times New Roman" w:eastAsia="Times New Roman" w:hAnsi="Times New Roman" w:cs="Times New Roman"/>
          <w:sz w:val="24"/>
          <w:szCs w:val="24"/>
        </w:rPr>
        <w:t>25·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On the validity?· Well, it's</w:t>
      </w:r>
    </w:p>
    <w:p w:rsidR="00160BF8" w:rsidRDefault="002207D9">
      <w:pPr>
        <w:spacing w:line="240" w:lineRule="auto"/>
        <w:ind w:left="1440"/>
      </w:pPr>
      <w:r>
        <w:rPr>
          <w:rFonts w:ascii="Times New Roman" w:eastAsia="Times New Roman" w:hAnsi="Times New Roman" w:cs="Times New Roman"/>
          <w:sz w:val="24"/>
          <w:szCs w:val="24"/>
        </w:rPr>
        <w:t>1· · · · relevant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any of these documents are relevant,</w:t>
      </w:r>
    </w:p>
    <w:p w:rsidR="00160BF8" w:rsidRDefault="002207D9">
      <w:pPr>
        <w:spacing w:line="240" w:lineRule="auto"/>
        <w:ind w:left="1440"/>
      </w:pPr>
      <w:r>
        <w:rPr>
          <w:rFonts w:ascii="Times New Roman" w:eastAsia="Times New Roman" w:hAnsi="Times New Roman" w:cs="Times New Roman"/>
          <w:sz w:val="24"/>
          <w:szCs w:val="24"/>
        </w:rPr>
        <w:t>·2· · · · this is important if it's a fraud.</w:t>
      </w:r>
    </w:p>
    <w:p w:rsidR="00160BF8" w:rsidRDefault="002207D9">
      <w:pPr>
        <w:spacing w:line="240" w:lineRule="auto"/>
        <w:ind w:left="1440"/>
      </w:pPr>
      <w:r>
        <w:rPr>
          <w:rFonts w:ascii="Times New Roman" w:eastAsia="Times New Roman" w:hAnsi="Times New Roman" w:cs="Times New Roman"/>
          <w:sz w:val="24"/>
          <w:szCs w:val="24"/>
        </w:rPr>
        <w:t>·3·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I'll sustain the objection.</w:t>
      </w:r>
    </w:p>
    <w:p w:rsidR="00160BF8" w:rsidRDefault="002207D9">
      <w:pPr>
        <w:spacing w:line="240" w:lineRule="auto"/>
        <w:ind w:left="1440"/>
      </w:pPr>
      <w:r>
        <w:rPr>
          <w:rFonts w:ascii="Times New Roman" w:eastAsia="Times New Roman" w:hAnsi="Times New Roman" w:cs="Times New Roman"/>
          <w:sz w:val="24"/>
          <w:szCs w:val="24"/>
        </w:rPr>
        <w:t>·4·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w:t>
      </w:r>
      <w:r>
        <w:rPr>
          <w:rFonts w:ascii="Times New Roman" w:eastAsia="Times New Roman" w:hAnsi="Times New Roman" w:cs="Times New Roman"/>
          <w:sz w:val="24"/>
          <w:szCs w:val="24"/>
        </w:rPr>
        <w:t>· Can I -- okay.</w:t>
      </w:r>
    </w:p>
    <w:p w:rsidR="00160BF8" w:rsidRDefault="002207D9">
      <w:pPr>
        <w:spacing w:line="240" w:lineRule="auto"/>
        <w:ind w:left="1440"/>
      </w:pPr>
      <w:r>
        <w:rPr>
          <w:rFonts w:ascii="Times New Roman" w:eastAsia="Times New Roman" w:hAnsi="Times New Roman" w:cs="Times New Roman"/>
          <w:sz w:val="24"/>
          <w:szCs w:val="24"/>
        </w:rPr>
        <w:t>·5· ·BY MR. BERNSTEIN:</w:t>
      </w:r>
    </w:p>
    <w:p w:rsidR="00160BF8" w:rsidRDefault="002207D9">
      <w:pPr>
        <w:spacing w:line="240" w:lineRule="auto"/>
        <w:ind w:left="1440"/>
      </w:pPr>
      <w:r>
        <w:rPr>
          <w:rFonts w:ascii="Times New Roman" w:eastAsia="Times New Roman" w:hAnsi="Times New Roman" w:cs="Times New Roman"/>
          <w:sz w:val="24"/>
          <w:szCs w:val="24"/>
        </w:rPr>
        <w:t>·6·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did you get -- did you get back prior to</w:t>
      </w:r>
    </w:p>
    <w:p w:rsidR="00160BF8" w:rsidRDefault="002207D9">
      <w:pPr>
        <w:spacing w:line="240" w:lineRule="auto"/>
        <w:ind w:left="1440"/>
      </w:pPr>
      <w:r>
        <w:rPr>
          <w:rFonts w:ascii="Times New Roman" w:eastAsia="Times New Roman" w:hAnsi="Times New Roman" w:cs="Times New Roman"/>
          <w:sz w:val="24"/>
          <w:szCs w:val="24"/>
        </w:rPr>
        <w:t>·7· ·Simon's death all the waivers from all the children?</w:t>
      </w:r>
    </w:p>
    <w:p w:rsidR="00160BF8" w:rsidRDefault="002207D9">
      <w:pPr>
        <w:spacing w:line="240" w:lineRule="auto"/>
        <w:ind w:left="1440"/>
      </w:pPr>
      <w:r>
        <w:rPr>
          <w:rFonts w:ascii="Times New Roman" w:eastAsia="Times New Roman" w:hAnsi="Times New Roman" w:cs="Times New Roman"/>
          <w:sz w:val="24"/>
          <w:szCs w:val="24"/>
        </w:rPr>
        <w:t>·8·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did not.</w:t>
      </w:r>
    </w:p>
    <w:p w:rsidR="00160BF8" w:rsidRDefault="002207D9">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in Simon's April 9th document where he</w:t>
      </w:r>
    </w:p>
    <w:p w:rsidR="00160BF8" w:rsidRDefault="002207D9">
      <w:pPr>
        <w:spacing w:line="240" w:lineRule="auto"/>
        <w:ind w:left="1440"/>
      </w:pPr>
      <w:r>
        <w:rPr>
          <w:rFonts w:ascii="Times New Roman" w:eastAsia="Times New Roman" w:hAnsi="Times New Roman" w:cs="Times New Roman"/>
          <w:sz w:val="24"/>
          <w:szCs w:val="24"/>
        </w:rPr>
        <w:t>10· ·says, he, Simon, on April 9th has all the waivers from</w:t>
      </w:r>
    </w:p>
    <w:p w:rsidR="00160BF8" w:rsidRDefault="002207D9">
      <w:pPr>
        <w:spacing w:line="240" w:lineRule="auto"/>
        <w:ind w:left="1440"/>
      </w:pPr>
      <w:r>
        <w:rPr>
          <w:rFonts w:ascii="Times New Roman" w:eastAsia="Times New Roman" w:hAnsi="Times New Roman" w:cs="Times New Roman"/>
          <w:sz w:val="24"/>
          <w:szCs w:val="24"/>
        </w:rPr>
        <w:t>11· ·his children while he's alive, and you didn't even get</w:t>
      </w:r>
    </w:p>
    <w:p w:rsidR="00160BF8" w:rsidRDefault="002207D9">
      <w:pPr>
        <w:spacing w:line="240" w:lineRule="auto"/>
        <w:ind w:left="1440"/>
      </w:pPr>
      <w:r>
        <w:rPr>
          <w:rFonts w:ascii="Times New Roman" w:eastAsia="Times New Roman" w:hAnsi="Times New Roman" w:cs="Times New Roman"/>
          <w:sz w:val="24"/>
          <w:szCs w:val="24"/>
        </w:rPr>
        <w:t>12· ·one 'til after he passed from one of his children, how</w:t>
      </w:r>
    </w:p>
    <w:p w:rsidR="00160BF8" w:rsidRDefault="002207D9">
      <w:pPr>
        <w:spacing w:line="240" w:lineRule="auto"/>
        <w:ind w:left="1440"/>
      </w:pPr>
      <w:proofErr w:type="gramStart"/>
      <w:r>
        <w:rPr>
          <w:rFonts w:ascii="Times New Roman" w:eastAsia="Times New Roman" w:hAnsi="Times New Roman" w:cs="Times New Roman"/>
          <w:sz w:val="24"/>
          <w:szCs w:val="24"/>
        </w:rPr>
        <w:t>13· ·could that be a true statement?</w:t>
      </w:r>
      <w:proofErr w:type="gramEnd"/>
    </w:p>
    <w:p w:rsidR="00160BF8" w:rsidRDefault="002207D9">
      <w:pPr>
        <w:spacing w:line="240" w:lineRule="auto"/>
        <w:ind w:left="1440"/>
      </w:pPr>
      <w:r>
        <w:rPr>
          <w:rFonts w:ascii="Times New Roman" w:eastAsia="Times New Roman" w:hAnsi="Times New Roman" w:cs="Times New Roman"/>
          <w:sz w:val="24"/>
          <w:szCs w:val="24"/>
        </w:rPr>
        <w:t>14·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w:t>
      </w:r>
      <w:r>
        <w:rPr>
          <w:rFonts w:ascii="Times New Roman" w:eastAsia="Times New Roman" w:hAnsi="Times New Roman" w:cs="Times New Roman"/>
          <w:sz w:val="24"/>
          <w:szCs w:val="24"/>
        </w:rPr>
        <w:t>elevance.· Cumulative.</w:t>
      </w:r>
    </w:p>
    <w:p w:rsidR="00160BF8" w:rsidRDefault="002207D9">
      <w:pPr>
        <w:spacing w:line="240" w:lineRule="auto"/>
        <w:ind w:left="1440"/>
      </w:pPr>
      <w:r>
        <w:rPr>
          <w:rFonts w:ascii="Times New Roman" w:eastAsia="Times New Roman" w:hAnsi="Times New Roman" w:cs="Times New Roman"/>
          <w:sz w:val="24"/>
          <w:szCs w:val="24"/>
        </w:rPr>
        <w:t>15·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160BF8" w:rsidRDefault="00160BF8"/>
    <w:p w:rsidR="00160BF8" w:rsidRDefault="002207D9">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Finally, SPALLINA also perjures himself under sworn oath at the hearing when testifying to the status of his Florida Bar license, which at this time he is listed as “</w:t>
      </w:r>
      <w:r>
        <w:rPr>
          <w:rFonts w:ascii="Times New Roman" w:eastAsia="Times New Roman" w:hAnsi="Times New Roman" w:cs="Times New Roman"/>
          <w:b/>
          <w:color w:val="222222"/>
          <w:sz w:val="24"/>
          <w:szCs w:val="24"/>
          <w:highlight w:val="white"/>
        </w:rPr>
        <w:t>Not Eligible to Practice Law</w:t>
      </w:r>
      <w:r>
        <w:rPr>
          <w:rFonts w:ascii="Times New Roman" w:eastAsia="Times New Roman" w:hAnsi="Times New Roman" w:cs="Times New Roman"/>
          <w:b/>
          <w:color w:val="222222"/>
          <w:sz w:val="24"/>
          <w:szCs w:val="24"/>
          <w:highlight w:val="white"/>
        </w:rPr>
        <w:t xml:space="preserve"> in Florida</w:t>
      </w:r>
      <w:r>
        <w:rPr>
          <w:rFonts w:ascii="Times New Roman" w:eastAsia="Times New Roman" w:hAnsi="Times New Roman" w:cs="Times New Roman"/>
          <w:b/>
          <w:color w:val="222222"/>
          <w:sz w:val="24"/>
          <w:szCs w:val="24"/>
          <w:highlight w:val="white"/>
          <w:vertAlign w:val="superscript"/>
        </w:rPr>
        <w:footnoteReference w:id="5"/>
      </w:r>
      <w:r>
        <w:rPr>
          <w:rFonts w:ascii="Times New Roman" w:eastAsia="Times New Roman" w:hAnsi="Times New Roman" w:cs="Times New Roman"/>
          <w:sz w:val="24"/>
          <w:szCs w:val="24"/>
        </w:rPr>
        <w:t>” when he states in the December 15, 2015 hearing,</w:t>
      </w:r>
    </w:p>
    <w:p w:rsidR="00160BF8" w:rsidRDefault="00160BF8">
      <w:pPr>
        <w:spacing w:line="240" w:lineRule="auto"/>
        <w:ind w:left="720"/>
      </w:pPr>
    </w:p>
    <w:p w:rsidR="00160BF8" w:rsidRDefault="002207D9">
      <w:pPr>
        <w:spacing w:line="240" w:lineRule="auto"/>
        <w:ind w:left="1440"/>
      </w:pPr>
      <w:r>
        <w:rPr>
          <w:rFonts w:ascii="Times New Roman" w:eastAsia="Times New Roman" w:hAnsi="Times New Roman" w:cs="Times New Roman"/>
          <w:sz w:val="24"/>
          <w:szCs w:val="24"/>
        </w:rPr>
        <w:t>Page 91</w:t>
      </w:r>
    </w:p>
    <w:p w:rsidR="00160BF8" w:rsidRDefault="002207D9">
      <w:pPr>
        <w:spacing w:line="240" w:lineRule="auto"/>
        <w:ind w:left="1440"/>
      </w:pPr>
      <w:r>
        <w:rPr>
          <w:rFonts w:ascii="Times New Roman" w:eastAsia="Times New Roman" w:hAnsi="Times New Roman" w:cs="Times New Roman"/>
          <w:sz w:val="24"/>
          <w:szCs w:val="24"/>
        </w:rPr>
        <w:t>7· ·BY MR. BERNSTEIN:</w:t>
      </w:r>
    </w:p>
    <w:p w:rsidR="00160BF8" w:rsidRDefault="002207D9">
      <w:pPr>
        <w:spacing w:line="240" w:lineRule="auto"/>
        <w:ind w:left="1440"/>
      </w:pPr>
      <w:r>
        <w:rPr>
          <w:rFonts w:ascii="Times New Roman" w:eastAsia="Times New Roman" w:hAnsi="Times New Roman" w:cs="Times New Roman"/>
          <w:sz w:val="24"/>
          <w:szCs w:val="24"/>
        </w:rPr>
        <w:t>·8·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you were called today to provide</w:t>
      </w:r>
    </w:p>
    <w:p w:rsidR="00160BF8" w:rsidRDefault="002207D9">
      <w:pPr>
        <w:spacing w:line="240" w:lineRule="auto"/>
        <w:ind w:left="1440"/>
      </w:pPr>
      <w:r>
        <w:rPr>
          <w:rFonts w:ascii="Times New Roman" w:eastAsia="Times New Roman" w:hAnsi="Times New Roman" w:cs="Times New Roman"/>
          <w:sz w:val="24"/>
          <w:szCs w:val="24"/>
        </w:rPr>
        <w:t>·9· ·some expert testimony, correct, on the --</w:t>
      </w:r>
    </w:p>
    <w:p w:rsidR="00160BF8" w:rsidRDefault="002207D9">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was not.</w:t>
      </w:r>
    </w:p>
    <w:p w:rsidR="00160BF8" w:rsidRDefault="002207D9">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okay.· You're just going based on your</w:t>
      </w:r>
    </w:p>
    <w:p w:rsidR="00160BF8" w:rsidRDefault="002207D9">
      <w:pPr>
        <w:spacing w:line="240" w:lineRule="auto"/>
        <w:ind w:left="1440"/>
      </w:pPr>
      <w:r>
        <w:rPr>
          <w:rFonts w:ascii="Times New Roman" w:eastAsia="Times New Roman" w:hAnsi="Times New Roman" w:cs="Times New Roman"/>
          <w:sz w:val="24"/>
          <w:szCs w:val="24"/>
        </w:rPr>
        <w:t>12· ·doing the work as Simon Bernstein's attorney and Shirley</w:t>
      </w:r>
    </w:p>
    <w:p w:rsidR="00160BF8" w:rsidRDefault="002207D9">
      <w:pPr>
        <w:spacing w:line="240" w:lineRule="auto"/>
        <w:ind w:left="1440"/>
      </w:pPr>
      <w:proofErr w:type="gramStart"/>
      <w:r>
        <w:rPr>
          <w:rFonts w:ascii="Times New Roman" w:eastAsia="Times New Roman" w:hAnsi="Times New Roman" w:cs="Times New Roman"/>
          <w:sz w:val="24"/>
          <w:szCs w:val="24"/>
        </w:rPr>
        <w:t>13· ·Bernstein's attorney?</w:t>
      </w:r>
      <w:proofErr w:type="gramEnd"/>
    </w:p>
    <w:p w:rsidR="00160BF8" w:rsidRDefault="002207D9">
      <w:pPr>
        <w:spacing w:line="240" w:lineRule="auto"/>
        <w:ind w:left="144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160BF8" w:rsidRDefault="002207D9">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still an attorney today?</w:t>
      </w:r>
    </w:p>
    <w:p w:rsidR="00160BF8" w:rsidRDefault="002207D9">
      <w:pPr>
        <w:spacing w:line="240" w:lineRule="auto"/>
        <w:ind w:left="1440"/>
      </w:pPr>
      <w:r>
        <w:rPr>
          <w:rFonts w:ascii="Times New Roman" w:eastAsia="Times New Roman" w:hAnsi="Times New Roman" w:cs="Times New Roman"/>
          <w:sz w:val="24"/>
          <w:szCs w:val="24"/>
        </w:rPr>
        <w:t>16·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am not practicing</w:t>
      </w:r>
      <w:r>
        <w:rPr>
          <w:rFonts w:ascii="Times New Roman" w:eastAsia="Times New Roman" w:hAnsi="Times New Roman" w:cs="Times New Roman"/>
          <w:sz w:val="24"/>
          <w:szCs w:val="24"/>
        </w:rPr>
        <w:t>.</w:t>
      </w:r>
    </w:p>
    <w:p w:rsidR="00160BF8" w:rsidRDefault="002207D9">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give us the circumstances regarding</w:t>
      </w:r>
    </w:p>
    <w:p w:rsidR="00160BF8" w:rsidRDefault="002207D9">
      <w:pPr>
        <w:spacing w:line="240" w:lineRule="auto"/>
        <w:ind w:left="1440"/>
      </w:pPr>
      <w:r>
        <w:rPr>
          <w:rFonts w:ascii="Times New Roman" w:eastAsia="Times New Roman" w:hAnsi="Times New Roman" w:cs="Times New Roman"/>
          <w:sz w:val="24"/>
          <w:szCs w:val="24"/>
        </w:rPr>
        <w:t>18· ·that?</w:t>
      </w:r>
    </w:p>
    <w:p w:rsidR="00160BF8" w:rsidRDefault="002207D9">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withdrew from my firm.</w:t>
      </w:r>
    </w:p>
    <w:p w:rsidR="00160BF8" w:rsidRDefault="00160BF8">
      <w:pPr>
        <w:spacing w:line="240" w:lineRule="auto"/>
        <w:ind w:left="1440"/>
      </w:pPr>
    </w:p>
    <w:p w:rsidR="00160BF8" w:rsidRDefault="002207D9">
      <w:pPr>
        <w:spacing w:line="240" w:lineRule="auto"/>
        <w:ind w:left="1440"/>
      </w:pPr>
      <w:r>
        <w:rPr>
          <w:rFonts w:ascii="Times New Roman" w:eastAsia="Times New Roman" w:hAnsi="Times New Roman" w:cs="Times New Roman"/>
          <w:sz w:val="24"/>
          <w:szCs w:val="24"/>
        </w:rPr>
        <w:t>Pages 120-121</w:t>
      </w:r>
    </w:p>
    <w:p w:rsidR="00160BF8" w:rsidRDefault="002207D9">
      <w:pPr>
        <w:spacing w:line="240" w:lineRule="auto"/>
        <w:ind w:left="1440"/>
      </w:pPr>
      <w:r>
        <w:rPr>
          <w:rFonts w:ascii="Times New Roman" w:eastAsia="Times New Roman" w:hAnsi="Times New Roman" w:cs="Times New Roman"/>
          <w:sz w:val="24"/>
          <w:szCs w:val="24"/>
        </w:rPr>
        <w:t>19· ·BY MR. BERNSTEIN:</w:t>
      </w:r>
    </w:p>
    <w:p w:rsidR="00160BF8" w:rsidRDefault="002207D9">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 are you a member of the Florida</w:t>
      </w:r>
    </w:p>
    <w:p w:rsidR="00160BF8" w:rsidRDefault="002207D9">
      <w:pPr>
        <w:spacing w:line="240" w:lineRule="auto"/>
        <w:ind w:left="1440"/>
      </w:pPr>
      <w:r>
        <w:rPr>
          <w:rFonts w:ascii="Times New Roman" w:eastAsia="Times New Roman" w:hAnsi="Times New Roman" w:cs="Times New Roman"/>
          <w:sz w:val="24"/>
          <w:szCs w:val="24"/>
        </w:rPr>
        <w:t>21· ·Bar?</w:t>
      </w:r>
    </w:p>
    <w:p w:rsidR="00160BF8" w:rsidRDefault="002207D9">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160BF8" w:rsidRDefault="002207D9">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·Currently?</w:t>
      </w:r>
    </w:p>
    <w:p w:rsidR="00160BF8" w:rsidRDefault="002207D9">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160BF8" w:rsidRDefault="002207D9">
      <w:pPr>
        <w:spacing w:line="240" w:lineRule="auto"/>
        <w:ind w:left="144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You said before you surrendered your</w:t>
      </w:r>
    </w:p>
    <w:p w:rsidR="00160BF8" w:rsidRDefault="002207D9">
      <w:pPr>
        <w:spacing w:line="240" w:lineRule="auto"/>
        <w:ind w:left="1440"/>
      </w:pPr>
      <w:r>
        <w:rPr>
          <w:rFonts w:ascii="Times New Roman" w:eastAsia="Times New Roman" w:hAnsi="Times New Roman" w:cs="Times New Roman"/>
          <w:sz w:val="24"/>
          <w:szCs w:val="24"/>
        </w:rPr>
        <w:t>·1· ·license.</w:t>
      </w:r>
    </w:p>
    <w:p w:rsidR="00160BF8" w:rsidRDefault="002207D9">
      <w:pPr>
        <w:spacing w:line="240" w:lineRule="auto"/>
        <w:ind w:left="144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said I withdrew from my firm.· It wasn't</w:t>
      </w:r>
    </w:p>
    <w:p w:rsidR="00160BF8" w:rsidRDefault="002207D9">
      <w:pPr>
        <w:spacing w:line="240" w:lineRule="auto"/>
        <w:ind w:left="1440"/>
      </w:pPr>
      <w:r>
        <w:rPr>
          <w:rFonts w:ascii="Times New Roman" w:eastAsia="Times New Roman" w:hAnsi="Times New Roman" w:cs="Times New Roman"/>
          <w:sz w:val="24"/>
          <w:szCs w:val="24"/>
        </w:rPr>
        <w:t>·3· ·that I was not practicing.</w:t>
      </w:r>
    </w:p>
    <w:p w:rsidR="00160BF8" w:rsidRDefault="00160BF8">
      <w:pPr>
        <w:spacing w:line="240" w:lineRule="auto"/>
      </w:pPr>
    </w:p>
    <w:p w:rsidR="00160BF8" w:rsidRDefault="00160BF8"/>
    <w:p w:rsidR="00160BF8" w:rsidRDefault="002207D9">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Spallina further </w:t>
      </w:r>
      <w:proofErr w:type="gramStart"/>
      <w:r>
        <w:rPr>
          <w:rFonts w:ascii="Times New Roman" w:eastAsia="Times New Roman" w:hAnsi="Times New Roman" w:cs="Times New Roman"/>
          <w:sz w:val="24"/>
          <w:szCs w:val="24"/>
        </w:rPr>
        <w:t>Perjures</w:t>
      </w:r>
      <w:proofErr w:type="gramEnd"/>
      <w:r>
        <w:rPr>
          <w:rFonts w:ascii="Times New Roman" w:eastAsia="Times New Roman" w:hAnsi="Times New Roman" w:cs="Times New Roman"/>
          <w:sz w:val="24"/>
          <w:szCs w:val="24"/>
        </w:rPr>
        <w:t xml:space="preserve"> his testimony when asked if the Fraudulent Shirley Trust he created by Post Mortem fraudulently altering a Shirley Amendment and </w:t>
      </w:r>
      <w:r>
        <w:rPr>
          <w:rFonts w:ascii="Times New Roman" w:eastAsia="Times New Roman" w:hAnsi="Times New Roman" w:cs="Times New Roman"/>
          <w:sz w:val="24"/>
          <w:szCs w:val="24"/>
        </w:rPr>
        <w:lastRenderedPageBreak/>
        <w:t>disseminated through the mail attempted to change the beneficiaries of the Shirley Trust and he answe</w:t>
      </w:r>
      <w:r>
        <w:rPr>
          <w:rFonts w:ascii="Times New Roman" w:eastAsia="Times New Roman" w:hAnsi="Times New Roman" w:cs="Times New Roman"/>
          <w:sz w:val="24"/>
          <w:szCs w:val="24"/>
        </w:rPr>
        <w:t>red no.  Yet, the following analysis shows different;</w:t>
      </w:r>
    </w:p>
    <w:p w:rsidR="00160BF8" w:rsidRDefault="002207D9">
      <w:pPr>
        <w:spacing w:line="240" w:lineRule="auto"/>
        <w:ind w:left="1440"/>
      </w:pPr>
      <w:r>
        <w:rPr>
          <w:rFonts w:ascii="Times New Roman" w:eastAsia="Times New Roman" w:hAnsi="Times New Roman" w:cs="Times New Roman"/>
          <w:sz w:val="24"/>
          <w:szCs w:val="24"/>
        </w:rPr>
        <w:t>22· ·BY MR. BERNSTEIN:</w:t>
      </w:r>
    </w:p>
    <w:p w:rsidR="00160BF8" w:rsidRDefault="002207D9">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the fraudulently altered document change</w:t>
      </w:r>
    </w:p>
    <w:p w:rsidR="00160BF8" w:rsidRDefault="002207D9">
      <w:pPr>
        <w:spacing w:line="240" w:lineRule="auto"/>
        <w:ind w:left="1440"/>
      </w:pPr>
      <w:proofErr w:type="gramStart"/>
      <w:r>
        <w:rPr>
          <w:rFonts w:ascii="Times New Roman" w:eastAsia="Times New Roman" w:hAnsi="Times New Roman" w:cs="Times New Roman"/>
          <w:sz w:val="24"/>
          <w:szCs w:val="24"/>
        </w:rPr>
        <w:t>24· ·the beneficiaries that were listed in Shirley's trust?</w:t>
      </w:r>
      <w:proofErr w:type="gramEnd"/>
    </w:p>
    <w:p w:rsidR="00160BF8" w:rsidRDefault="002207D9">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They did not [emphasis added]</w:t>
      </w:r>
      <w:r>
        <w:rPr>
          <w:rFonts w:ascii="Times New Roman" w:eastAsia="Times New Roman" w:hAnsi="Times New Roman" w:cs="Times New Roman"/>
          <w:sz w:val="24"/>
          <w:szCs w:val="24"/>
        </w:rPr>
        <w:t>.</w:t>
      </w:r>
    </w:p>
    <w:p w:rsidR="00160BF8" w:rsidRDefault="00160BF8">
      <w:pPr>
        <w:spacing w:line="240" w:lineRule="auto"/>
        <w:ind w:left="1440"/>
      </w:pPr>
    </w:p>
    <w:p w:rsidR="00160BF8" w:rsidRDefault="002207D9">
      <w:pPr>
        <w:spacing w:line="480" w:lineRule="auto"/>
        <w:ind w:left="720"/>
      </w:pPr>
      <w:r>
        <w:rPr>
          <w:rFonts w:ascii="Times New Roman" w:eastAsia="Times New Roman" w:hAnsi="Times New Roman" w:cs="Times New Roman"/>
          <w:sz w:val="24"/>
          <w:szCs w:val="24"/>
        </w:rPr>
        <w:t xml:space="preserve">Now comparing the language in the two documents the Court can see that this statement is wholly untrue.  From the alleged Shirley Trust document, </w:t>
      </w:r>
    </w:p>
    <w:p w:rsidR="00160BF8" w:rsidRDefault="002207D9">
      <w:pPr>
        <w:spacing w:line="240" w:lineRule="auto"/>
        <w:ind w:left="1440"/>
      </w:pPr>
      <w:r>
        <w:rPr>
          <w:rFonts w:ascii="Times New Roman" w:eastAsia="Times New Roman" w:hAnsi="Times New Roman" w:cs="Times New Roman"/>
          <w:sz w:val="24"/>
          <w:szCs w:val="24"/>
        </w:rPr>
        <w:t>“Notwithstanding the foregoing, as I have adequately provided for them during my lifetime, for purposes of th</w:t>
      </w:r>
      <w:r>
        <w:rPr>
          <w:rFonts w:ascii="Times New Roman" w:eastAsia="Times New Roman" w:hAnsi="Times New Roman" w:cs="Times New Roman"/>
          <w:sz w:val="24"/>
          <w:szCs w:val="24"/>
        </w:rPr>
        <w:t xml:space="preserve">e dispositions made under this Trust, my children, TED S. BERNSTEIN ("TED") and PAMELA B. SIMON ("PAM'), </w:t>
      </w:r>
      <w:r>
        <w:rPr>
          <w:rFonts w:ascii="Times New Roman" w:eastAsia="Times New Roman" w:hAnsi="Times New Roman" w:cs="Times New Roman"/>
          <w:b/>
          <w:sz w:val="24"/>
          <w:szCs w:val="24"/>
        </w:rPr>
        <w:t>and their respective lineal descendants [emphasis added]</w:t>
      </w:r>
      <w:r>
        <w:rPr>
          <w:rFonts w:ascii="Times New Roman" w:eastAsia="Times New Roman" w:hAnsi="Times New Roman" w:cs="Times New Roman"/>
          <w:sz w:val="24"/>
          <w:szCs w:val="24"/>
        </w:rPr>
        <w:t xml:space="preserve"> shall be deemed to have predeceased the survivor of my spouse and me, provided, however, if my</w:t>
      </w:r>
      <w:r>
        <w:rPr>
          <w:rFonts w:ascii="Times New Roman" w:eastAsia="Times New Roman" w:hAnsi="Times New Roman" w:cs="Times New Roman"/>
          <w:sz w:val="24"/>
          <w:szCs w:val="24"/>
        </w:rPr>
        <w:t xml:space="preserve"> children, ELIOT BERNSTEIN, JILL !ANTONI and LISA S. FRIEDSTEIN, and their lineal descendants all predecease the survivor of my spouse and me, then TED and PAM, and their respective lineal descendants shall not be deemed to have predeceased me and shall be</w:t>
      </w:r>
      <w:r>
        <w:rPr>
          <w:rFonts w:ascii="Times New Roman" w:eastAsia="Times New Roman" w:hAnsi="Times New Roman" w:cs="Times New Roman"/>
          <w:sz w:val="24"/>
          <w:szCs w:val="24"/>
        </w:rPr>
        <w:t xml:space="preserve"> eligible beneficiaries for purposes of the dispositions made hereunder.”</w:t>
      </w:r>
      <w:r>
        <w:rPr>
          <w:rFonts w:ascii="Times New Roman" w:eastAsia="Times New Roman" w:hAnsi="Times New Roman" w:cs="Times New Roman"/>
          <w:sz w:val="24"/>
          <w:szCs w:val="24"/>
          <w:vertAlign w:val="superscript"/>
        </w:rPr>
        <w:footnoteReference w:id="6"/>
      </w:r>
    </w:p>
    <w:p w:rsidR="00160BF8" w:rsidRDefault="00160BF8">
      <w:pPr>
        <w:spacing w:line="240" w:lineRule="auto"/>
      </w:pPr>
    </w:p>
    <w:p w:rsidR="00160BF8" w:rsidRDefault="002207D9">
      <w:pPr>
        <w:spacing w:line="240" w:lineRule="auto"/>
        <w:ind w:firstLine="720"/>
      </w:pPr>
      <w:r>
        <w:rPr>
          <w:rFonts w:ascii="Times New Roman" w:eastAsia="Times New Roman" w:hAnsi="Times New Roman" w:cs="Times New Roman"/>
          <w:sz w:val="24"/>
          <w:szCs w:val="24"/>
        </w:rPr>
        <w:t>Then the language from the fraudulent amendment states;</w:t>
      </w:r>
    </w:p>
    <w:p w:rsidR="00160BF8" w:rsidRDefault="00160BF8">
      <w:pPr>
        <w:spacing w:line="240" w:lineRule="auto"/>
      </w:pPr>
    </w:p>
    <w:p w:rsidR="00160BF8" w:rsidRDefault="002207D9">
      <w:pPr>
        <w:spacing w:line="240" w:lineRule="auto"/>
        <w:ind w:left="1440"/>
      </w:pPr>
      <w:r>
        <w:rPr>
          <w:rFonts w:ascii="Times New Roman" w:eastAsia="Times New Roman" w:hAnsi="Times New Roman" w:cs="Times New Roman"/>
          <w:sz w:val="24"/>
          <w:szCs w:val="24"/>
        </w:rPr>
        <w:t xml:space="preserve">2.    I hereby amend the last sentence of Paragraph E. of Article III.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read as follows:</w:t>
      </w:r>
    </w:p>
    <w:p w:rsidR="00160BF8" w:rsidRDefault="002207D9">
      <w:pPr>
        <w:spacing w:line="240" w:lineRule="auto"/>
        <w:ind w:left="1440"/>
      </w:pPr>
      <w:r>
        <w:rPr>
          <w:rFonts w:ascii="Times New Roman" w:eastAsia="Times New Roman" w:hAnsi="Times New Roman" w:cs="Times New Roman"/>
          <w:sz w:val="24"/>
          <w:szCs w:val="24"/>
        </w:rPr>
        <w:t xml:space="preserve"> </w:t>
      </w:r>
    </w:p>
    <w:p w:rsidR="00160BF8" w:rsidRDefault="002207D9">
      <w:pPr>
        <w:spacing w:line="240" w:lineRule="auto"/>
        <w:ind w:left="1440"/>
      </w:pPr>
      <w:r>
        <w:rPr>
          <w:rFonts w:ascii="Times New Roman" w:eastAsia="Times New Roman" w:hAnsi="Times New Roman" w:cs="Times New Roman"/>
          <w:sz w:val="24"/>
          <w:szCs w:val="24"/>
        </w:rPr>
        <w:t>"Notwithstanding the foregoing</w:t>
      </w:r>
      <w:r>
        <w:rPr>
          <w:rFonts w:ascii="Times New Roman" w:eastAsia="Times New Roman" w:hAnsi="Times New Roman" w:cs="Times New Roman"/>
          <w:sz w:val="24"/>
          <w:szCs w:val="24"/>
        </w:rPr>
        <w:t xml:space="preserve">, as my spouse and I have adequately provided for them during our lifetimes, for purposes of the dispositions made under this Trust, my children, TED S. BERNSTEIN ("TED") and PAMELA B. SIMON ("PAM '), shall be deemed to have predeceased the survivor of my </w:t>
      </w:r>
      <w:r>
        <w:rPr>
          <w:rFonts w:ascii="Times New Roman" w:eastAsia="Times New Roman" w:hAnsi="Times New Roman" w:cs="Times New Roman"/>
          <w:sz w:val="24"/>
          <w:szCs w:val="24"/>
        </w:rPr>
        <w:t>spouse and me, provided, however, if my children, ELIOT BERNSTEIN, JILL IANTONI and LISA S. FRIEDSTEIN, and their respective lineal descendants all predecease the survivor of my spouse and me, then TED and PAM shall not be deemed to have predeceased the su</w:t>
      </w:r>
      <w:r>
        <w:rPr>
          <w:rFonts w:ascii="Times New Roman" w:eastAsia="Times New Roman" w:hAnsi="Times New Roman" w:cs="Times New Roman"/>
          <w:sz w:val="24"/>
          <w:szCs w:val="24"/>
        </w:rPr>
        <w:t>rvivor of my spouse and me and shall become eligible beneficiaries for purposes of the dispositions made hereunder."</w:t>
      </w:r>
    </w:p>
    <w:p w:rsidR="00160BF8" w:rsidRDefault="00160BF8">
      <w:pPr>
        <w:spacing w:line="240" w:lineRule="auto"/>
      </w:pP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Clearly the fraudulent amendment attempts to remove from the predeceased language regarding TED and PAMELA’s lineal descendants from being</w:t>
      </w:r>
      <w:r>
        <w:rPr>
          <w:rFonts w:ascii="Times New Roman" w:eastAsia="Times New Roman" w:hAnsi="Times New Roman" w:cs="Times New Roman"/>
          <w:sz w:val="24"/>
          <w:szCs w:val="24"/>
        </w:rPr>
        <w:t xml:space="preserve"> excluded by removing them from the </w:t>
      </w:r>
      <w:r>
        <w:rPr>
          <w:rFonts w:ascii="Times New Roman" w:eastAsia="Times New Roman" w:hAnsi="Times New Roman" w:cs="Times New Roman"/>
          <w:sz w:val="24"/>
          <w:szCs w:val="24"/>
        </w:rPr>
        <w:lastRenderedPageBreak/>
        <w:t>original trust language as being considered predeceased and thus change the beneficiaries of the Shirley Trust.  In fact, adding Ted and Pam’s lineal descendants back into the trust would give them a chance to convert im</w:t>
      </w:r>
      <w:r>
        <w:rPr>
          <w:rFonts w:ascii="Times New Roman" w:eastAsia="Times New Roman" w:hAnsi="Times New Roman" w:cs="Times New Roman"/>
          <w:sz w:val="24"/>
          <w:szCs w:val="24"/>
        </w:rPr>
        <w:t>properly %40 of the value to their families from %0.</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This perjury by Spallina, acting already with proven unclean hands and admitted to crimes in the Estates and Trusts of Simon and Shirley Bernstein changed the outcome of the validity hearing adding cause</w:t>
      </w:r>
      <w:r>
        <w:rPr>
          <w:rFonts w:ascii="Times New Roman" w:eastAsia="Times New Roman" w:hAnsi="Times New Roman" w:cs="Times New Roman"/>
          <w:sz w:val="24"/>
          <w:szCs w:val="24"/>
        </w:rPr>
        <w:t xml:space="preserve"> for a rehearing and voiding the Order that resulted, which were already void and of no effect since Judge Phillips should have already voluntarily mandatorily disqualified himself from the proceedings prior to holding any hearings.</w:t>
      </w: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That as for Ted being q</w:t>
      </w:r>
      <w:r>
        <w:rPr>
          <w:rFonts w:ascii="Times New Roman" w:eastAsia="Times New Roman" w:hAnsi="Times New Roman" w:cs="Times New Roman"/>
          <w:sz w:val="24"/>
          <w:szCs w:val="24"/>
        </w:rPr>
        <w:t xml:space="preserve">ualified as a fiduciary, the following passage from the December 15, 2015 hearing that Ted called for to prove the validity of the dispositive documents after his former counsel admitted criminal activities shows that Ted, who used this disgraced attorney </w:t>
      </w:r>
      <w:r>
        <w:rPr>
          <w:rFonts w:ascii="Times New Roman" w:eastAsia="Times New Roman" w:hAnsi="Times New Roman" w:cs="Times New Roman"/>
          <w:sz w:val="24"/>
          <w:szCs w:val="24"/>
        </w:rPr>
        <w:t>Spallina as his star and only witness to validate the documents, did nothing to validate the documents himself as Trustee to protect the beneficiaries harmed by his former counsels actions, his friend and business associate when he states, under oath,</w:t>
      </w:r>
    </w:p>
    <w:p w:rsidR="00160BF8" w:rsidRDefault="002207D9">
      <w:pPr>
        <w:spacing w:line="480" w:lineRule="auto"/>
        <w:ind w:left="720"/>
      </w:pPr>
      <w:r>
        <w:tab/>
      </w:r>
      <w:r>
        <w:rPr>
          <w:rFonts w:ascii="Times New Roman" w:eastAsia="Times New Roman" w:hAnsi="Times New Roman" w:cs="Times New Roman"/>
          <w:sz w:val="24"/>
          <w:szCs w:val="24"/>
        </w:rPr>
        <w:t>Pag</w:t>
      </w:r>
      <w:r>
        <w:rPr>
          <w:rFonts w:ascii="Times New Roman" w:eastAsia="Times New Roman" w:hAnsi="Times New Roman" w:cs="Times New Roman"/>
          <w:sz w:val="24"/>
          <w:szCs w:val="24"/>
        </w:rPr>
        <w:t>e 206-210</w:t>
      </w:r>
    </w:p>
    <w:p w:rsidR="00160BF8" w:rsidRDefault="002207D9">
      <w:pPr>
        <w:spacing w:line="240" w:lineRule="auto"/>
        <w:ind w:left="144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Ted, you were made aware of Robert</w:t>
      </w:r>
    </w:p>
    <w:p w:rsidR="00160BF8" w:rsidRDefault="002207D9">
      <w:pPr>
        <w:spacing w:line="240" w:lineRule="auto"/>
        <w:ind w:left="1440"/>
      </w:pPr>
      <w:r>
        <w:rPr>
          <w:rFonts w:ascii="Times New Roman" w:eastAsia="Times New Roman" w:hAnsi="Times New Roman" w:cs="Times New Roman"/>
          <w:sz w:val="24"/>
          <w:szCs w:val="24"/>
        </w:rPr>
        <w:t>1· ·Spallina's fraudulent alteration of a trust document of</w:t>
      </w:r>
    </w:p>
    <w:p w:rsidR="00160BF8" w:rsidRDefault="002207D9">
      <w:pPr>
        <w:spacing w:line="240" w:lineRule="auto"/>
        <w:ind w:left="1440"/>
      </w:pPr>
      <w:r>
        <w:rPr>
          <w:rFonts w:ascii="Times New Roman" w:eastAsia="Times New Roman" w:hAnsi="Times New Roman" w:cs="Times New Roman"/>
          <w:sz w:val="24"/>
          <w:szCs w:val="24"/>
        </w:rPr>
        <w:t>·2· ·your mother's when?</w:t>
      </w:r>
    </w:p>
    <w:p w:rsidR="00160BF8" w:rsidRDefault="002207D9">
      <w:pPr>
        <w:spacing w:line="240" w:lineRule="auto"/>
        <w:ind w:left="144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that was in the early 2013 or '14.</w:t>
      </w:r>
    </w:p>
    <w:p w:rsidR="00160BF8" w:rsidRDefault="002207D9">
      <w:pPr>
        <w:spacing w:line="240" w:lineRule="auto"/>
        <w:ind w:left="144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when you found out</w:t>
      </w:r>
      <w:r>
        <w:rPr>
          <w:rFonts w:ascii="Times New Roman" w:eastAsia="Times New Roman" w:hAnsi="Times New Roman" w:cs="Times New Roman"/>
          <w:sz w:val="24"/>
          <w:szCs w:val="24"/>
        </w:rPr>
        <w:t>, you were the</w:t>
      </w:r>
    </w:p>
    <w:p w:rsidR="00160BF8" w:rsidRDefault="002207D9">
      <w:pPr>
        <w:spacing w:line="240" w:lineRule="auto"/>
        <w:ind w:left="1440"/>
      </w:pPr>
      <w:r>
        <w:rPr>
          <w:rFonts w:ascii="Times New Roman" w:eastAsia="Times New Roman" w:hAnsi="Times New Roman" w:cs="Times New Roman"/>
          <w:sz w:val="24"/>
          <w:szCs w:val="24"/>
        </w:rPr>
        <w:t>·5· ·fiduciary of Shirley's trust, allegedly?</w:t>
      </w:r>
    </w:p>
    <w:p w:rsidR="00160BF8" w:rsidRDefault="002207D9">
      <w:pPr>
        <w:spacing w:line="240" w:lineRule="auto"/>
        <w:ind w:left="144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sure I understand the question.</w:t>
      </w:r>
    </w:p>
    <w:p w:rsidR="00160BF8" w:rsidRDefault="002207D9">
      <w:pPr>
        <w:spacing w:line="240" w:lineRule="auto"/>
        <w:ind w:left="144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you found out that there was a fraudulent</w:t>
      </w:r>
    </w:p>
    <w:p w:rsidR="00160BF8" w:rsidRDefault="002207D9">
      <w:pPr>
        <w:spacing w:line="240" w:lineRule="auto"/>
        <w:ind w:left="1440"/>
      </w:pPr>
      <w:r>
        <w:rPr>
          <w:rFonts w:ascii="Times New Roman" w:eastAsia="Times New Roman" w:hAnsi="Times New Roman" w:cs="Times New Roman"/>
          <w:sz w:val="24"/>
          <w:szCs w:val="24"/>
        </w:rPr>
        <w:t>·8· ·altercation [sic] of a trust document, were you the</w:t>
      </w:r>
    </w:p>
    <w:p w:rsidR="00160BF8" w:rsidRDefault="002207D9">
      <w:pPr>
        <w:spacing w:line="240" w:lineRule="auto"/>
        <w:ind w:left="1440"/>
      </w:pPr>
      <w:r>
        <w:rPr>
          <w:rFonts w:ascii="Times New Roman" w:eastAsia="Times New Roman" w:hAnsi="Times New Roman" w:cs="Times New Roman"/>
          <w:sz w:val="24"/>
          <w:szCs w:val="24"/>
        </w:rPr>
        <w:t>·9· ·fiduciary in charge of Shirley's trust?</w:t>
      </w:r>
    </w:p>
    <w:p w:rsidR="00160BF8" w:rsidRDefault="002207D9">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was trustee, yes.· I am trustee, yes.</w:t>
      </w:r>
    </w:p>
    <w:p w:rsidR="00160BF8" w:rsidRDefault="002207D9">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your attorneys, Tescher and Spallina, and</w:t>
      </w:r>
    </w:p>
    <w:p w:rsidR="00160BF8" w:rsidRDefault="002207D9">
      <w:pPr>
        <w:spacing w:line="240" w:lineRule="auto"/>
        <w:ind w:left="1440"/>
      </w:pPr>
      <w:r>
        <w:rPr>
          <w:rFonts w:ascii="Times New Roman" w:eastAsia="Times New Roman" w:hAnsi="Times New Roman" w:cs="Times New Roman"/>
          <w:sz w:val="24"/>
          <w:szCs w:val="24"/>
        </w:rPr>
        <w:t>12· ·their law firm are the one who committed that fraud,</w:t>
      </w:r>
    </w:p>
    <w:p w:rsidR="00160BF8" w:rsidRDefault="002207D9">
      <w:pPr>
        <w:spacing w:line="240" w:lineRule="auto"/>
        <w:ind w:left="1440"/>
      </w:pPr>
      <w:r>
        <w:rPr>
          <w:rFonts w:ascii="Times New Roman" w:eastAsia="Times New Roman" w:hAnsi="Times New Roman" w:cs="Times New Roman"/>
          <w:sz w:val="24"/>
          <w:szCs w:val="24"/>
        </w:rPr>
        <w:t>13· ·correct, who altered that document?</w:t>
      </w:r>
    </w:p>
    <w:p w:rsidR="00160BF8" w:rsidRDefault="002207D9">
      <w:pPr>
        <w:spacing w:line="240" w:lineRule="auto"/>
        <w:ind w:left="144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·That's what's been admitted to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them,</w:t>
      </w:r>
    </w:p>
    <w:p w:rsidR="00160BF8" w:rsidRDefault="002207D9">
      <w:pPr>
        <w:spacing w:line="240" w:lineRule="auto"/>
        <w:ind w:left="1440"/>
      </w:pPr>
      <w:proofErr w:type="gramStart"/>
      <w:r>
        <w:rPr>
          <w:rFonts w:ascii="Times New Roman" w:eastAsia="Times New Roman" w:hAnsi="Times New Roman" w:cs="Times New Roman"/>
          <w:sz w:val="24"/>
          <w:szCs w:val="24"/>
        </w:rPr>
        <w:t>15· ·correct.</w:t>
      </w:r>
      <w:proofErr w:type="gramEnd"/>
    </w:p>
    <w:p w:rsidR="00160BF8" w:rsidRDefault="002207D9">
      <w:pPr>
        <w:spacing w:line="240" w:lineRule="auto"/>
        <w:ind w:left="1440"/>
      </w:pPr>
      <w:r>
        <w:rPr>
          <w:rFonts w:ascii="Times New Roman" w:eastAsia="Times New Roman" w:hAnsi="Times New Roman" w:cs="Times New Roman"/>
          <w:sz w:val="24"/>
          <w:szCs w:val="24"/>
        </w:rPr>
        <w:lastRenderedPageBreak/>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you became aware that your counsel</w:t>
      </w:r>
    </w:p>
    <w:p w:rsidR="00160BF8" w:rsidRDefault="002207D9">
      <w:pPr>
        <w:spacing w:line="240" w:lineRule="auto"/>
        <w:ind w:left="1440"/>
      </w:pPr>
      <w:r>
        <w:rPr>
          <w:rFonts w:ascii="Times New Roman" w:eastAsia="Times New Roman" w:hAnsi="Times New Roman" w:cs="Times New Roman"/>
          <w:sz w:val="24"/>
          <w:szCs w:val="24"/>
        </w:rPr>
        <w:t>17· ·that you retained as trustee had committed a fraud,</w:t>
      </w:r>
    </w:p>
    <w:p w:rsidR="00160BF8" w:rsidRDefault="002207D9">
      <w:pPr>
        <w:spacing w:line="240" w:lineRule="auto"/>
        <w:ind w:left="1440"/>
      </w:pPr>
      <w:proofErr w:type="gramStart"/>
      <w:r>
        <w:rPr>
          <w:rFonts w:ascii="Times New Roman" w:eastAsia="Times New Roman" w:hAnsi="Times New Roman" w:cs="Times New Roman"/>
          <w:sz w:val="24"/>
          <w:szCs w:val="24"/>
        </w:rPr>
        <w:t>18· ·correct?</w:t>
      </w:r>
      <w:proofErr w:type="gramEnd"/>
    </w:p>
    <w:p w:rsidR="00160BF8" w:rsidRDefault="002207D9">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Correct.</w:t>
      </w:r>
    </w:p>
    <w:p w:rsidR="00160BF8" w:rsidRDefault="002207D9">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did you do immediately after that?</w:t>
      </w:r>
    </w:p>
    <w:p w:rsidR="00160BF8" w:rsidRDefault="002207D9">
      <w:pPr>
        <w:spacing w:line="240" w:lineRule="auto"/>
        <w:ind w:left="144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same day that I found out, I contacted</w:t>
      </w:r>
    </w:p>
    <w:p w:rsidR="00160BF8" w:rsidRDefault="002207D9">
      <w:pPr>
        <w:spacing w:line="240" w:lineRule="auto"/>
        <w:ind w:left="1440"/>
      </w:pPr>
      <w:r>
        <w:rPr>
          <w:rFonts w:ascii="Times New Roman" w:eastAsia="Times New Roman" w:hAnsi="Times New Roman" w:cs="Times New Roman"/>
          <w:sz w:val="24"/>
          <w:szCs w:val="24"/>
        </w:rPr>
        <w:t>22· ·counsel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on that very day.· I met</w:t>
      </w:r>
    </w:p>
    <w:p w:rsidR="00160BF8" w:rsidRDefault="002207D9">
      <w:pPr>
        <w:spacing w:line="240" w:lineRule="auto"/>
        <w:ind w:left="1440"/>
      </w:pPr>
      <w:r>
        <w:rPr>
          <w:rFonts w:ascii="Times New Roman" w:eastAsia="Times New Roman" w:hAnsi="Times New Roman" w:cs="Times New Roman"/>
          <w:sz w:val="24"/>
          <w:szCs w:val="24"/>
        </w:rPr>
        <w:t>23· ·with counsel the next day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the day</w:t>
      </w:r>
    </w:p>
    <w:p w:rsidR="00160BF8" w:rsidRDefault="002207D9">
      <w:pPr>
        <w:spacing w:line="240" w:lineRule="auto"/>
        <w:ind w:left="1440"/>
      </w:pPr>
      <w:proofErr w:type="gramStart"/>
      <w:r>
        <w:rPr>
          <w:rFonts w:ascii="Times New Roman" w:eastAsia="Times New Roman" w:hAnsi="Times New Roman" w:cs="Times New Roman"/>
          <w:sz w:val="24"/>
          <w:szCs w:val="24"/>
        </w:rPr>
        <w:t>24· ·after that</w:t>
      </w:r>
      <w:r>
        <w:rPr>
          <w:rFonts w:ascii="Times New Roman" w:eastAsia="Times New Roman" w:hAnsi="Times New Roman" w:cs="Times New Roman"/>
          <w:sz w:val="24"/>
          <w:szCs w:val="24"/>
        </w:rPr>
        <w:t>.</w:t>
      </w:r>
      <w:proofErr w:type="gramEnd"/>
    </w:p>
    <w:p w:rsidR="00160BF8" w:rsidRDefault="002207D9">
      <w:pPr>
        <w:spacing w:line="240" w:lineRule="auto"/>
        <w:ind w:left="144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·Which counsel?</w:t>
      </w:r>
    </w:p>
    <w:p w:rsidR="00160BF8" w:rsidRDefault="002207D9">
      <w:pPr>
        <w:spacing w:line="240" w:lineRule="auto"/>
        <w:ind w:left="144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·Alan Rose.</w:t>
      </w:r>
    </w:p>
    <w:p w:rsidR="00160BF8" w:rsidRDefault="002207D9">
      <w:pPr>
        <w:spacing w:line="240" w:lineRule="auto"/>
        <w:ind w:left="1440"/>
      </w:pPr>
      <w:r>
        <w:rPr>
          <w:rFonts w:ascii="Times New Roman" w:eastAsia="Times New Roman" w:hAnsi="Times New Roman" w:cs="Times New Roman"/>
          <w:sz w:val="24"/>
          <w:szCs w:val="24"/>
        </w:rPr>
        <w:t>…</w:t>
      </w:r>
    </w:p>
    <w:p w:rsidR="00160BF8" w:rsidRDefault="002207D9">
      <w:pPr>
        <w:spacing w:line="240" w:lineRule="auto"/>
        <w:ind w:left="1440"/>
      </w:pPr>
      <w:r>
        <w:rPr>
          <w:rFonts w:ascii="Times New Roman" w:eastAsia="Times New Roman" w:hAnsi="Times New Roman" w:cs="Times New Roman"/>
          <w:sz w:val="24"/>
          <w:szCs w:val="24"/>
        </w:rPr>
        <w:t>P 209-210</w:t>
      </w:r>
    </w:p>
    <w:p w:rsidR="00160BF8" w:rsidRDefault="002207D9">
      <w:pPr>
        <w:spacing w:line="240" w:lineRule="auto"/>
        <w:ind w:left="1440"/>
      </w:pPr>
      <w:r>
        <w:rPr>
          <w:rFonts w:ascii="Times New Roman" w:eastAsia="Times New Roman" w:hAnsi="Times New Roman" w:cs="Times New Roman"/>
          <w:sz w:val="24"/>
          <w:szCs w:val="24"/>
        </w:rPr>
        <w:t>24· ·BY MR. BERNSTEIN:</w:t>
      </w:r>
    </w:p>
    <w:p w:rsidR="00160BF8" w:rsidRDefault="002207D9">
      <w:pPr>
        <w:spacing w:line="240" w:lineRule="auto"/>
        <w:ind w:left="144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seen the original will and trust of</w:t>
      </w:r>
    </w:p>
    <w:p w:rsidR="00160BF8" w:rsidRDefault="002207D9">
      <w:pPr>
        <w:spacing w:line="240" w:lineRule="auto"/>
        <w:ind w:left="1440"/>
      </w:pPr>
      <w:r>
        <w:rPr>
          <w:rFonts w:ascii="Times New Roman" w:eastAsia="Times New Roman" w:hAnsi="Times New Roman" w:cs="Times New Roman"/>
          <w:sz w:val="24"/>
          <w:szCs w:val="24"/>
        </w:rPr>
        <w:t>·1· ·your mother's?</w:t>
      </w:r>
    </w:p>
    <w:p w:rsidR="00160BF8" w:rsidRDefault="002207D9">
      <w:pPr>
        <w:spacing w:line="240" w:lineRule="auto"/>
        <w:ind w:left="144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define original for me?</w:t>
      </w:r>
    </w:p>
    <w:p w:rsidR="00160BF8" w:rsidRDefault="002207D9">
      <w:pPr>
        <w:spacing w:line="240" w:lineRule="auto"/>
        <w:ind w:left="144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original.</w:t>
      </w:r>
    </w:p>
    <w:p w:rsidR="00160BF8" w:rsidRDefault="002207D9">
      <w:pPr>
        <w:spacing w:line="240" w:lineRule="auto"/>
        <w:ind w:left="1440"/>
      </w:pPr>
      <w:r>
        <w:rPr>
          <w:rFonts w:ascii="Times New Roman" w:eastAsia="Times New Roman" w:hAnsi="Times New Roman" w:cs="Times New Roman"/>
          <w:sz w:val="24"/>
          <w:szCs w:val="24"/>
        </w:rPr>
        <w:t>·4· · ·</w:t>
      </w:r>
      <w:r>
        <w:rPr>
          <w:rFonts w:ascii="Times New Roman" w:eastAsia="Times New Roman" w:hAnsi="Times New Roman" w:cs="Times New Roman"/>
          <w:sz w:val="24"/>
          <w:szCs w:val="24"/>
        </w:rPr>
        <w:t xml:space="preserve">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one that's filed in the court?</w:t>
      </w:r>
    </w:p>
    <w:p w:rsidR="00160BF8" w:rsidRDefault="002207D9">
      <w:pPr>
        <w:spacing w:line="240" w:lineRule="auto"/>
        <w:ind w:left="1440"/>
      </w:pPr>
      <w:r>
        <w:rPr>
          <w:rFonts w:ascii="Times New Roman" w:eastAsia="Times New Roman" w:hAnsi="Times New Roman" w:cs="Times New Roman"/>
          <w:sz w:val="24"/>
          <w:szCs w:val="24"/>
        </w:rPr>
        <w:t>·5·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·Original will or the trust.</w:t>
      </w:r>
    </w:p>
    <w:p w:rsidR="00160BF8" w:rsidRDefault="002207D9">
      <w:pPr>
        <w:spacing w:line="240" w:lineRule="auto"/>
        <w:ind w:left="144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·I've seen copies of the trusts.</w:t>
      </w:r>
    </w:p>
    <w:p w:rsidR="00160BF8" w:rsidRDefault="002207D9">
      <w:pPr>
        <w:spacing w:line="240" w:lineRule="auto"/>
        <w:ind w:left="144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done anything to have any of the</w:t>
      </w:r>
    </w:p>
    <w:p w:rsidR="00160BF8" w:rsidRDefault="002207D9">
      <w:pPr>
        <w:spacing w:line="240" w:lineRule="auto"/>
        <w:ind w:left="1440"/>
      </w:pPr>
      <w:r>
        <w:rPr>
          <w:rFonts w:ascii="Times New Roman" w:eastAsia="Times New Roman" w:hAnsi="Times New Roman" w:cs="Times New Roman"/>
          <w:sz w:val="24"/>
          <w:szCs w:val="24"/>
        </w:rPr>
        <w:t>·8· ·documents authenticated since learning that your</w:t>
      </w:r>
    </w:p>
    <w:p w:rsidR="00160BF8" w:rsidRDefault="002207D9">
      <w:pPr>
        <w:spacing w:line="240" w:lineRule="auto"/>
        <w:ind w:left="1440"/>
      </w:pPr>
      <w:r>
        <w:rPr>
          <w:rFonts w:ascii="Times New Roman" w:eastAsia="Times New Roman" w:hAnsi="Times New Roman" w:cs="Times New Roman"/>
          <w:sz w:val="24"/>
          <w:szCs w:val="24"/>
        </w:rPr>
        <w:t>·9· ·attorneys had committed fraud in altering dispositive</w:t>
      </w:r>
    </w:p>
    <w:p w:rsidR="00160BF8" w:rsidRDefault="002207D9">
      <w:pPr>
        <w:spacing w:line="240" w:lineRule="auto"/>
        <w:ind w:left="1440"/>
      </w:pPr>
      <w:proofErr w:type="gramStart"/>
      <w:r>
        <w:rPr>
          <w:rFonts w:ascii="Times New Roman" w:eastAsia="Times New Roman" w:hAnsi="Times New Roman" w:cs="Times New Roman"/>
          <w:sz w:val="24"/>
          <w:szCs w:val="24"/>
        </w:rPr>
        <w:t>10· ·documents that you were in custody of?</w:t>
      </w:r>
      <w:proofErr w:type="gramEnd"/>
    </w:p>
    <w:p w:rsidR="00160BF8" w:rsidRDefault="002207D9">
      <w:pPr>
        <w:spacing w:line="240" w:lineRule="auto"/>
        <w:ind w:left="1440"/>
      </w:pPr>
      <w:r>
        <w:rPr>
          <w:rFonts w:ascii="Times New Roman" w:eastAsia="Times New Roman" w:hAnsi="Times New Roman" w:cs="Times New Roman"/>
          <w:sz w:val="24"/>
          <w:szCs w:val="24"/>
        </w:rPr>
        <w:t>11·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160BF8" w:rsidRDefault="002207D9">
      <w:pPr>
        <w:spacing w:line="240" w:lineRule="auto"/>
        <w:ind w:left="1440"/>
      </w:pPr>
      <w:r>
        <w:rPr>
          <w:rFonts w:ascii="Times New Roman" w:eastAsia="Times New Roman" w:hAnsi="Times New Roman" w:cs="Times New Roman"/>
          <w:sz w:val="24"/>
          <w:szCs w:val="24"/>
        </w:rPr>
        <w:t>12·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160BF8" w:rsidRDefault="002207D9">
      <w:pPr>
        <w:spacing w:line="240" w:lineRule="auto"/>
        <w:ind w:left="1440"/>
      </w:pPr>
      <w:r>
        <w:rPr>
          <w:rFonts w:ascii="Times New Roman" w:eastAsia="Times New Roman" w:hAnsi="Times New Roman" w:cs="Times New Roman"/>
          <w:sz w:val="24"/>
          <w:szCs w:val="24"/>
        </w:rPr>
        <w:t>13·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160BF8" w:rsidRDefault="002207D9">
      <w:pPr>
        <w:spacing w:line="240" w:lineRule="auto"/>
        <w:ind w:left="1440"/>
      </w:pPr>
      <w:r>
        <w:rPr>
          <w:rFonts w:ascii="Times New Roman" w:eastAsia="Times New Roman" w:hAnsi="Times New Roman" w:cs="Times New Roman"/>
          <w:sz w:val="24"/>
          <w:szCs w:val="24"/>
        </w:rPr>
        <w:t>14· ·BY MR. BERNSTEIN:</w:t>
      </w:r>
    </w:p>
    <w:p w:rsidR="00160BF8" w:rsidRDefault="002207D9">
      <w:pPr>
        <w:spacing w:line="240" w:lineRule="auto"/>
        <w:ind w:left="1440"/>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you as the trustee have taken no steps to</w:t>
      </w:r>
    </w:p>
    <w:p w:rsidR="00160BF8" w:rsidRDefault="002207D9">
      <w:pPr>
        <w:spacing w:line="240" w:lineRule="auto"/>
        <w:ind w:left="1440"/>
      </w:pPr>
      <w:r>
        <w:rPr>
          <w:rFonts w:ascii="Times New Roman" w:eastAsia="Times New Roman" w:hAnsi="Times New Roman" w:cs="Times New Roman"/>
          <w:sz w:val="24"/>
          <w:szCs w:val="24"/>
        </w:rPr>
        <w:t>16· ·validate these documents; is that correct?</w:t>
      </w:r>
    </w:p>
    <w:p w:rsidR="00160BF8" w:rsidRDefault="002207D9">
      <w:pPr>
        <w:spacing w:line="240" w:lineRule="auto"/>
        <w:ind w:left="1440"/>
      </w:pPr>
      <w:r>
        <w:rPr>
          <w:rFonts w:ascii="Times New Roman" w:eastAsia="Times New Roman" w:hAnsi="Times New Roman" w:cs="Times New Roman"/>
          <w:sz w:val="24"/>
          <w:szCs w:val="24"/>
        </w:rPr>
        <w:t>17·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160BF8" w:rsidRDefault="00160BF8">
      <w:pPr>
        <w:spacing w:line="240" w:lineRule="auto"/>
        <w:ind w:left="720"/>
      </w:pPr>
    </w:p>
    <w:p w:rsidR="00160BF8" w:rsidRDefault="002207D9">
      <w:pPr>
        <w:numPr>
          <w:ilvl w:val="0"/>
          <w:numId w:val="1"/>
        </w:numPr>
        <w:spacing w:after="200" w:line="480" w:lineRule="auto"/>
        <w:ind w:left="9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Finally, as reported by the Palm Beach Post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and others in an evolving story of Probate/Guardian abuse emanating from Florida’s courts, similar to the bank and mortgage frauds that found judges and lawyers fraudulently conveying properties through “</w:t>
      </w:r>
      <w:proofErr w:type="spellStart"/>
      <w:r>
        <w:rPr>
          <w:rFonts w:ascii="Times New Roman" w:eastAsia="Times New Roman" w:hAnsi="Times New Roman" w:cs="Times New Roman"/>
          <w:sz w:val="24"/>
          <w:szCs w:val="24"/>
        </w:rPr>
        <w:t>robosigning</w:t>
      </w:r>
      <w:proofErr w:type="spellEnd"/>
      <w:r>
        <w:rPr>
          <w:rFonts w:ascii="Times New Roman" w:eastAsia="Times New Roman" w:hAnsi="Times New Roman" w:cs="Times New Roman"/>
          <w:sz w:val="24"/>
          <w:szCs w:val="24"/>
        </w:rPr>
        <w:t>” aka bank fraud, forgery and more, Flor</w:t>
      </w:r>
      <w:r>
        <w:rPr>
          <w:rFonts w:ascii="Times New Roman" w:eastAsia="Times New Roman" w:hAnsi="Times New Roman" w:cs="Times New Roman"/>
          <w:sz w:val="24"/>
          <w:szCs w:val="24"/>
        </w:rPr>
        <w:t xml:space="preserve">ida’s Judges are coming under fire for their bizarre </w:t>
      </w:r>
      <w:r>
        <w:rPr>
          <w:rFonts w:ascii="Times New Roman" w:eastAsia="Times New Roman" w:hAnsi="Times New Roman" w:cs="Times New Roman"/>
          <w:sz w:val="24"/>
          <w:szCs w:val="24"/>
        </w:rPr>
        <w:lastRenderedPageBreak/>
        <w:t>behaviors of probate/guardianship abuses and basically grave robbing Florida’s elderly as has been evidenced herein, where dead person's identities are used to commit Fraud on the Court and when discover</w:t>
      </w:r>
      <w:r>
        <w:rPr>
          <w:rFonts w:ascii="Times New Roman" w:eastAsia="Times New Roman" w:hAnsi="Times New Roman" w:cs="Times New Roman"/>
          <w:sz w:val="24"/>
          <w:szCs w:val="24"/>
        </w:rPr>
        <w:t xml:space="preserve">ed covered up by further Fraud by the Court in conjunction with the lawyers and guardians and judges. </w:t>
      </w:r>
    </w:p>
    <w:p w:rsidR="00160BF8" w:rsidRDefault="002207D9">
      <w:pPr>
        <w:spacing w:after="200" w:line="480" w:lineRule="auto"/>
        <w:ind w:firstLine="720"/>
      </w:pPr>
      <w:r>
        <w:rPr>
          <w:rFonts w:ascii="Times New Roman" w:eastAsia="Times New Roman" w:hAnsi="Times New Roman" w:cs="Times New Roman"/>
          <w:sz w:val="24"/>
          <w:szCs w:val="24"/>
        </w:rPr>
        <w:t>W</w:t>
      </w:r>
      <w:r>
        <w:rPr>
          <w:rFonts w:ascii="Times New Roman" w:eastAsia="Times New Roman" w:hAnsi="Times New Roman" w:cs="Times New Roman"/>
          <w:color w:val="222222"/>
          <w:sz w:val="24"/>
          <w:szCs w:val="24"/>
          <w:highlight w:val="white"/>
        </w:rPr>
        <w:t xml:space="preserve">HEREFORE,  it is respectfully prayed for an Order Staying this case and all related cases pending review by the 4th </w:t>
      </w:r>
      <w:proofErr w:type="spellStart"/>
      <w:r>
        <w:rPr>
          <w:rFonts w:ascii="Times New Roman" w:eastAsia="Times New Roman" w:hAnsi="Times New Roman" w:cs="Times New Roman"/>
          <w:color w:val="222222"/>
          <w:sz w:val="24"/>
          <w:szCs w:val="24"/>
          <w:highlight w:val="white"/>
        </w:rPr>
        <w:t>DCA</w:t>
      </w:r>
      <w:proofErr w:type="spellEnd"/>
      <w:r>
        <w:rPr>
          <w:rFonts w:ascii="Times New Roman" w:eastAsia="Times New Roman" w:hAnsi="Times New Roman" w:cs="Times New Roman"/>
          <w:color w:val="222222"/>
          <w:sz w:val="24"/>
          <w:szCs w:val="24"/>
          <w:highlight w:val="white"/>
        </w:rPr>
        <w:t xml:space="preserve"> and striking such motion by Ted </w:t>
      </w:r>
      <w:r>
        <w:rPr>
          <w:rFonts w:ascii="Times New Roman" w:eastAsia="Times New Roman" w:hAnsi="Times New Roman" w:cs="Times New Roman"/>
          <w:color w:val="222222"/>
          <w:sz w:val="24"/>
          <w:szCs w:val="24"/>
          <w:highlight w:val="white"/>
        </w:rPr>
        <w:t xml:space="preserve">Bernstein from the Calendar or alternatively postponing the hearing on such motion until after motions to remove Ted Bernstein as a Trustee and fiduciary are fully heard and further granting a full evidentiary hearing should Ted Bernstein survive a proper </w:t>
      </w:r>
      <w:r>
        <w:rPr>
          <w:rFonts w:ascii="Times New Roman" w:eastAsia="Times New Roman" w:hAnsi="Times New Roman" w:cs="Times New Roman"/>
          <w:color w:val="222222"/>
          <w:sz w:val="24"/>
          <w:szCs w:val="24"/>
          <w:highlight w:val="white"/>
        </w:rPr>
        <w:t xml:space="preserve">hearing on motions to be removed as Trustee and for such other and further relief as may be just and proper. </w:t>
      </w:r>
    </w:p>
    <w:p w:rsidR="00160BF8" w:rsidRDefault="002207D9">
      <w:pPr>
        <w:spacing w:after="200" w:line="480" w:lineRule="auto"/>
      </w:pPr>
      <w:r>
        <w:rPr>
          <w:rFonts w:ascii="Times New Roman" w:eastAsia="Times New Roman" w:hAnsi="Times New Roman" w:cs="Times New Roman"/>
          <w:color w:val="222222"/>
          <w:sz w:val="24"/>
          <w:szCs w:val="24"/>
          <w:highlight w:val="white"/>
        </w:rPr>
        <w:t xml:space="preserve">Dated: February </w:t>
      </w:r>
      <w:r w:rsidR="009800C6">
        <w:rPr>
          <w:rFonts w:ascii="Times New Roman" w:eastAsia="Times New Roman" w:hAnsi="Times New Roman" w:cs="Times New Roman"/>
          <w:color w:val="222222"/>
          <w:sz w:val="24"/>
          <w:szCs w:val="24"/>
          <w:highlight w:val="white"/>
        </w:rPr>
        <w:t>10</w:t>
      </w:r>
      <w:bookmarkStart w:id="0" w:name="_GoBack"/>
      <w:bookmarkEnd w:id="0"/>
      <w:r>
        <w:rPr>
          <w:rFonts w:ascii="Times New Roman" w:eastAsia="Times New Roman" w:hAnsi="Times New Roman" w:cs="Times New Roman"/>
          <w:color w:val="222222"/>
          <w:sz w:val="24"/>
          <w:szCs w:val="24"/>
          <w:highlight w:val="white"/>
        </w:rPr>
        <w:t xml:space="preserve">, 2016                 </w:t>
      </w:r>
      <w:r>
        <w:rPr>
          <w:rFonts w:ascii="Times New Roman" w:eastAsia="Times New Roman" w:hAnsi="Times New Roman" w:cs="Times New Roman"/>
          <w:color w:val="222222"/>
          <w:sz w:val="24"/>
          <w:szCs w:val="24"/>
          <w:highlight w:val="white"/>
        </w:rPr>
        <w:tab/>
        <w:t xml:space="preserve">        </w:t>
      </w:r>
      <w:r>
        <w:rPr>
          <w:rFonts w:ascii="Times New Roman" w:eastAsia="Times New Roman" w:hAnsi="Times New Roman" w:cs="Times New Roman"/>
          <w:color w:val="222222"/>
          <w:sz w:val="24"/>
          <w:szCs w:val="24"/>
          <w:highlight w:val="white"/>
        </w:rPr>
        <w:tab/>
        <w:t xml:space="preserve">                                </w:t>
      </w:r>
      <w:r>
        <w:rPr>
          <w:rFonts w:ascii="Times New Roman" w:eastAsia="Times New Roman" w:hAnsi="Times New Roman" w:cs="Times New Roman"/>
          <w:color w:val="222222"/>
          <w:sz w:val="24"/>
          <w:szCs w:val="24"/>
          <w:highlight w:val="white"/>
        </w:rPr>
        <w:tab/>
      </w:r>
    </w:p>
    <w:p w:rsidR="009800C6" w:rsidRDefault="009800C6" w:rsidP="009800C6">
      <w:pPr>
        <w:ind w:left="5040" w:firstLine="720"/>
      </w:pPr>
      <w:r>
        <w:rPr>
          <w:rFonts w:ascii="Times New Roman" w:eastAsia="Times New Roman" w:hAnsi="Times New Roman" w:cs="Times New Roman"/>
          <w:b/>
          <w:sz w:val="24"/>
          <w:szCs w:val="24"/>
          <w:u w:val="single"/>
        </w:rPr>
        <w:t>/s/Eliot Ivan Bernstein</w:t>
      </w:r>
    </w:p>
    <w:p w:rsidR="009800C6" w:rsidRDefault="009800C6" w:rsidP="009800C6">
      <w:pPr>
        <w:ind w:left="5760"/>
      </w:pPr>
      <w:r>
        <w:t xml:space="preserve">Eliot Ivan Bernstein on Behalf of his Minor Children; Eliot Ivan Bernstein as Trustee f/b/o </w:t>
      </w:r>
      <w:proofErr w:type="spellStart"/>
      <w:r>
        <w:t>D.B</w:t>
      </w:r>
      <w:proofErr w:type="spellEnd"/>
      <w:r>
        <w:t xml:space="preserve">., </w:t>
      </w:r>
      <w:proofErr w:type="gramStart"/>
      <w:r>
        <w:t>Ja</w:t>
      </w:r>
      <w:proofErr w:type="gramEnd"/>
      <w:r>
        <w:t xml:space="preserve">. </w:t>
      </w:r>
      <w:proofErr w:type="gramStart"/>
      <w:r>
        <w:t>B. and Jo.</w:t>
      </w:r>
      <w:proofErr w:type="gramEnd"/>
      <w:r>
        <w:t xml:space="preserve"> </w:t>
      </w:r>
      <w:proofErr w:type="gramStart"/>
      <w:r>
        <w:t>B; Eliot Ivan Bernstein as Trustee of the Beneficiary Eliot Bernstein Family Trust and Eliot Bernstein as a Named Beneficiary.</w:t>
      </w:r>
      <w:proofErr w:type="gramEnd"/>
      <w:r>
        <w:t xml:space="preserve"> </w:t>
      </w:r>
    </w:p>
    <w:p w:rsidR="009800C6" w:rsidRDefault="009800C6" w:rsidP="009800C6">
      <w:pPr>
        <w:ind w:left="5040" w:firstLine="720"/>
      </w:pPr>
      <w:r>
        <w:t>2753 NW 34th St</w:t>
      </w:r>
    </w:p>
    <w:p w:rsidR="009800C6" w:rsidRDefault="009800C6" w:rsidP="009800C6">
      <w:pPr>
        <w:ind w:left="5040" w:firstLine="720"/>
      </w:pPr>
      <w:r>
        <w:t xml:space="preserve">Boca Raton, FL 33434                                </w:t>
      </w:r>
      <w:r>
        <w:tab/>
        <w:t>561-245-8588</w:t>
      </w:r>
    </w:p>
    <w:p w:rsidR="00160BF8" w:rsidRDefault="009800C6" w:rsidP="009800C6">
      <w:pPr>
        <w:spacing w:line="240" w:lineRule="auto"/>
        <w:ind w:left="5760"/>
      </w:pPr>
      <w:r>
        <w:rPr>
          <w:color w:val="1155CC"/>
        </w:rPr>
        <w:t>iviewit@iviewit.tv</w:t>
      </w:r>
    </w:p>
    <w:p w:rsidR="00160BF8" w:rsidRDefault="00160BF8">
      <w:pPr>
        <w:spacing w:after="200" w:line="480" w:lineRule="auto"/>
        <w:jc w:val="center"/>
      </w:pPr>
    </w:p>
    <w:p w:rsidR="00160BF8" w:rsidRDefault="002207D9">
      <w:pPr>
        <w:spacing w:after="200" w:line="480" w:lineRule="auto"/>
        <w:jc w:val="cente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CERTIFICATE OF SERVICE</w:t>
      </w:r>
    </w:p>
    <w:p w:rsidR="00160BF8" w:rsidRDefault="002207D9">
      <w:pPr>
        <w:spacing w:after="200" w:line="480" w:lineRule="auto"/>
      </w:pPr>
      <w:r>
        <w:rPr>
          <w:rFonts w:ascii="Times New Roman" w:eastAsia="Times New Roman" w:hAnsi="Times New Roman" w:cs="Times New Roman"/>
          <w:color w:val="222222"/>
          <w:sz w:val="24"/>
          <w:szCs w:val="24"/>
          <w:highlight w:val="white"/>
        </w:rPr>
        <w:t xml:space="preserve">I CERTIFY that a copy of the foregoing has been furnished to parties listed on attached Service List by E-mail Electronic Transmission; Court </w:t>
      </w:r>
      <w:proofErr w:type="spellStart"/>
      <w:r>
        <w:rPr>
          <w:rFonts w:ascii="Times New Roman" w:eastAsia="Times New Roman" w:hAnsi="Times New Roman" w:cs="Times New Roman"/>
          <w:color w:val="222222"/>
          <w:sz w:val="24"/>
          <w:szCs w:val="24"/>
          <w:highlight w:val="white"/>
        </w:rPr>
        <w:t>ECF</w:t>
      </w:r>
      <w:proofErr w:type="spellEnd"/>
      <w:r>
        <w:rPr>
          <w:rFonts w:ascii="Times New Roman" w:eastAsia="Times New Roman" w:hAnsi="Times New Roman" w:cs="Times New Roman"/>
          <w:color w:val="222222"/>
          <w:sz w:val="24"/>
          <w:szCs w:val="24"/>
          <w:highlight w:val="white"/>
        </w:rPr>
        <w:t xml:space="preserve">; this </w:t>
      </w:r>
      <w:r w:rsidR="009800C6">
        <w:rPr>
          <w:rFonts w:ascii="Times New Roman" w:eastAsia="Times New Roman" w:hAnsi="Times New Roman" w:cs="Times New Roman"/>
          <w:color w:val="222222"/>
          <w:sz w:val="24"/>
          <w:szCs w:val="24"/>
          <w:highlight w:val="white"/>
        </w:rPr>
        <w:t>10</w:t>
      </w:r>
      <w:r w:rsidR="009800C6" w:rsidRPr="009800C6">
        <w:rPr>
          <w:rFonts w:ascii="Times New Roman" w:eastAsia="Times New Roman" w:hAnsi="Times New Roman" w:cs="Times New Roman"/>
          <w:color w:val="222222"/>
          <w:sz w:val="24"/>
          <w:szCs w:val="24"/>
          <w:highlight w:val="white"/>
          <w:vertAlign w:val="superscript"/>
        </w:rPr>
        <w:t>th</w:t>
      </w:r>
      <w:r w:rsidR="009800C6">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day of February, 2016.</w:t>
      </w:r>
    </w:p>
    <w:p w:rsidR="009800C6" w:rsidRDefault="002207D9" w:rsidP="009800C6">
      <w:pPr>
        <w:ind w:left="5040" w:firstLine="720"/>
      </w:pPr>
      <w:r>
        <w:rPr>
          <w:rFonts w:ascii="Times New Roman" w:eastAsia="Times New Roman" w:hAnsi="Times New Roman" w:cs="Times New Roman"/>
          <w:color w:val="222222"/>
          <w:sz w:val="24"/>
          <w:szCs w:val="24"/>
          <w:highlight w:val="white"/>
        </w:rPr>
        <w:lastRenderedPageBreak/>
        <w:t xml:space="preserve">                </w:t>
      </w:r>
      <w:r>
        <w:rPr>
          <w:rFonts w:ascii="Times New Roman" w:eastAsia="Times New Roman" w:hAnsi="Times New Roman" w:cs="Times New Roman"/>
          <w:color w:val="222222"/>
          <w:sz w:val="24"/>
          <w:szCs w:val="24"/>
          <w:highlight w:val="white"/>
        </w:rPr>
        <w:tab/>
        <w:t xml:space="preserve">                                               </w:t>
      </w:r>
      <w:r>
        <w:rPr>
          <w:rFonts w:ascii="Times New Roman" w:eastAsia="Times New Roman" w:hAnsi="Times New Roman" w:cs="Times New Roman"/>
          <w:color w:val="222222"/>
          <w:sz w:val="24"/>
          <w:szCs w:val="24"/>
          <w:highlight w:val="white"/>
        </w:rPr>
        <w:tab/>
        <w:t xml:space="preserve"> </w:t>
      </w:r>
      <w:r w:rsidR="009800C6">
        <w:rPr>
          <w:rFonts w:ascii="Times New Roman" w:eastAsia="Times New Roman" w:hAnsi="Times New Roman" w:cs="Times New Roman"/>
          <w:b/>
          <w:sz w:val="24"/>
          <w:szCs w:val="24"/>
          <w:u w:val="single"/>
        </w:rPr>
        <w:t>/s/Eliot Ivan Bernstein</w:t>
      </w:r>
    </w:p>
    <w:p w:rsidR="009800C6" w:rsidRDefault="009800C6" w:rsidP="009800C6">
      <w:pPr>
        <w:ind w:left="5760"/>
      </w:pPr>
      <w:r>
        <w:t xml:space="preserve">Eliot Ivan Bernstein on Behalf of his Minor Children; Eliot Ivan Bernstein as Trustee f/b/o </w:t>
      </w:r>
      <w:proofErr w:type="spellStart"/>
      <w:r>
        <w:t>D.B</w:t>
      </w:r>
      <w:proofErr w:type="spellEnd"/>
      <w:r>
        <w:t xml:space="preserve">., </w:t>
      </w:r>
      <w:proofErr w:type="gramStart"/>
      <w:r>
        <w:t>Ja</w:t>
      </w:r>
      <w:proofErr w:type="gramEnd"/>
      <w:r>
        <w:t xml:space="preserve">. </w:t>
      </w:r>
      <w:proofErr w:type="gramStart"/>
      <w:r>
        <w:t>B. and Jo.</w:t>
      </w:r>
      <w:proofErr w:type="gramEnd"/>
      <w:r>
        <w:t xml:space="preserve"> </w:t>
      </w:r>
      <w:proofErr w:type="gramStart"/>
      <w:r>
        <w:t>B; Eliot Ivan Bernstein as Trustee of the Beneficiary Eliot Bernstein Family Trust and Eliot Bernstein as a Named Beneficiary.</w:t>
      </w:r>
      <w:proofErr w:type="gramEnd"/>
      <w:r>
        <w:t xml:space="preserve"> </w:t>
      </w:r>
    </w:p>
    <w:p w:rsidR="009800C6" w:rsidRDefault="009800C6" w:rsidP="009800C6">
      <w:pPr>
        <w:ind w:left="5040" w:firstLine="720"/>
      </w:pPr>
      <w:r>
        <w:t>2753 NW 34th St</w:t>
      </w:r>
    </w:p>
    <w:p w:rsidR="009800C6" w:rsidRDefault="009800C6" w:rsidP="009800C6">
      <w:pPr>
        <w:ind w:left="5040" w:firstLine="720"/>
      </w:pPr>
      <w:r>
        <w:t xml:space="preserve">Boca Raton, FL 33434                                </w:t>
      </w:r>
      <w:r>
        <w:tab/>
        <w:t>561-245-8588</w:t>
      </w:r>
    </w:p>
    <w:p w:rsidR="00160BF8" w:rsidRDefault="009800C6" w:rsidP="009800C6">
      <w:pPr>
        <w:spacing w:line="240" w:lineRule="auto"/>
        <w:ind w:left="3600"/>
        <w:jc w:val="center"/>
      </w:pPr>
      <w:r>
        <w:rPr>
          <w:color w:val="1155CC"/>
        </w:rPr>
        <w:t>iviewit@iviewit.tv</w:t>
      </w:r>
      <w:r w:rsidR="002207D9">
        <w:rPr>
          <w:rFonts w:ascii="Times New Roman" w:eastAsia="Times New Roman" w:hAnsi="Times New Roman" w:cs="Times New Roman"/>
          <w:color w:val="222222"/>
          <w:sz w:val="24"/>
          <w:szCs w:val="24"/>
          <w:highlight w:val="white"/>
        </w:rPr>
        <w:t xml:space="preserve">                                                        </w:t>
      </w:r>
    </w:p>
    <w:p w:rsidR="00160BF8" w:rsidRDefault="00160BF8">
      <w:pPr>
        <w:spacing w:after="200" w:line="480" w:lineRule="auto"/>
        <w:jc w:val="center"/>
      </w:pPr>
    </w:p>
    <w:p w:rsidR="00160BF8" w:rsidRDefault="002207D9">
      <w:pPr>
        <w:spacing w:after="200" w:line="480" w:lineRule="auto"/>
        <w:jc w:val="cente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SERVICE LIST</w:t>
      </w:r>
      <w:r>
        <w:rPr>
          <w:rFonts w:ascii="Times New Roman" w:eastAsia="Times New Roman" w:hAnsi="Times New Roman" w:cs="Times New Roman"/>
          <w:color w:val="222222"/>
          <w:sz w:val="24"/>
          <w:szCs w:val="24"/>
          <w:highlight w:val="white"/>
        </w:rPr>
        <w:t xml:space="preserve"> </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1"/>
        <w:gridCol w:w="3299"/>
        <w:gridCol w:w="3030"/>
      </w:tblGrid>
      <w:tr w:rsidR="00160BF8">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t>COUNTER DEFENDANT</w:t>
            </w:r>
          </w:p>
          <w:p w:rsidR="00160BF8" w:rsidRDefault="002207D9">
            <w:pPr>
              <w:widowControl w:val="0"/>
            </w:pPr>
            <w:r>
              <w:rPr>
                <w:rFonts w:ascii="Calibri" w:eastAsia="Calibri" w:hAnsi="Calibri" w:cs="Calibri"/>
                <w:color w:val="222222"/>
                <w:sz w:val="24"/>
                <w:szCs w:val="24"/>
                <w:highlight w:val="white"/>
              </w:rPr>
              <w:t>Robert L. Spallina, Esq.,</w:t>
            </w:r>
          </w:p>
          <w:p w:rsidR="00160BF8" w:rsidRDefault="002207D9">
            <w:pPr>
              <w:widowControl w:val="0"/>
            </w:pPr>
            <w:r>
              <w:rPr>
                <w:rFonts w:ascii="Calibri" w:eastAsia="Calibri" w:hAnsi="Calibri" w:cs="Calibri"/>
                <w:color w:val="222222"/>
                <w:sz w:val="24"/>
                <w:szCs w:val="24"/>
                <w:highlight w:val="white"/>
              </w:rPr>
              <w:t xml:space="preserve">Tescher &amp; </w:t>
            </w:r>
            <w:r>
              <w:rPr>
                <w:rFonts w:ascii="Calibri" w:eastAsia="Calibri" w:hAnsi="Calibri" w:cs="Calibri"/>
                <w:color w:val="222222"/>
                <w:sz w:val="24"/>
                <w:szCs w:val="24"/>
                <w:highlight w:val="white"/>
              </w:rPr>
              <w:t>Spallina, P.A.</w:t>
            </w:r>
          </w:p>
          <w:p w:rsidR="00160BF8" w:rsidRDefault="002207D9">
            <w:pPr>
              <w:widowControl w:val="0"/>
            </w:pPr>
            <w:r>
              <w:rPr>
                <w:rFonts w:ascii="Calibri" w:eastAsia="Calibri" w:hAnsi="Calibri" w:cs="Calibri"/>
                <w:color w:val="222222"/>
                <w:sz w:val="24"/>
                <w:szCs w:val="24"/>
                <w:highlight w:val="white"/>
              </w:rPr>
              <w:t>Wells Fargo Plaza</w:t>
            </w:r>
          </w:p>
          <w:p w:rsidR="00160BF8" w:rsidRDefault="002207D9">
            <w:pPr>
              <w:widowControl w:val="0"/>
            </w:pPr>
            <w:r>
              <w:rPr>
                <w:rFonts w:ascii="Calibri" w:eastAsia="Calibri" w:hAnsi="Calibri" w:cs="Calibri"/>
                <w:color w:val="222222"/>
                <w:sz w:val="24"/>
                <w:szCs w:val="24"/>
                <w:highlight w:val="white"/>
              </w:rPr>
              <w:t>925 South Federal Hwy Suite 500</w:t>
            </w:r>
          </w:p>
          <w:p w:rsidR="00160BF8" w:rsidRDefault="002207D9">
            <w:pPr>
              <w:widowControl w:val="0"/>
            </w:pPr>
            <w:r>
              <w:rPr>
                <w:rFonts w:ascii="Calibri" w:eastAsia="Calibri" w:hAnsi="Calibri" w:cs="Calibri"/>
                <w:color w:val="222222"/>
                <w:sz w:val="24"/>
                <w:szCs w:val="24"/>
                <w:highlight w:val="white"/>
              </w:rPr>
              <w:t>Boca Raton, Florida 33432</w:t>
            </w:r>
          </w:p>
          <w:p w:rsidR="00160BF8" w:rsidRDefault="002207D9">
            <w:pPr>
              <w:widowControl w:val="0"/>
            </w:pPr>
            <w:r>
              <w:rPr>
                <w:rFonts w:ascii="Calibri" w:eastAsia="Calibri" w:hAnsi="Calibri" w:cs="Calibri"/>
                <w:color w:val="222222"/>
                <w:sz w:val="24"/>
                <w:szCs w:val="24"/>
                <w:highlight w:val="white"/>
              </w:rPr>
              <w:t>rspallina@tescherspallina.com</w:t>
            </w:r>
          </w:p>
          <w:p w:rsidR="00160BF8" w:rsidRDefault="002207D9">
            <w:pPr>
              <w:widowControl w:val="0"/>
            </w:pPr>
            <w:r>
              <w:rPr>
                <w:rFonts w:ascii="Calibri" w:eastAsia="Calibri" w:hAnsi="Calibri" w:cs="Calibri"/>
                <w:color w:val="222222"/>
                <w:sz w:val="24"/>
                <w:szCs w:val="24"/>
                <w:highlight w:val="white"/>
              </w:rPr>
              <w:t xml:space="preserve">kmoran@tescherspallina.com  </w:t>
            </w:r>
          </w:p>
          <w:p w:rsidR="00160BF8" w:rsidRDefault="002207D9">
            <w:pPr>
              <w:widowControl w:val="0"/>
            </w:pPr>
            <w:r>
              <w:rPr>
                <w:rFonts w:ascii="Calibri" w:eastAsia="Calibri" w:hAnsi="Calibri" w:cs="Calibri"/>
                <w:color w:val="1155CC"/>
                <w:sz w:val="24"/>
                <w:szCs w:val="24"/>
                <w:highlight w:val="white"/>
              </w:rPr>
              <w:t>ddustin@tescherspallina.com</w:t>
            </w:r>
          </w:p>
        </w:tc>
        <w:tc>
          <w:tcPr>
            <w:tcW w:w="329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t>COUNTER DEFENDANT</w:t>
            </w:r>
          </w:p>
          <w:p w:rsidR="00160BF8" w:rsidRDefault="002207D9">
            <w:pPr>
              <w:widowControl w:val="0"/>
            </w:pPr>
            <w:r>
              <w:rPr>
                <w:rFonts w:ascii="Calibri" w:eastAsia="Calibri" w:hAnsi="Calibri" w:cs="Calibri"/>
                <w:color w:val="222222"/>
                <w:sz w:val="24"/>
                <w:szCs w:val="24"/>
                <w:highlight w:val="white"/>
              </w:rPr>
              <w:t>Ted Bernstein, Individually</w:t>
            </w:r>
          </w:p>
          <w:p w:rsidR="00160BF8" w:rsidRDefault="002207D9">
            <w:pPr>
              <w:widowControl w:val="0"/>
            </w:pPr>
            <w:r>
              <w:rPr>
                <w:rFonts w:ascii="Calibri" w:eastAsia="Calibri" w:hAnsi="Calibri" w:cs="Calibri"/>
                <w:color w:val="222222"/>
                <w:sz w:val="24"/>
                <w:szCs w:val="24"/>
                <w:highlight w:val="white"/>
              </w:rPr>
              <w:t>880 Berkeley</w:t>
            </w:r>
          </w:p>
          <w:p w:rsidR="00160BF8" w:rsidRDefault="002207D9">
            <w:pPr>
              <w:widowControl w:val="0"/>
            </w:pPr>
            <w:r>
              <w:rPr>
                <w:rFonts w:ascii="Calibri" w:eastAsia="Calibri" w:hAnsi="Calibri" w:cs="Calibri"/>
                <w:color w:val="222222"/>
                <w:sz w:val="24"/>
                <w:szCs w:val="24"/>
                <w:highlight w:val="white"/>
              </w:rPr>
              <w:t>Boca Raton, FL 33487</w:t>
            </w:r>
          </w:p>
          <w:p w:rsidR="00160BF8" w:rsidRDefault="002207D9">
            <w:pPr>
              <w:widowControl w:val="0"/>
            </w:pPr>
            <w:r>
              <w:rPr>
                <w:rFonts w:ascii="Calibri" w:eastAsia="Calibri" w:hAnsi="Calibri" w:cs="Calibri"/>
                <w:color w:val="1155CC"/>
                <w:sz w:val="24"/>
                <w:szCs w:val="24"/>
                <w:highlight w:val="white"/>
              </w:rPr>
              <w:t>tbernstein@lifeinsuranceconcepts.com</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t>COUNTER DEFENDANT</w:t>
            </w:r>
          </w:p>
          <w:p w:rsidR="00160BF8" w:rsidRDefault="002207D9">
            <w:pPr>
              <w:widowControl w:val="0"/>
            </w:pPr>
            <w:r>
              <w:rPr>
                <w:rFonts w:ascii="Calibri" w:eastAsia="Calibri" w:hAnsi="Calibri" w:cs="Calibri"/>
                <w:color w:val="222222"/>
                <w:sz w:val="24"/>
                <w:szCs w:val="24"/>
                <w:highlight w:val="white"/>
              </w:rPr>
              <w:t>John J. Pankauski, Esq.</w:t>
            </w:r>
          </w:p>
          <w:p w:rsidR="00160BF8" w:rsidRDefault="002207D9">
            <w:pPr>
              <w:widowControl w:val="0"/>
            </w:pPr>
            <w:r>
              <w:rPr>
                <w:rFonts w:ascii="Calibri" w:eastAsia="Calibri" w:hAnsi="Calibri" w:cs="Calibri"/>
                <w:color w:val="222222"/>
                <w:sz w:val="24"/>
                <w:szCs w:val="24"/>
                <w:highlight w:val="white"/>
              </w:rPr>
              <w:t>Pankauski Law Firm PLLC</w:t>
            </w:r>
          </w:p>
          <w:p w:rsidR="00160BF8" w:rsidRDefault="002207D9">
            <w:pPr>
              <w:widowControl w:val="0"/>
            </w:pPr>
            <w:r>
              <w:rPr>
                <w:rFonts w:ascii="Calibri" w:eastAsia="Calibri" w:hAnsi="Calibri" w:cs="Calibri"/>
                <w:color w:val="222222"/>
                <w:sz w:val="24"/>
                <w:szCs w:val="24"/>
                <w:highlight w:val="white"/>
              </w:rPr>
              <w:t>120 South Olive Avenue</w:t>
            </w:r>
          </w:p>
          <w:p w:rsidR="00160BF8" w:rsidRDefault="002207D9">
            <w:pPr>
              <w:widowControl w:val="0"/>
            </w:pPr>
            <w:r>
              <w:rPr>
                <w:rFonts w:ascii="Calibri" w:eastAsia="Calibri" w:hAnsi="Calibri" w:cs="Calibri"/>
                <w:color w:val="222222"/>
                <w:sz w:val="24"/>
                <w:szCs w:val="24"/>
                <w:highlight w:val="white"/>
              </w:rPr>
              <w:t>7th Floor</w:t>
            </w:r>
          </w:p>
          <w:p w:rsidR="00160BF8" w:rsidRDefault="002207D9">
            <w:pPr>
              <w:widowControl w:val="0"/>
            </w:pPr>
            <w:r>
              <w:rPr>
                <w:rFonts w:ascii="Calibri" w:eastAsia="Calibri" w:hAnsi="Calibri" w:cs="Calibri"/>
                <w:color w:val="222222"/>
                <w:sz w:val="24"/>
                <w:szCs w:val="24"/>
                <w:highlight w:val="white"/>
              </w:rPr>
              <w:t>West Palm Beach, FL 33401</w:t>
            </w:r>
          </w:p>
          <w:p w:rsidR="00160BF8" w:rsidRDefault="002207D9">
            <w:pPr>
              <w:widowControl w:val="0"/>
            </w:pPr>
            <w:r>
              <w:rPr>
                <w:rFonts w:ascii="Times New Roman" w:eastAsia="Times New Roman" w:hAnsi="Times New Roman" w:cs="Times New Roman"/>
                <w:color w:val="222222"/>
                <w:sz w:val="24"/>
                <w:szCs w:val="24"/>
                <w:highlight w:val="white"/>
              </w:rPr>
              <w:t xml:space="preserve"> </w:t>
            </w:r>
          </w:p>
          <w:p w:rsidR="00160BF8" w:rsidRDefault="002207D9">
            <w:pPr>
              <w:widowControl w:val="0"/>
            </w:pPr>
            <w:r>
              <w:rPr>
                <w:rFonts w:ascii="Times New Roman" w:eastAsia="Times New Roman" w:hAnsi="Times New Roman" w:cs="Times New Roman"/>
                <w:color w:val="222222"/>
                <w:sz w:val="24"/>
                <w:szCs w:val="24"/>
                <w:highlight w:val="white"/>
              </w:rPr>
              <w:t xml:space="preserve"> </w:t>
            </w:r>
          </w:p>
        </w:tc>
      </w:tr>
      <w:tr w:rsidR="00160BF8">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t>COUNTER DEFENDANT</w:t>
            </w:r>
          </w:p>
          <w:p w:rsidR="00160BF8" w:rsidRDefault="002207D9">
            <w:pPr>
              <w:widowControl w:val="0"/>
            </w:pPr>
            <w:r>
              <w:rPr>
                <w:rFonts w:ascii="Calibri" w:eastAsia="Calibri" w:hAnsi="Calibri" w:cs="Calibri"/>
                <w:color w:val="222222"/>
                <w:sz w:val="24"/>
                <w:szCs w:val="24"/>
                <w:highlight w:val="white"/>
              </w:rPr>
              <w:t>Donald Tescher, Esq.,</w:t>
            </w:r>
          </w:p>
          <w:p w:rsidR="00160BF8" w:rsidRDefault="002207D9">
            <w:pPr>
              <w:widowControl w:val="0"/>
            </w:pPr>
            <w:r>
              <w:rPr>
                <w:rFonts w:ascii="Calibri" w:eastAsia="Calibri" w:hAnsi="Calibri" w:cs="Calibri"/>
                <w:color w:val="222222"/>
                <w:sz w:val="24"/>
                <w:szCs w:val="24"/>
                <w:highlight w:val="white"/>
              </w:rPr>
              <w:t>Tescher &amp; Spallina, P.A.</w:t>
            </w:r>
          </w:p>
          <w:p w:rsidR="00160BF8" w:rsidRDefault="002207D9">
            <w:pPr>
              <w:widowControl w:val="0"/>
            </w:pPr>
            <w:r>
              <w:rPr>
                <w:rFonts w:ascii="Calibri" w:eastAsia="Calibri" w:hAnsi="Calibri" w:cs="Calibri"/>
                <w:color w:val="222222"/>
                <w:sz w:val="24"/>
                <w:szCs w:val="24"/>
                <w:highlight w:val="white"/>
              </w:rPr>
              <w:t>Wells Fargo Plaza</w:t>
            </w:r>
          </w:p>
          <w:p w:rsidR="00160BF8" w:rsidRDefault="002207D9">
            <w:pPr>
              <w:widowControl w:val="0"/>
            </w:pPr>
            <w:r>
              <w:rPr>
                <w:rFonts w:ascii="Calibri" w:eastAsia="Calibri" w:hAnsi="Calibri" w:cs="Calibri"/>
                <w:color w:val="222222"/>
                <w:sz w:val="24"/>
                <w:szCs w:val="24"/>
                <w:highlight w:val="white"/>
              </w:rPr>
              <w:t>925 South Federal Hwy Suite 500</w:t>
            </w:r>
          </w:p>
          <w:p w:rsidR="00160BF8" w:rsidRDefault="002207D9">
            <w:pPr>
              <w:widowControl w:val="0"/>
            </w:pPr>
            <w:r>
              <w:rPr>
                <w:rFonts w:ascii="Calibri" w:eastAsia="Calibri" w:hAnsi="Calibri" w:cs="Calibri"/>
                <w:color w:val="222222"/>
                <w:sz w:val="24"/>
                <w:szCs w:val="24"/>
                <w:highlight w:val="white"/>
              </w:rPr>
              <w:t>Boca Raton, Florida 33432</w:t>
            </w:r>
          </w:p>
          <w:p w:rsidR="00160BF8" w:rsidRDefault="002207D9">
            <w:pPr>
              <w:widowControl w:val="0"/>
            </w:pPr>
            <w:r>
              <w:rPr>
                <w:rFonts w:ascii="Calibri" w:eastAsia="Calibri" w:hAnsi="Calibri" w:cs="Calibri"/>
                <w:color w:val="222222"/>
                <w:sz w:val="24"/>
                <w:szCs w:val="24"/>
                <w:highlight w:val="white"/>
              </w:rPr>
              <w:t>dtescher@tescherspallina.co</w:t>
            </w:r>
            <w:r>
              <w:rPr>
                <w:rFonts w:ascii="Calibri" w:eastAsia="Calibri" w:hAnsi="Calibri" w:cs="Calibri"/>
                <w:color w:val="222222"/>
                <w:sz w:val="24"/>
                <w:szCs w:val="24"/>
                <w:highlight w:val="white"/>
              </w:rPr>
              <w:lastRenderedPageBreak/>
              <w:t>m  ddustin@tescherspallina.com  kmoran@tescherspallina.com</w:t>
            </w:r>
          </w:p>
        </w:tc>
        <w:tc>
          <w:tcPr>
            <w:tcW w:w="3299" w:type="dxa"/>
            <w:tcBorders>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lastRenderedPageBreak/>
              <w:t>COUNTER DEFENDANT</w:t>
            </w:r>
          </w:p>
          <w:p w:rsidR="00160BF8" w:rsidRDefault="002207D9">
            <w:pPr>
              <w:widowControl w:val="0"/>
            </w:pPr>
            <w:r>
              <w:rPr>
                <w:rFonts w:ascii="Calibri" w:eastAsia="Calibri" w:hAnsi="Calibri" w:cs="Calibri"/>
                <w:color w:val="222222"/>
                <w:sz w:val="24"/>
                <w:szCs w:val="24"/>
                <w:highlight w:val="white"/>
              </w:rPr>
              <w:t>Ted Bernstein</w:t>
            </w:r>
          </w:p>
          <w:p w:rsidR="00160BF8" w:rsidRDefault="002207D9">
            <w:pPr>
              <w:widowControl w:val="0"/>
            </w:pPr>
            <w:r>
              <w:rPr>
                <w:rFonts w:ascii="Calibri" w:eastAsia="Calibri" w:hAnsi="Calibri" w:cs="Calibri"/>
                <w:color w:val="222222"/>
                <w:sz w:val="24"/>
                <w:szCs w:val="24"/>
                <w:highlight w:val="white"/>
              </w:rPr>
              <w:t>Life Insurance Concepts et al.</w:t>
            </w:r>
          </w:p>
          <w:p w:rsidR="00160BF8" w:rsidRDefault="002207D9">
            <w:pPr>
              <w:widowControl w:val="0"/>
            </w:pPr>
            <w:r>
              <w:rPr>
                <w:rFonts w:ascii="Calibri" w:eastAsia="Calibri" w:hAnsi="Calibri" w:cs="Calibri"/>
                <w:color w:val="222222"/>
                <w:sz w:val="24"/>
                <w:szCs w:val="24"/>
                <w:highlight w:val="white"/>
              </w:rPr>
              <w:t>950 Peninsula Corporate Circle</w:t>
            </w:r>
          </w:p>
          <w:p w:rsidR="00160BF8" w:rsidRDefault="002207D9">
            <w:pPr>
              <w:widowControl w:val="0"/>
            </w:pPr>
            <w:r>
              <w:rPr>
                <w:rFonts w:ascii="Calibri" w:eastAsia="Calibri" w:hAnsi="Calibri" w:cs="Calibri"/>
                <w:color w:val="222222"/>
                <w:sz w:val="24"/>
                <w:szCs w:val="24"/>
                <w:highlight w:val="white"/>
              </w:rPr>
              <w:t>Suite 3010</w:t>
            </w:r>
          </w:p>
          <w:p w:rsidR="00160BF8" w:rsidRDefault="002207D9">
            <w:pPr>
              <w:widowControl w:val="0"/>
            </w:pPr>
            <w:r>
              <w:rPr>
                <w:rFonts w:ascii="Calibri" w:eastAsia="Calibri" w:hAnsi="Calibri" w:cs="Calibri"/>
                <w:color w:val="222222"/>
                <w:sz w:val="24"/>
                <w:szCs w:val="24"/>
                <w:highlight w:val="white"/>
              </w:rPr>
              <w:t>Boca Raton, FL 33487</w:t>
            </w:r>
          </w:p>
          <w:p w:rsidR="00160BF8" w:rsidRDefault="002207D9">
            <w:pPr>
              <w:widowControl w:val="0"/>
            </w:pPr>
            <w:r>
              <w:rPr>
                <w:rFonts w:ascii="Calibri" w:eastAsia="Calibri" w:hAnsi="Calibri" w:cs="Calibri"/>
                <w:color w:val="222222"/>
                <w:sz w:val="24"/>
                <w:szCs w:val="24"/>
                <w:highlight w:val="white"/>
              </w:rPr>
              <w:t>tbernstein@lifeinsuranceconcepts.com</w:t>
            </w:r>
          </w:p>
        </w:tc>
        <w:tc>
          <w:tcPr>
            <w:tcW w:w="3030" w:type="dxa"/>
            <w:tcBorders>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t>COUNTER DEFENDANT</w:t>
            </w:r>
          </w:p>
          <w:p w:rsidR="00160BF8" w:rsidRDefault="002207D9">
            <w:pPr>
              <w:widowControl w:val="0"/>
            </w:pPr>
            <w:r>
              <w:rPr>
                <w:rFonts w:ascii="Calibri" w:eastAsia="Calibri" w:hAnsi="Calibri" w:cs="Calibri"/>
                <w:color w:val="222222"/>
                <w:sz w:val="24"/>
                <w:szCs w:val="24"/>
                <w:highlight w:val="white"/>
              </w:rPr>
              <w:t>Pankauski Law Firm PLLC</w:t>
            </w:r>
          </w:p>
          <w:p w:rsidR="00160BF8" w:rsidRDefault="002207D9">
            <w:pPr>
              <w:widowControl w:val="0"/>
            </w:pPr>
            <w:r>
              <w:rPr>
                <w:rFonts w:ascii="Calibri" w:eastAsia="Calibri" w:hAnsi="Calibri" w:cs="Calibri"/>
                <w:color w:val="222222"/>
                <w:sz w:val="24"/>
                <w:szCs w:val="24"/>
                <w:highlight w:val="white"/>
              </w:rPr>
              <w:t>120 South Olive Avenue</w:t>
            </w:r>
          </w:p>
          <w:p w:rsidR="00160BF8" w:rsidRDefault="002207D9">
            <w:pPr>
              <w:widowControl w:val="0"/>
            </w:pPr>
            <w:r>
              <w:rPr>
                <w:rFonts w:ascii="Calibri" w:eastAsia="Calibri" w:hAnsi="Calibri" w:cs="Calibri"/>
                <w:color w:val="222222"/>
                <w:sz w:val="24"/>
                <w:szCs w:val="24"/>
                <w:highlight w:val="white"/>
              </w:rPr>
              <w:t>7th Floor</w:t>
            </w:r>
          </w:p>
          <w:p w:rsidR="00160BF8" w:rsidRDefault="002207D9">
            <w:pPr>
              <w:widowControl w:val="0"/>
            </w:pPr>
            <w:r>
              <w:rPr>
                <w:rFonts w:ascii="Calibri" w:eastAsia="Calibri" w:hAnsi="Calibri" w:cs="Calibri"/>
                <w:color w:val="222222"/>
                <w:sz w:val="24"/>
                <w:szCs w:val="24"/>
                <w:highlight w:val="white"/>
              </w:rPr>
              <w:t>West Palm Beach, FL 33401</w:t>
            </w:r>
          </w:p>
          <w:p w:rsidR="00160BF8" w:rsidRDefault="002207D9">
            <w:pPr>
              <w:widowControl w:val="0"/>
            </w:pPr>
            <w:r>
              <w:rPr>
                <w:rFonts w:ascii="Calibri" w:eastAsia="Calibri" w:hAnsi="Calibri" w:cs="Calibri"/>
                <w:color w:val="222222"/>
                <w:sz w:val="24"/>
                <w:szCs w:val="24"/>
                <w:highlight w:val="white"/>
              </w:rPr>
              <w:t>courtfilings@pankauskilawfirm.com</w:t>
            </w:r>
          </w:p>
          <w:p w:rsidR="00160BF8" w:rsidRDefault="002207D9">
            <w:pPr>
              <w:widowControl w:val="0"/>
            </w:pPr>
            <w:r>
              <w:rPr>
                <w:rFonts w:ascii="Calibri" w:eastAsia="Calibri" w:hAnsi="Calibri" w:cs="Calibri"/>
                <w:color w:val="222222"/>
                <w:sz w:val="24"/>
                <w:szCs w:val="24"/>
                <w:highlight w:val="white"/>
              </w:rPr>
              <w:t>john@pankauskilawfirm.co</w:t>
            </w:r>
            <w:r>
              <w:rPr>
                <w:rFonts w:ascii="Calibri" w:eastAsia="Calibri" w:hAnsi="Calibri" w:cs="Calibri"/>
                <w:color w:val="222222"/>
                <w:sz w:val="24"/>
                <w:szCs w:val="24"/>
                <w:highlight w:val="white"/>
              </w:rPr>
              <w:lastRenderedPageBreak/>
              <w:t>m</w:t>
            </w:r>
          </w:p>
        </w:tc>
      </w:tr>
      <w:tr w:rsidR="00160BF8">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Times New Roman" w:eastAsia="Times New Roman" w:hAnsi="Times New Roman" w:cs="Times New Roman"/>
                <w:color w:val="222222"/>
                <w:sz w:val="24"/>
                <w:szCs w:val="24"/>
                <w:highlight w:val="white"/>
              </w:rPr>
              <w:lastRenderedPageBreak/>
              <w:t xml:space="preserve"> </w:t>
            </w:r>
          </w:p>
          <w:tbl>
            <w:tblPr>
              <w:tblStyle w:val="a"/>
              <w:tblW w:w="2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8"/>
            </w:tblGrid>
            <w:tr w:rsidR="00160BF8">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t>COUNTER DEFENDANT</w:t>
                  </w:r>
                </w:p>
                <w:p w:rsidR="00160BF8" w:rsidRDefault="002207D9">
                  <w:pPr>
                    <w:widowControl w:val="0"/>
                  </w:pPr>
                  <w:r>
                    <w:rPr>
                      <w:rFonts w:ascii="Calibri" w:eastAsia="Calibri" w:hAnsi="Calibri" w:cs="Calibri"/>
                      <w:color w:val="222222"/>
                      <w:sz w:val="24"/>
                      <w:szCs w:val="24"/>
                      <w:highlight w:val="white"/>
                    </w:rPr>
                    <w:t>Donald Tescher, Esq.,</w:t>
                  </w:r>
                </w:p>
                <w:p w:rsidR="00160BF8" w:rsidRDefault="002207D9">
                  <w:pPr>
                    <w:widowControl w:val="0"/>
                  </w:pPr>
                  <w:r>
                    <w:rPr>
                      <w:rFonts w:ascii="Calibri" w:eastAsia="Calibri" w:hAnsi="Calibri" w:cs="Calibri"/>
                      <w:color w:val="222222"/>
                      <w:sz w:val="24"/>
                      <w:szCs w:val="24"/>
                      <w:highlight w:val="white"/>
                    </w:rPr>
                    <w:t>Tescher &amp; Spallina, P.A.</w:t>
                  </w:r>
                </w:p>
                <w:p w:rsidR="00160BF8" w:rsidRDefault="002207D9">
                  <w:pPr>
                    <w:widowControl w:val="0"/>
                  </w:pPr>
                  <w:r>
                    <w:rPr>
                      <w:rFonts w:ascii="Calibri" w:eastAsia="Calibri" w:hAnsi="Calibri" w:cs="Calibri"/>
                      <w:color w:val="222222"/>
                      <w:sz w:val="24"/>
                      <w:szCs w:val="24"/>
                      <w:highlight w:val="white"/>
                    </w:rPr>
                    <w:t>Wells Fargo Plaza</w:t>
                  </w:r>
                </w:p>
                <w:p w:rsidR="00160BF8" w:rsidRDefault="002207D9">
                  <w:pPr>
                    <w:widowControl w:val="0"/>
                  </w:pPr>
                  <w:r>
                    <w:rPr>
                      <w:rFonts w:ascii="Calibri" w:eastAsia="Calibri" w:hAnsi="Calibri" w:cs="Calibri"/>
                      <w:color w:val="222222"/>
                      <w:sz w:val="24"/>
                      <w:szCs w:val="24"/>
                      <w:highlight w:val="white"/>
                    </w:rPr>
                    <w:t>925 South Federal Hwy Suite 500</w:t>
                  </w:r>
                </w:p>
                <w:p w:rsidR="00160BF8" w:rsidRDefault="002207D9">
                  <w:pPr>
                    <w:widowControl w:val="0"/>
                  </w:pPr>
                  <w:r>
                    <w:rPr>
                      <w:rFonts w:ascii="Calibri" w:eastAsia="Calibri" w:hAnsi="Calibri" w:cs="Calibri"/>
                      <w:color w:val="222222"/>
                      <w:sz w:val="24"/>
                      <w:szCs w:val="24"/>
                      <w:highlight w:val="white"/>
                    </w:rPr>
                    <w:t>Boca Raton, Florida 33432</w:t>
                  </w:r>
                </w:p>
                <w:p w:rsidR="00160BF8" w:rsidRDefault="002207D9">
                  <w:pPr>
                    <w:widowControl w:val="0"/>
                  </w:pPr>
                  <w:r>
                    <w:rPr>
                      <w:rFonts w:ascii="Calibri" w:eastAsia="Calibri" w:hAnsi="Calibri" w:cs="Calibri"/>
                      <w:color w:val="222222"/>
                      <w:sz w:val="24"/>
                      <w:szCs w:val="24"/>
                      <w:highlight w:val="white"/>
                    </w:rPr>
                    <w:t>dtescher@tescherspallina.com  ddustin@tescherspallina.com  kmoran@tescherspallina.com</w:t>
                  </w:r>
                </w:p>
              </w:tc>
            </w:tr>
          </w:tbl>
          <w:p w:rsidR="00160BF8" w:rsidRDefault="00160BF8">
            <w:pPr>
              <w:widowControl w:val="0"/>
            </w:pPr>
          </w:p>
        </w:tc>
        <w:tc>
          <w:tcPr>
            <w:tcW w:w="3299" w:type="dxa"/>
            <w:tcBorders>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t>COUNTER DEFENDANT &amp;</w:t>
            </w:r>
            <w:r>
              <w:rPr>
                <w:rFonts w:ascii="Calibri" w:eastAsia="Calibri" w:hAnsi="Calibri" w:cs="Calibri"/>
                <w:b/>
                <w:color w:val="222222"/>
                <w:sz w:val="24"/>
                <w:szCs w:val="24"/>
                <w:highlight w:val="white"/>
              </w:rPr>
              <w:t xml:space="preserve"> COUNSEL TO TED BERNSTEIN SERVED</w:t>
            </w:r>
          </w:p>
          <w:p w:rsidR="00160BF8" w:rsidRDefault="002207D9">
            <w:pPr>
              <w:widowControl w:val="0"/>
            </w:pPr>
            <w:r>
              <w:rPr>
                <w:rFonts w:ascii="Calibri" w:eastAsia="Calibri" w:hAnsi="Calibri" w:cs="Calibri"/>
                <w:color w:val="222222"/>
                <w:sz w:val="24"/>
                <w:szCs w:val="24"/>
                <w:highlight w:val="white"/>
              </w:rPr>
              <w:t>Alan B. Rose, Esq.</w:t>
            </w:r>
          </w:p>
          <w:p w:rsidR="00160BF8" w:rsidRDefault="002207D9">
            <w:pPr>
              <w:widowControl w:val="0"/>
            </w:pPr>
            <w:r>
              <w:rPr>
                <w:rFonts w:ascii="Calibri" w:eastAsia="Calibri" w:hAnsi="Calibri" w:cs="Calibri"/>
                <w:color w:val="222222"/>
                <w:sz w:val="24"/>
                <w:szCs w:val="24"/>
                <w:highlight w:val="white"/>
              </w:rPr>
              <w:t xml:space="preserve">PAGE, MRACHEK, FITZGERALD, </w:t>
            </w:r>
            <w:proofErr w:type="gramStart"/>
            <w:r>
              <w:rPr>
                <w:rFonts w:ascii="Calibri" w:eastAsia="Calibri" w:hAnsi="Calibri" w:cs="Calibri"/>
                <w:color w:val="222222"/>
                <w:sz w:val="24"/>
                <w:szCs w:val="24"/>
                <w:highlight w:val="white"/>
              </w:rPr>
              <w:t>ROSE</w:t>
            </w:r>
            <w:proofErr w:type="gram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KONOPKA</w:t>
            </w:r>
            <w:proofErr w:type="spellEnd"/>
            <w:r>
              <w:rPr>
                <w:rFonts w:ascii="Calibri" w:eastAsia="Calibri" w:hAnsi="Calibri" w:cs="Calibri"/>
                <w:color w:val="222222"/>
                <w:sz w:val="24"/>
                <w:szCs w:val="24"/>
                <w:highlight w:val="white"/>
              </w:rPr>
              <w:t>, THOMAS &amp; WEISS, P.A.</w:t>
            </w:r>
          </w:p>
          <w:p w:rsidR="00160BF8" w:rsidRDefault="002207D9">
            <w:pPr>
              <w:widowControl w:val="0"/>
            </w:pPr>
            <w:r>
              <w:rPr>
                <w:rFonts w:ascii="Calibri" w:eastAsia="Calibri" w:hAnsi="Calibri" w:cs="Calibri"/>
                <w:color w:val="222222"/>
                <w:sz w:val="24"/>
                <w:szCs w:val="24"/>
                <w:highlight w:val="white"/>
              </w:rPr>
              <w:t>505 South Flagler Drive, Suite 600</w:t>
            </w:r>
          </w:p>
          <w:p w:rsidR="00160BF8" w:rsidRDefault="002207D9">
            <w:pPr>
              <w:widowControl w:val="0"/>
            </w:pPr>
            <w:r>
              <w:rPr>
                <w:rFonts w:ascii="Calibri" w:eastAsia="Calibri" w:hAnsi="Calibri" w:cs="Calibri"/>
                <w:color w:val="222222"/>
                <w:sz w:val="24"/>
                <w:szCs w:val="24"/>
                <w:highlight w:val="white"/>
              </w:rPr>
              <w:t>West Palm Beach, Florida 33401</w:t>
            </w:r>
          </w:p>
          <w:p w:rsidR="00160BF8" w:rsidRDefault="002207D9">
            <w:pPr>
              <w:widowControl w:val="0"/>
            </w:pPr>
            <w:r>
              <w:rPr>
                <w:rFonts w:ascii="Calibri" w:eastAsia="Calibri" w:hAnsi="Calibri" w:cs="Calibri"/>
                <w:color w:val="222222"/>
                <w:sz w:val="24"/>
                <w:szCs w:val="24"/>
                <w:highlight w:val="white"/>
              </w:rPr>
              <w:t>arose@pm-law.com</w:t>
            </w:r>
          </w:p>
          <w:p w:rsidR="00160BF8" w:rsidRDefault="002207D9">
            <w:pPr>
              <w:widowControl w:val="0"/>
            </w:pPr>
            <w:r>
              <w:rPr>
                <w:rFonts w:ascii="Calibri" w:eastAsia="Calibri" w:hAnsi="Calibri" w:cs="Calibri"/>
                <w:color w:val="222222"/>
                <w:sz w:val="24"/>
                <w:szCs w:val="24"/>
                <w:highlight w:val="white"/>
              </w:rPr>
              <w:t>and</w:t>
            </w:r>
          </w:p>
          <w:p w:rsidR="00160BF8" w:rsidRDefault="002207D9">
            <w:pPr>
              <w:widowControl w:val="0"/>
            </w:pPr>
            <w:r>
              <w:rPr>
                <w:rFonts w:ascii="Calibri" w:eastAsia="Calibri" w:hAnsi="Calibri" w:cs="Calibri"/>
                <w:color w:val="222222"/>
                <w:sz w:val="24"/>
                <w:szCs w:val="24"/>
                <w:highlight w:val="white"/>
              </w:rPr>
              <w:t>arose@mrachek-law.com</w:t>
            </w:r>
          </w:p>
        </w:tc>
        <w:tc>
          <w:tcPr>
            <w:tcW w:w="3030" w:type="dxa"/>
            <w:tcBorders>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t>Counter Defendant</w:t>
            </w:r>
          </w:p>
          <w:p w:rsidR="00160BF8" w:rsidRDefault="002207D9">
            <w:pPr>
              <w:widowControl w:val="0"/>
            </w:pPr>
            <w:r>
              <w:rPr>
                <w:rFonts w:ascii="Calibri" w:eastAsia="Calibri" w:hAnsi="Calibri" w:cs="Calibri"/>
                <w:color w:val="222222"/>
                <w:sz w:val="24"/>
                <w:szCs w:val="24"/>
                <w:highlight w:val="white"/>
              </w:rPr>
              <w:t>TESCHER &amp; SPAL</w:t>
            </w:r>
            <w:r>
              <w:rPr>
                <w:rFonts w:ascii="Calibri" w:eastAsia="Calibri" w:hAnsi="Calibri" w:cs="Calibri"/>
                <w:color w:val="222222"/>
                <w:sz w:val="24"/>
                <w:szCs w:val="24"/>
                <w:highlight w:val="white"/>
              </w:rPr>
              <w:t>LINA, P.A.</w:t>
            </w:r>
          </w:p>
          <w:p w:rsidR="00160BF8" w:rsidRDefault="002207D9">
            <w:pPr>
              <w:widowControl w:val="0"/>
            </w:pPr>
            <w:r>
              <w:rPr>
                <w:rFonts w:ascii="Calibri" w:eastAsia="Calibri" w:hAnsi="Calibri" w:cs="Calibri"/>
                <w:color w:val="222222"/>
                <w:sz w:val="24"/>
                <w:szCs w:val="24"/>
                <w:highlight w:val="white"/>
              </w:rPr>
              <w:t>Wells Fargo Plaza</w:t>
            </w:r>
          </w:p>
          <w:p w:rsidR="00160BF8" w:rsidRDefault="002207D9">
            <w:pPr>
              <w:widowControl w:val="0"/>
            </w:pPr>
            <w:r>
              <w:rPr>
                <w:rFonts w:ascii="Calibri" w:eastAsia="Calibri" w:hAnsi="Calibri" w:cs="Calibri"/>
                <w:color w:val="222222"/>
                <w:sz w:val="24"/>
                <w:szCs w:val="24"/>
                <w:highlight w:val="white"/>
              </w:rPr>
              <w:t>925 South Federal Hwy Suite 500</w:t>
            </w:r>
          </w:p>
          <w:p w:rsidR="00160BF8" w:rsidRDefault="002207D9">
            <w:pPr>
              <w:widowControl w:val="0"/>
            </w:pPr>
            <w:r>
              <w:rPr>
                <w:rFonts w:ascii="Calibri" w:eastAsia="Calibri" w:hAnsi="Calibri" w:cs="Calibri"/>
                <w:color w:val="222222"/>
                <w:sz w:val="24"/>
                <w:szCs w:val="24"/>
                <w:highlight w:val="white"/>
              </w:rPr>
              <w:t>Boca Raton, Florida 33432</w:t>
            </w:r>
          </w:p>
          <w:p w:rsidR="00160BF8" w:rsidRDefault="002207D9">
            <w:pPr>
              <w:widowControl w:val="0"/>
            </w:pPr>
            <w:r>
              <w:rPr>
                <w:rFonts w:ascii="Calibri" w:eastAsia="Calibri" w:hAnsi="Calibri" w:cs="Calibri"/>
                <w:color w:val="222222"/>
                <w:sz w:val="24"/>
                <w:szCs w:val="24"/>
                <w:highlight w:val="white"/>
              </w:rPr>
              <w:t>dtescher@tescherspallina.com  ddustin@tescherspallina.com  kmoran@tescherspallina.com</w:t>
            </w:r>
          </w:p>
        </w:tc>
      </w:tr>
      <w:tr w:rsidR="00160BF8">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Times New Roman" w:eastAsia="Times New Roman" w:hAnsi="Times New Roman" w:cs="Times New Roman"/>
                <w:color w:val="222222"/>
                <w:sz w:val="24"/>
                <w:szCs w:val="24"/>
                <w:highlight w:val="white"/>
              </w:rPr>
              <w:t xml:space="preserve"> </w:t>
            </w:r>
          </w:p>
          <w:p w:rsidR="00160BF8" w:rsidRDefault="002207D9">
            <w:pPr>
              <w:widowControl w:val="0"/>
            </w:pPr>
            <w:r>
              <w:rPr>
                <w:rFonts w:ascii="Times New Roman" w:eastAsia="Times New Roman" w:hAnsi="Times New Roman" w:cs="Times New Roman"/>
                <w:color w:val="222222"/>
                <w:sz w:val="24"/>
                <w:szCs w:val="24"/>
                <w:highlight w:val="white"/>
              </w:rPr>
              <w:t xml:space="preserve"> </w:t>
            </w:r>
          </w:p>
          <w:p w:rsidR="00160BF8" w:rsidRDefault="002207D9">
            <w:pPr>
              <w:widowControl w:val="0"/>
            </w:pPr>
            <w:r>
              <w:rPr>
                <w:rFonts w:ascii="Times New Roman" w:eastAsia="Times New Roman" w:hAnsi="Times New Roman" w:cs="Times New Roman"/>
                <w:color w:val="222222"/>
                <w:sz w:val="24"/>
                <w:szCs w:val="24"/>
                <w:highlight w:val="white"/>
              </w:rPr>
              <w:t xml:space="preserve"> </w:t>
            </w:r>
          </w:p>
        </w:tc>
        <w:tc>
          <w:tcPr>
            <w:tcW w:w="3299" w:type="dxa"/>
            <w:tcBorders>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color w:val="222222"/>
                <w:sz w:val="24"/>
                <w:szCs w:val="24"/>
                <w:highlight w:val="white"/>
              </w:rPr>
              <w:t>Pamela Simon</w:t>
            </w:r>
          </w:p>
          <w:p w:rsidR="00160BF8" w:rsidRDefault="002207D9">
            <w:pPr>
              <w:widowControl w:val="0"/>
            </w:pPr>
            <w:r>
              <w:rPr>
                <w:rFonts w:ascii="Calibri" w:eastAsia="Calibri" w:hAnsi="Calibri" w:cs="Calibri"/>
                <w:color w:val="222222"/>
                <w:sz w:val="24"/>
                <w:szCs w:val="24"/>
                <w:highlight w:val="white"/>
              </w:rPr>
              <w:t>President</w:t>
            </w:r>
          </w:p>
          <w:p w:rsidR="00160BF8" w:rsidRDefault="002207D9">
            <w:pPr>
              <w:widowControl w:val="0"/>
            </w:pPr>
            <w:proofErr w:type="spellStart"/>
            <w:r>
              <w:rPr>
                <w:rFonts w:ascii="Calibri" w:eastAsia="Calibri" w:hAnsi="Calibri" w:cs="Calibri"/>
                <w:color w:val="222222"/>
                <w:sz w:val="24"/>
                <w:szCs w:val="24"/>
                <w:highlight w:val="white"/>
              </w:rPr>
              <w:t>STP</w:t>
            </w:r>
            <w:proofErr w:type="spellEnd"/>
            <w:r>
              <w:rPr>
                <w:rFonts w:ascii="Calibri" w:eastAsia="Calibri" w:hAnsi="Calibri" w:cs="Calibri"/>
                <w:color w:val="222222"/>
                <w:sz w:val="24"/>
                <w:szCs w:val="24"/>
                <w:highlight w:val="white"/>
              </w:rPr>
              <w:t xml:space="preserve"> Enterprises, Inc.</w:t>
            </w:r>
          </w:p>
          <w:p w:rsidR="00160BF8" w:rsidRDefault="002207D9">
            <w:pPr>
              <w:widowControl w:val="0"/>
            </w:pPr>
            <w:r>
              <w:rPr>
                <w:rFonts w:ascii="Calibri" w:eastAsia="Calibri" w:hAnsi="Calibri" w:cs="Calibri"/>
                <w:color w:val="222222"/>
                <w:sz w:val="24"/>
                <w:szCs w:val="24"/>
                <w:highlight w:val="white"/>
              </w:rPr>
              <w:t>303 East Wacker Drive</w:t>
            </w:r>
          </w:p>
          <w:p w:rsidR="00160BF8" w:rsidRDefault="002207D9">
            <w:pPr>
              <w:widowControl w:val="0"/>
            </w:pPr>
            <w:r>
              <w:rPr>
                <w:rFonts w:ascii="Calibri" w:eastAsia="Calibri" w:hAnsi="Calibri" w:cs="Calibri"/>
                <w:color w:val="222222"/>
                <w:sz w:val="24"/>
                <w:szCs w:val="24"/>
                <w:highlight w:val="white"/>
              </w:rPr>
              <w:t>Suite 210</w:t>
            </w:r>
          </w:p>
          <w:p w:rsidR="00160BF8" w:rsidRDefault="002207D9">
            <w:pPr>
              <w:widowControl w:val="0"/>
            </w:pPr>
            <w:r>
              <w:rPr>
                <w:rFonts w:ascii="Calibri" w:eastAsia="Calibri" w:hAnsi="Calibri" w:cs="Calibri"/>
                <w:color w:val="222222"/>
                <w:sz w:val="24"/>
                <w:szCs w:val="24"/>
                <w:highlight w:val="white"/>
              </w:rPr>
              <w:t>Chicago IL 60601-5210</w:t>
            </w:r>
          </w:p>
          <w:p w:rsidR="00160BF8" w:rsidRDefault="002207D9">
            <w:pPr>
              <w:widowControl w:val="0"/>
            </w:pPr>
            <w:r>
              <w:rPr>
                <w:rFonts w:ascii="Calibri" w:eastAsia="Calibri" w:hAnsi="Calibri" w:cs="Calibri"/>
                <w:color w:val="222222"/>
                <w:sz w:val="24"/>
                <w:szCs w:val="24"/>
                <w:highlight w:val="white"/>
              </w:rPr>
              <w:t>psimon@stpcorp.com</w:t>
            </w:r>
          </w:p>
        </w:tc>
        <w:tc>
          <w:tcPr>
            <w:tcW w:w="3030" w:type="dxa"/>
            <w:tcBorders>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t>Counter Defendant</w:t>
            </w:r>
          </w:p>
          <w:p w:rsidR="00160BF8" w:rsidRDefault="002207D9">
            <w:pPr>
              <w:widowControl w:val="0"/>
            </w:pPr>
            <w:r>
              <w:rPr>
                <w:rFonts w:ascii="Calibri" w:eastAsia="Calibri" w:hAnsi="Calibri" w:cs="Calibri"/>
                <w:color w:val="222222"/>
                <w:sz w:val="24"/>
                <w:szCs w:val="24"/>
                <w:highlight w:val="white"/>
              </w:rPr>
              <w:t>Mark R. Manceri, Esq., and</w:t>
            </w:r>
          </w:p>
          <w:p w:rsidR="00160BF8" w:rsidRDefault="002207D9">
            <w:pPr>
              <w:widowControl w:val="0"/>
            </w:pPr>
            <w:r>
              <w:rPr>
                <w:rFonts w:ascii="Calibri" w:eastAsia="Calibri" w:hAnsi="Calibri" w:cs="Calibri"/>
                <w:color w:val="222222"/>
                <w:sz w:val="24"/>
                <w:szCs w:val="24"/>
                <w:highlight w:val="white"/>
              </w:rPr>
              <w:t>Mark R. Manceri, P.A.,</w:t>
            </w:r>
          </w:p>
          <w:p w:rsidR="00160BF8" w:rsidRDefault="002207D9">
            <w:pPr>
              <w:widowControl w:val="0"/>
            </w:pPr>
            <w:r>
              <w:rPr>
                <w:rFonts w:ascii="Calibri" w:eastAsia="Calibri" w:hAnsi="Calibri" w:cs="Calibri"/>
                <w:color w:val="222222"/>
                <w:sz w:val="24"/>
                <w:szCs w:val="24"/>
                <w:highlight w:val="white"/>
              </w:rPr>
              <w:t>2929 East Commercial Boulevard</w:t>
            </w:r>
          </w:p>
          <w:p w:rsidR="00160BF8" w:rsidRDefault="002207D9">
            <w:pPr>
              <w:widowControl w:val="0"/>
            </w:pPr>
            <w:r>
              <w:rPr>
                <w:rFonts w:ascii="Calibri" w:eastAsia="Calibri" w:hAnsi="Calibri" w:cs="Calibri"/>
                <w:color w:val="222222"/>
                <w:sz w:val="24"/>
                <w:szCs w:val="24"/>
                <w:highlight w:val="white"/>
              </w:rPr>
              <w:t>Suite 702</w:t>
            </w:r>
          </w:p>
          <w:p w:rsidR="00160BF8" w:rsidRDefault="002207D9">
            <w:pPr>
              <w:widowControl w:val="0"/>
            </w:pPr>
            <w:r>
              <w:rPr>
                <w:rFonts w:ascii="Calibri" w:eastAsia="Calibri" w:hAnsi="Calibri" w:cs="Calibri"/>
                <w:color w:val="222222"/>
                <w:sz w:val="24"/>
                <w:szCs w:val="24"/>
                <w:highlight w:val="white"/>
              </w:rPr>
              <w:t>Fort Lauderdale, FL 33308</w:t>
            </w:r>
          </w:p>
          <w:p w:rsidR="00160BF8" w:rsidRDefault="002207D9">
            <w:pPr>
              <w:widowControl w:val="0"/>
            </w:pPr>
            <w:r>
              <w:rPr>
                <w:rFonts w:ascii="Calibri" w:eastAsia="Calibri" w:hAnsi="Calibri" w:cs="Calibri"/>
                <w:color w:val="222222"/>
                <w:sz w:val="24"/>
                <w:szCs w:val="24"/>
                <w:highlight w:val="white"/>
              </w:rPr>
              <w:t>mrmlaw@comcast.net</w:t>
            </w:r>
          </w:p>
          <w:p w:rsidR="00160BF8" w:rsidRDefault="002207D9">
            <w:pPr>
              <w:widowControl w:val="0"/>
            </w:pPr>
            <w:r>
              <w:rPr>
                <w:rFonts w:ascii="Calibri" w:eastAsia="Calibri" w:hAnsi="Calibri" w:cs="Calibri"/>
                <w:color w:val="222222"/>
                <w:sz w:val="24"/>
                <w:szCs w:val="24"/>
                <w:highlight w:val="white"/>
              </w:rPr>
              <w:t>mrmlaw1@gmail.com</w:t>
            </w:r>
          </w:p>
        </w:tc>
      </w:tr>
      <w:tr w:rsidR="00160BF8">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t>Counter Defendant</w:t>
            </w:r>
          </w:p>
          <w:p w:rsidR="00160BF8" w:rsidRDefault="002207D9">
            <w:pPr>
              <w:widowControl w:val="0"/>
            </w:pPr>
            <w:r>
              <w:rPr>
                <w:rFonts w:ascii="Calibri" w:eastAsia="Calibri" w:hAnsi="Calibri" w:cs="Calibri"/>
                <w:color w:val="222222"/>
                <w:sz w:val="24"/>
                <w:szCs w:val="24"/>
                <w:highlight w:val="white"/>
              </w:rPr>
              <w:t>L. Louis Mrachek, Esq.</w:t>
            </w:r>
          </w:p>
          <w:p w:rsidR="00160BF8" w:rsidRDefault="002207D9">
            <w:pPr>
              <w:widowControl w:val="0"/>
            </w:pPr>
            <w:r>
              <w:rPr>
                <w:rFonts w:ascii="Calibri" w:eastAsia="Calibri" w:hAnsi="Calibri" w:cs="Calibri"/>
                <w:color w:val="222222"/>
                <w:sz w:val="24"/>
                <w:szCs w:val="24"/>
                <w:highlight w:val="white"/>
              </w:rPr>
              <w:t xml:space="preserve">PAGE, MRACHEK, FITZGERALD, </w:t>
            </w:r>
            <w:proofErr w:type="gramStart"/>
            <w:r>
              <w:rPr>
                <w:rFonts w:ascii="Calibri" w:eastAsia="Calibri" w:hAnsi="Calibri" w:cs="Calibri"/>
                <w:color w:val="222222"/>
                <w:sz w:val="24"/>
                <w:szCs w:val="24"/>
                <w:highlight w:val="white"/>
              </w:rPr>
              <w:t>ROSE</w:t>
            </w:r>
            <w:proofErr w:type="gram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KONOPKA</w:t>
            </w:r>
            <w:proofErr w:type="spellEnd"/>
            <w:r>
              <w:rPr>
                <w:rFonts w:ascii="Calibri" w:eastAsia="Calibri" w:hAnsi="Calibri" w:cs="Calibri"/>
                <w:color w:val="222222"/>
                <w:sz w:val="24"/>
                <w:szCs w:val="24"/>
                <w:highlight w:val="white"/>
              </w:rPr>
              <w:t xml:space="preserve">, THOMAS &amp; </w:t>
            </w:r>
            <w:r>
              <w:rPr>
                <w:rFonts w:ascii="Calibri" w:eastAsia="Calibri" w:hAnsi="Calibri" w:cs="Calibri"/>
                <w:color w:val="222222"/>
                <w:sz w:val="24"/>
                <w:szCs w:val="24"/>
                <w:highlight w:val="white"/>
              </w:rPr>
              <w:lastRenderedPageBreak/>
              <w:t>WEISS, P.A.</w:t>
            </w:r>
          </w:p>
          <w:p w:rsidR="00160BF8" w:rsidRDefault="002207D9">
            <w:pPr>
              <w:widowControl w:val="0"/>
            </w:pPr>
            <w:r>
              <w:rPr>
                <w:rFonts w:ascii="Calibri" w:eastAsia="Calibri" w:hAnsi="Calibri" w:cs="Calibri"/>
                <w:color w:val="222222"/>
                <w:sz w:val="24"/>
                <w:szCs w:val="24"/>
                <w:highlight w:val="white"/>
              </w:rPr>
              <w:t>505 South Flagler Drive, Suite 600</w:t>
            </w:r>
          </w:p>
          <w:p w:rsidR="00160BF8" w:rsidRDefault="002207D9">
            <w:pPr>
              <w:widowControl w:val="0"/>
            </w:pPr>
            <w:r>
              <w:rPr>
                <w:rFonts w:ascii="Calibri" w:eastAsia="Calibri" w:hAnsi="Calibri" w:cs="Calibri"/>
                <w:color w:val="222222"/>
                <w:sz w:val="24"/>
                <w:szCs w:val="24"/>
                <w:highlight w:val="white"/>
              </w:rPr>
              <w:t>West Palm Beach, Florida 33401</w:t>
            </w:r>
          </w:p>
          <w:p w:rsidR="00160BF8" w:rsidRDefault="002207D9">
            <w:pPr>
              <w:widowControl w:val="0"/>
            </w:pPr>
            <w:r>
              <w:rPr>
                <w:rFonts w:ascii="Calibri" w:eastAsia="Calibri" w:hAnsi="Calibri" w:cs="Calibri"/>
                <w:color w:val="222222"/>
                <w:sz w:val="24"/>
                <w:szCs w:val="24"/>
                <w:highlight w:val="white"/>
              </w:rPr>
              <w:t xml:space="preserve">lmrachek@mrachek-law.com </w:t>
            </w:r>
          </w:p>
        </w:tc>
        <w:tc>
          <w:tcPr>
            <w:tcW w:w="3299" w:type="dxa"/>
            <w:tcBorders>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lastRenderedPageBreak/>
              <w:t>Counter Defendant</w:t>
            </w:r>
          </w:p>
          <w:p w:rsidR="00160BF8" w:rsidRDefault="002207D9">
            <w:pPr>
              <w:widowControl w:val="0"/>
            </w:pPr>
            <w:r>
              <w:rPr>
                <w:rFonts w:ascii="Calibri" w:eastAsia="Calibri" w:hAnsi="Calibri" w:cs="Calibri"/>
                <w:color w:val="222222"/>
                <w:sz w:val="24"/>
                <w:szCs w:val="24"/>
                <w:highlight w:val="white"/>
              </w:rPr>
              <w:t>Charles D. Rubin</w:t>
            </w:r>
          </w:p>
          <w:p w:rsidR="00160BF8" w:rsidRDefault="002207D9">
            <w:pPr>
              <w:widowControl w:val="0"/>
            </w:pPr>
            <w:r>
              <w:rPr>
                <w:rFonts w:ascii="Calibri" w:eastAsia="Calibri" w:hAnsi="Calibri" w:cs="Calibri"/>
                <w:color w:val="222222"/>
                <w:sz w:val="24"/>
                <w:szCs w:val="24"/>
                <w:highlight w:val="white"/>
              </w:rPr>
              <w:t>Managing Partner</w:t>
            </w:r>
          </w:p>
          <w:p w:rsidR="00160BF8" w:rsidRDefault="002207D9">
            <w:pPr>
              <w:widowControl w:val="0"/>
            </w:pPr>
            <w:r>
              <w:rPr>
                <w:rFonts w:ascii="Calibri" w:eastAsia="Calibri" w:hAnsi="Calibri" w:cs="Calibri"/>
                <w:color w:val="222222"/>
                <w:sz w:val="24"/>
                <w:szCs w:val="24"/>
                <w:highlight w:val="white"/>
              </w:rPr>
              <w:t xml:space="preserve">Gutter Chaves </w:t>
            </w:r>
            <w:proofErr w:type="spellStart"/>
            <w:r>
              <w:rPr>
                <w:rFonts w:ascii="Calibri" w:eastAsia="Calibri" w:hAnsi="Calibri" w:cs="Calibri"/>
                <w:color w:val="222222"/>
                <w:sz w:val="24"/>
                <w:szCs w:val="24"/>
                <w:highlight w:val="white"/>
              </w:rPr>
              <w:t>Josepher</w:t>
            </w:r>
            <w:proofErr w:type="spellEnd"/>
            <w:r>
              <w:rPr>
                <w:rFonts w:ascii="Calibri" w:eastAsia="Calibri" w:hAnsi="Calibri" w:cs="Calibri"/>
                <w:color w:val="222222"/>
                <w:sz w:val="24"/>
                <w:szCs w:val="24"/>
                <w:highlight w:val="white"/>
              </w:rPr>
              <w:t xml:space="preserve"> Rubin Forman Fleisher Mill</w:t>
            </w:r>
            <w:r>
              <w:rPr>
                <w:rFonts w:ascii="Calibri" w:eastAsia="Calibri" w:hAnsi="Calibri" w:cs="Calibri"/>
                <w:color w:val="222222"/>
                <w:sz w:val="24"/>
                <w:szCs w:val="24"/>
                <w:highlight w:val="white"/>
              </w:rPr>
              <w:t>er PA</w:t>
            </w:r>
          </w:p>
          <w:p w:rsidR="00160BF8" w:rsidRDefault="002207D9">
            <w:pPr>
              <w:widowControl w:val="0"/>
            </w:pPr>
            <w:r>
              <w:rPr>
                <w:rFonts w:ascii="Calibri" w:eastAsia="Calibri" w:hAnsi="Calibri" w:cs="Calibri"/>
                <w:color w:val="222222"/>
                <w:sz w:val="24"/>
                <w:szCs w:val="24"/>
                <w:highlight w:val="white"/>
              </w:rPr>
              <w:lastRenderedPageBreak/>
              <w:t>Boca Corporate Center</w:t>
            </w:r>
          </w:p>
          <w:p w:rsidR="00160BF8" w:rsidRDefault="002207D9">
            <w:pPr>
              <w:widowControl w:val="0"/>
            </w:pPr>
            <w:r>
              <w:rPr>
                <w:rFonts w:ascii="Calibri" w:eastAsia="Calibri" w:hAnsi="Calibri" w:cs="Calibri"/>
                <w:color w:val="222222"/>
                <w:sz w:val="24"/>
                <w:szCs w:val="24"/>
                <w:highlight w:val="white"/>
              </w:rPr>
              <w:t>2101 NW Corporate Blvd., Suite 107</w:t>
            </w:r>
          </w:p>
          <w:p w:rsidR="00160BF8" w:rsidRDefault="002207D9">
            <w:pPr>
              <w:widowControl w:val="0"/>
            </w:pPr>
            <w:r>
              <w:rPr>
                <w:rFonts w:ascii="Calibri" w:eastAsia="Calibri" w:hAnsi="Calibri" w:cs="Calibri"/>
                <w:color w:val="222222"/>
                <w:sz w:val="24"/>
                <w:szCs w:val="24"/>
                <w:highlight w:val="white"/>
              </w:rPr>
              <w:t>Boca Raton, FL 33431-7343</w:t>
            </w:r>
          </w:p>
          <w:p w:rsidR="00160BF8" w:rsidRDefault="002207D9">
            <w:pPr>
              <w:widowControl w:val="0"/>
            </w:pPr>
            <w:r>
              <w:rPr>
                <w:rFonts w:ascii="Calibri" w:eastAsia="Calibri" w:hAnsi="Calibri" w:cs="Calibri"/>
                <w:color w:val="222222"/>
                <w:sz w:val="24"/>
                <w:szCs w:val="24"/>
                <w:highlight w:val="white"/>
              </w:rPr>
              <w:t>crubin@floridatax.com</w:t>
            </w:r>
          </w:p>
        </w:tc>
        <w:tc>
          <w:tcPr>
            <w:tcW w:w="3030" w:type="dxa"/>
            <w:tcBorders>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lastRenderedPageBreak/>
              <w:t>Counter Defendant</w:t>
            </w:r>
          </w:p>
          <w:p w:rsidR="00160BF8" w:rsidRDefault="002207D9">
            <w:pPr>
              <w:widowControl w:val="0"/>
            </w:pPr>
            <w:r>
              <w:rPr>
                <w:rFonts w:ascii="Calibri" w:eastAsia="Calibri" w:hAnsi="Calibri" w:cs="Calibri"/>
                <w:color w:val="222222"/>
                <w:sz w:val="24"/>
                <w:szCs w:val="24"/>
                <w:highlight w:val="white"/>
              </w:rPr>
              <w:t>Kimberly Moran</w:t>
            </w:r>
          </w:p>
          <w:p w:rsidR="00160BF8" w:rsidRDefault="002207D9">
            <w:pPr>
              <w:widowControl w:val="0"/>
            </w:pPr>
            <w:r>
              <w:rPr>
                <w:rFonts w:ascii="Calibri" w:eastAsia="Calibri" w:hAnsi="Calibri" w:cs="Calibri"/>
                <w:color w:val="222222"/>
                <w:sz w:val="24"/>
                <w:szCs w:val="24"/>
                <w:highlight w:val="white"/>
              </w:rPr>
              <w:t>Tescher &amp; Spallina, P.A.</w:t>
            </w:r>
          </w:p>
          <w:p w:rsidR="00160BF8" w:rsidRDefault="002207D9">
            <w:pPr>
              <w:widowControl w:val="0"/>
            </w:pPr>
            <w:r>
              <w:rPr>
                <w:rFonts w:ascii="Calibri" w:eastAsia="Calibri" w:hAnsi="Calibri" w:cs="Calibri"/>
                <w:color w:val="222222"/>
                <w:sz w:val="24"/>
                <w:szCs w:val="24"/>
                <w:highlight w:val="white"/>
              </w:rPr>
              <w:t>Wells Fargo Plaza</w:t>
            </w:r>
          </w:p>
          <w:p w:rsidR="00160BF8" w:rsidRDefault="002207D9">
            <w:pPr>
              <w:widowControl w:val="0"/>
            </w:pPr>
            <w:r>
              <w:rPr>
                <w:rFonts w:ascii="Calibri" w:eastAsia="Calibri" w:hAnsi="Calibri" w:cs="Calibri"/>
                <w:color w:val="222222"/>
                <w:sz w:val="24"/>
                <w:szCs w:val="24"/>
                <w:highlight w:val="white"/>
              </w:rPr>
              <w:t xml:space="preserve"> 925 South Federal Hwy </w:t>
            </w:r>
            <w:r>
              <w:rPr>
                <w:rFonts w:ascii="Calibri" w:eastAsia="Calibri" w:hAnsi="Calibri" w:cs="Calibri"/>
                <w:color w:val="222222"/>
                <w:sz w:val="24"/>
                <w:szCs w:val="24"/>
                <w:highlight w:val="white"/>
              </w:rPr>
              <w:lastRenderedPageBreak/>
              <w:t>Suite 500</w:t>
            </w:r>
          </w:p>
          <w:p w:rsidR="00160BF8" w:rsidRDefault="002207D9">
            <w:pPr>
              <w:widowControl w:val="0"/>
            </w:pPr>
            <w:r>
              <w:rPr>
                <w:rFonts w:ascii="Calibri" w:eastAsia="Calibri" w:hAnsi="Calibri" w:cs="Calibri"/>
                <w:color w:val="222222"/>
                <w:sz w:val="24"/>
                <w:szCs w:val="24"/>
                <w:highlight w:val="white"/>
              </w:rPr>
              <w:t xml:space="preserve"> Boca Raton, Florida 33432</w:t>
            </w:r>
          </w:p>
          <w:p w:rsidR="00160BF8" w:rsidRDefault="002207D9">
            <w:pPr>
              <w:widowControl w:val="0"/>
            </w:pPr>
            <w:r>
              <w:rPr>
                <w:rFonts w:ascii="Calibri" w:eastAsia="Calibri" w:hAnsi="Calibri" w:cs="Calibri"/>
                <w:color w:val="222222"/>
                <w:sz w:val="24"/>
                <w:szCs w:val="24"/>
                <w:highlight w:val="white"/>
              </w:rPr>
              <w:t>kmoran@tescherspallina.com</w:t>
            </w:r>
          </w:p>
        </w:tc>
      </w:tr>
      <w:tr w:rsidR="00160BF8">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lastRenderedPageBreak/>
              <w:t>Counter Defendant</w:t>
            </w:r>
          </w:p>
          <w:p w:rsidR="00160BF8" w:rsidRDefault="002207D9">
            <w:pPr>
              <w:widowControl w:val="0"/>
            </w:pPr>
            <w:r>
              <w:rPr>
                <w:rFonts w:ascii="Calibri" w:eastAsia="Calibri" w:hAnsi="Calibri" w:cs="Calibri"/>
                <w:color w:val="222222"/>
                <w:sz w:val="24"/>
                <w:szCs w:val="24"/>
                <w:highlight w:val="white"/>
              </w:rPr>
              <w:t>Lindsay Baxley aka Lindsay Giles</w:t>
            </w:r>
          </w:p>
          <w:p w:rsidR="00160BF8" w:rsidRDefault="002207D9">
            <w:pPr>
              <w:widowControl w:val="0"/>
            </w:pPr>
            <w:r>
              <w:rPr>
                <w:rFonts w:ascii="Calibri" w:eastAsia="Calibri" w:hAnsi="Calibri" w:cs="Calibri"/>
                <w:color w:val="222222"/>
                <w:sz w:val="24"/>
                <w:szCs w:val="24"/>
                <w:highlight w:val="white"/>
              </w:rPr>
              <w:t>Life Insurance Concepts</w:t>
            </w:r>
          </w:p>
          <w:p w:rsidR="00160BF8" w:rsidRDefault="002207D9">
            <w:pPr>
              <w:widowControl w:val="0"/>
            </w:pPr>
            <w:r>
              <w:rPr>
                <w:rFonts w:ascii="Calibri" w:eastAsia="Calibri" w:hAnsi="Calibri" w:cs="Calibri"/>
                <w:color w:val="222222"/>
                <w:sz w:val="24"/>
                <w:szCs w:val="24"/>
                <w:highlight w:val="white"/>
              </w:rPr>
              <w:t>950 Peninsula Corporate Circle</w:t>
            </w:r>
          </w:p>
          <w:p w:rsidR="00160BF8" w:rsidRDefault="002207D9">
            <w:pPr>
              <w:widowControl w:val="0"/>
            </w:pPr>
            <w:r>
              <w:rPr>
                <w:rFonts w:ascii="Calibri" w:eastAsia="Calibri" w:hAnsi="Calibri" w:cs="Calibri"/>
                <w:color w:val="222222"/>
                <w:sz w:val="24"/>
                <w:szCs w:val="24"/>
                <w:highlight w:val="white"/>
              </w:rPr>
              <w:t>Suite 3010</w:t>
            </w:r>
          </w:p>
          <w:p w:rsidR="00160BF8" w:rsidRDefault="002207D9">
            <w:pPr>
              <w:widowControl w:val="0"/>
            </w:pPr>
            <w:r>
              <w:rPr>
                <w:rFonts w:ascii="Calibri" w:eastAsia="Calibri" w:hAnsi="Calibri" w:cs="Calibri"/>
                <w:color w:val="222222"/>
                <w:sz w:val="24"/>
                <w:szCs w:val="24"/>
                <w:highlight w:val="white"/>
              </w:rPr>
              <w:t>Boca Raton, FL 33487</w:t>
            </w:r>
          </w:p>
          <w:p w:rsidR="00160BF8" w:rsidRDefault="002207D9">
            <w:pPr>
              <w:widowControl w:val="0"/>
            </w:pPr>
            <w:r>
              <w:rPr>
                <w:rFonts w:ascii="Calibri" w:eastAsia="Calibri" w:hAnsi="Calibri" w:cs="Calibri"/>
                <w:color w:val="222222"/>
                <w:sz w:val="24"/>
                <w:szCs w:val="24"/>
                <w:highlight w:val="white"/>
              </w:rPr>
              <w:t>lindsay@lifeinsuranceconcepts.com</w:t>
            </w:r>
          </w:p>
        </w:tc>
        <w:tc>
          <w:tcPr>
            <w:tcW w:w="3299" w:type="dxa"/>
            <w:tcBorders>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b/>
                <w:color w:val="222222"/>
                <w:sz w:val="24"/>
                <w:szCs w:val="24"/>
                <w:highlight w:val="white"/>
              </w:rPr>
              <w:t>Counter Defendant</w:t>
            </w:r>
          </w:p>
          <w:p w:rsidR="00160BF8" w:rsidRDefault="002207D9">
            <w:pPr>
              <w:widowControl w:val="0"/>
            </w:pPr>
            <w:r>
              <w:rPr>
                <w:rFonts w:ascii="Calibri" w:eastAsia="Calibri" w:hAnsi="Calibri" w:cs="Calibri"/>
                <w:color w:val="222222"/>
                <w:sz w:val="24"/>
                <w:szCs w:val="24"/>
                <w:highlight w:val="white"/>
              </w:rPr>
              <w:t>Estate of Simon Bernstein</w:t>
            </w:r>
          </w:p>
          <w:p w:rsidR="00160BF8" w:rsidRDefault="002207D9">
            <w:pPr>
              <w:widowControl w:val="0"/>
            </w:pPr>
            <w:r>
              <w:rPr>
                <w:rFonts w:ascii="Calibri" w:eastAsia="Calibri" w:hAnsi="Calibri" w:cs="Calibri"/>
                <w:color w:val="222222"/>
                <w:sz w:val="24"/>
                <w:szCs w:val="24"/>
                <w:highlight w:val="white"/>
              </w:rPr>
              <w:t>Personal Rep</w:t>
            </w:r>
            <w:r>
              <w:rPr>
                <w:rFonts w:ascii="Calibri" w:eastAsia="Calibri" w:hAnsi="Calibri" w:cs="Calibri"/>
                <w:color w:val="222222"/>
                <w:sz w:val="24"/>
                <w:szCs w:val="24"/>
                <w:highlight w:val="white"/>
              </w:rPr>
              <w:t>resentative</w:t>
            </w:r>
          </w:p>
          <w:p w:rsidR="00160BF8" w:rsidRDefault="002207D9">
            <w:pPr>
              <w:widowControl w:val="0"/>
            </w:pPr>
            <w:r>
              <w:rPr>
                <w:rFonts w:ascii="Calibri" w:eastAsia="Calibri" w:hAnsi="Calibri" w:cs="Calibri"/>
                <w:color w:val="222222"/>
                <w:sz w:val="24"/>
                <w:szCs w:val="24"/>
                <w:highlight w:val="white"/>
              </w:rPr>
              <w:t>Brian M. O'Connell, Partner</w:t>
            </w:r>
          </w:p>
          <w:p w:rsidR="00160BF8" w:rsidRDefault="002207D9">
            <w:pPr>
              <w:widowControl w:val="0"/>
            </w:pPr>
            <w:proofErr w:type="spellStart"/>
            <w:r>
              <w:rPr>
                <w:rFonts w:ascii="Calibri" w:eastAsia="Calibri" w:hAnsi="Calibri" w:cs="Calibri"/>
                <w:color w:val="222222"/>
                <w:sz w:val="24"/>
                <w:szCs w:val="24"/>
                <w:highlight w:val="white"/>
              </w:rPr>
              <w:t>Ciklin</w:t>
            </w:r>
            <w:proofErr w:type="spellEnd"/>
            <w:r>
              <w:rPr>
                <w:rFonts w:ascii="Calibri" w:eastAsia="Calibri" w:hAnsi="Calibri" w:cs="Calibri"/>
                <w:color w:val="222222"/>
                <w:sz w:val="24"/>
                <w:szCs w:val="24"/>
                <w:highlight w:val="white"/>
              </w:rPr>
              <w:t xml:space="preserve"> Lubitz Martens &amp; O’Connell</w:t>
            </w:r>
          </w:p>
          <w:p w:rsidR="00160BF8" w:rsidRDefault="002207D9">
            <w:pPr>
              <w:widowControl w:val="0"/>
            </w:pPr>
            <w:r>
              <w:rPr>
                <w:rFonts w:ascii="Calibri" w:eastAsia="Calibri" w:hAnsi="Calibri" w:cs="Calibri"/>
                <w:color w:val="222222"/>
                <w:sz w:val="24"/>
                <w:szCs w:val="24"/>
                <w:highlight w:val="white"/>
              </w:rPr>
              <w:t>515 N Flagler Drive</w:t>
            </w:r>
          </w:p>
          <w:p w:rsidR="00160BF8" w:rsidRDefault="002207D9">
            <w:pPr>
              <w:widowControl w:val="0"/>
            </w:pPr>
            <w:r>
              <w:rPr>
                <w:rFonts w:ascii="Calibri" w:eastAsia="Calibri" w:hAnsi="Calibri" w:cs="Calibri"/>
                <w:color w:val="222222"/>
                <w:sz w:val="24"/>
                <w:szCs w:val="24"/>
                <w:highlight w:val="white"/>
              </w:rPr>
              <w:t>20th Floor</w:t>
            </w:r>
          </w:p>
          <w:p w:rsidR="00160BF8" w:rsidRDefault="002207D9">
            <w:pPr>
              <w:widowControl w:val="0"/>
            </w:pPr>
            <w:r>
              <w:rPr>
                <w:rFonts w:ascii="Calibri" w:eastAsia="Calibri" w:hAnsi="Calibri" w:cs="Calibri"/>
                <w:color w:val="222222"/>
                <w:sz w:val="24"/>
                <w:szCs w:val="24"/>
                <w:highlight w:val="white"/>
              </w:rPr>
              <w:t>West Palm Beach, FL 33401</w:t>
            </w:r>
          </w:p>
          <w:p w:rsidR="00160BF8" w:rsidRDefault="002207D9">
            <w:pPr>
              <w:widowControl w:val="0"/>
            </w:pPr>
            <w:r>
              <w:rPr>
                <w:rFonts w:ascii="Calibri" w:eastAsia="Calibri" w:hAnsi="Calibri" w:cs="Calibri"/>
                <w:color w:val="222222"/>
                <w:sz w:val="24"/>
                <w:szCs w:val="24"/>
                <w:highlight w:val="white"/>
              </w:rPr>
              <w:t>boconnell@ciklinlubitz.com</w:t>
            </w:r>
          </w:p>
          <w:p w:rsidR="00160BF8" w:rsidRDefault="002207D9">
            <w:pPr>
              <w:widowControl w:val="0"/>
            </w:pPr>
            <w:r>
              <w:rPr>
                <w:rFonts w:ascii="Calibri" w:eastAsia="Calibri" w:hAnsi="Calibri" w:cs="Calibri"/>
                <w:color w:val="222222"/>
                <w:sz w:val="24"/>
                <w:szCs w:val="24"/>
                <w:highlight w:val="white"/>
              </w:rPr>
              <w:t>jfoglietta@ciklinlubitz.com</w:t>
            </w:r>
          </w:p>
        </w:tc>
        <w:tc>
          <w:tcPr>
            <w:tcW w:w="3030" w:type="dxa"/>
            <w:tcBorders>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color w:val="222222"/>
                <w:sz w:val="24"/>
                <w:szCs w:val="24"/>
                <w:highlight w:val="white"/>
              </w:rPr>
              <w:t>Jill Iantoni</w:t>
            </w:r>
          </w:p>
          <w:p w:rsidR="00160BF8" w:rsidRDefault="002207D9">
            <w:pPr>
              <w:widowControl w:val="0"/>
            </w:pPr>
            <w:r>
              <w:rPr>
                <w:rFonts w:ascii="Calibri" w:eastAsia="Calibri" w:hAnsi="Calibri" w:cs="Calibri"/>
                <w:color w:val="222222"/>
                <w:sz w:val="24"/>
                <w:szCs w:val="24"/>
                <w:highlight w:val="white"/>
              </w:rPr>
              <w:t>2101 Magnolia Lane</w:t>
            </w:r>
          </w:p>
          <w:p w:rsidR="00160BF8" w:rsidRDefault="002207D9">
            <w:pPr>
              <w:widowControl w:val="0"/>
            </w:pPr>
            <w:r>
              <w:rPr>
                <w:rFonts w:ascii="Calibri" w:eastAsia="Calibri" w:hAnsi="Calibri" w:cs="Calibri"/>
                <w:color w:val="222222"/>
                <w:sz w:val="24"/>
                <w:szCs w:val="24"/>
                <w:highlight w:val="white"/>
              </w:rPr>
              <w:t>Highland Park, IL 60035</w:t>
            </w:r>
          </w:p>
          <w:p w:rsidR="00160BF8" w:rsidRDefault="002207D9">
            <w:pPr>
              <w:widowControl w:val="0"/>
            </w:pPr>
            <w:r>
              <w:rPr>
                <w:rFonts w:ascii="Calibri" w:eastAsia="Calibri" w:hAnsi="Calibri" w:cs="Calibri"/>
                <w:color w:val="222222"/>
                <w:sz w:val="24"/>
                <w:szCs w:val="24"/>
                <w:highlight w:val="white"/>
              </w:rPr>
              <w:t>jilliantoni@gmail.com</w:t>
            </w:r>
          </w:p>
        </w:tc>
      </w:tr>
      <w:tr w:rsidR="00160BF8">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color w:val="222222"/>
                <w:sz w:val="24"/>
                <w:szCs w:val="24"/>
                <w:highlight w:val="white"/>
              </w:rPr>
              <w:t>Lisa Friedstein</w:t>
            </w:r>
          </w:p>
          <w:p w:rsidR="00160BF8" w:rsidRDefault="002207D9">
            <w:pPr>
              <w:widowControl w:val="0"/>
            </w:pPr>
            <w:r>
              <w:rPr>
                <w:rFonts w:ascii="Calibri" w:eastAsia="Calibri" w:hAnsi="Calibri" w:cs="Calibri"/>
                <w:color w:val="222222"/>
                <w:sz w:val="24"/>
                <w:szCs w:val="24"/>
                <w:highlight w:val="white"/>
              </w:rPr>
              <w:t>2142 Churchill Lane</w:t>
            </w:r>
          </w:p>
          <w:p w:rsidR="00160BF8" w:rsidRDefault="002207D9">
            <w:pPr>
              <w:widowControl w:val="0"/>
            </w:pPr>
            <w:r>
              <w:rPr>
                <w:rFonts w:ascii="Calibri" w:eastAsia="Calibri" w:hAnsi="Calibri" w:cs="Calibri"/>
                <w:color w:val="222222"/>
                <w:sz w:val="24"/>
                <w:szCs w:val="24"/>
                <w:highlight w:val="white"/>
              </w:rPr>
              <w:t>Highland Park, IL 60035</w:t>
            </w:r>
          </w:p>
          <w:p w:rsidR="00160BF8" w:rsidRDefault="002207D9">
            <w:pPr>
              <w:widowControl w:val="0"/>
            </w:pPr>
            <w:r>
              <w:rPr>
                <w:rFonts w:ascii="Calibri" w:eastAsia="Calibri" w:hAnsi="Calibri" w:cs="Calibri"/>
                <w:color w:val="222222"/>
                <w:sz w:val="24"/>
                <w:szCs w:val="24"/>
                <w:highlight w:val="white"/>
              </w:rPr>
              <w:t>Lisa@friedsteins.com</w:t>
            </w:r>
          </w:p>
          <w:p w:rsidR="00160BF8" w:rsidRDefault="002207D9">
            <w:pPr>
              <w:widowControl w:val="0"/>
            </w:pPr>
            <w:r>
              <w:rPr>
                <w:rFonts w:ascii="Calibri" w:eastAsia="Calibri" w:hAnsi="Calibri" w:cs="Calibri"/>
                <w:color w:val="222222"/>
                <w:sz w:val="24"/>
                <w:szCs w:val="24"/>
                <w:highlight w:val="white"/>
              </w:rPr>
              <w:t>lisa.friedstein@gmail.com</w:t>
            </w:r>
          </w:p>
          <w:p w:rsidR="00160BF8" w:rsidRDefault="002207D9">
            <w:pPr>
              <w:widowControl w:val="0"/>
            </w:pPr>
            <w:r>
              <w:rPr>
                <w:rFonts w:ascii="Calibri" w:eastAsia="Calibri" w:hAnsi="Calibri" w:cs="Calibri"/>
                <w:color w:val="222222"/>
                <w:sz w:val="24"/>
                <w:szCs w:val="24"/>
                <w:highlight w:val="white"/>
              </w:rPr>
              <w:t>lisa@friedsteins.com</w:t>
            </w:r>
          </w:p>
        </w:tc>
        <w:tc>
          <w:tcPr>
            <w:tcW w:w="3299" w:type="dxa"/>
            <w:tcBorders>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Calibri" w:eastAsia="Calibri" w:hAnsi="Calibri" w:cs="Calibri"/>
                <w:color w:val="222222"/>
                <w:sz w:val="24"/>
                <w:szCs w:val="24"/>
                <w:highlight w:val="white"/>
              </w:rPr>
              <w:t>Pamela Beth Simon</w:t>
            </w:r>
          </w:p>
          <w:p w:rsidR="00160BF8" w:rsidRDefault="002207D9">
            <w:pPr>
              <w:widowControl w:val="0"/>
            </w:pPr>
            <w:r>
              <w:rPr>
                <w:rFonts w:ascii="Calibri" w:eastAsia="Calibri" w:hAnsi="Calibri" w:cs="Calibri"/>
                <w:color w:val="222222"/>
                <w:sz w:val="24"/>
                <w:szCs w:val="24"/>
                <w:highlight w:val="white"/>
              </w:rPr>
              <w:t>950 N. Michigan Avenue</w:t>
            </w:r>
          </w:p>
          <w:p w:rsidR="00160BF8" w:rsidRDefault="002207D9">
            <w:pPr>
              <w:widowControl w:val="0"/>
            </w:pPr>
            <w:r>
              <w:rPr>
                <w:rFonts w:ascii="Calibri" w:eastAsia="Calibri" w:hAnsi="Calibri" w:cs="Calibri"/>
                <w:color w:val="222222"/>
                <w:sz w:val="24"/>
                <w:szCs w:val="24"/>
                <w:highlight w:val="white"/>
              </w:rPr>
              <w:t>Apartment 2603</w:t>
            </w:r>
          </w:p>
          <w:p w:rsidR="00160BF8" w:rsidRDefault="002207D9">
            <w:pPr>
              <w:widowControl w:val="0"/>
            </w:pPr>
            <w:r>
              <w:rPr>
                <w:rFonts w:ascii="Calibri" w:eastAsia="Calibri" w:hAnsi="Calibri" w:cs="Calibri"/>
                <w:color w:val="222222"/>
                <w:sz w:val="24"/>
                <w:szCs w:val="24"/>
                <w:highlight w:val="white"/>
              </w:rPr>
              <w:t>Chicago, IL 60611</w:t>
            </w:r>
          </w:p>
          <w:p w:rsidR="00160BF8" w:rsidRDefault="002207D9">
            <w:pPr>
              <w:widowControl w:val="0"/>
            </w:pPr>
            <w:r>
              <w:rPr>
                <w:rFonts w:ascii="Calibri" w:eastAsia="Calibri" w:hAnsi="Calibri" w:cs="Calibri"/>
                <w:color w:val="222222"/>
                <w:sz w:val="24"/>
                <w:szCs w:val="24"/>
                <w:highlight w:val="white"/>
              </w:rPr>
              <w:t>psimon@stpcorp.com</w:t>
            </w:r>
          </w:p>
        </w:tc>
        <w:tc>
          <w:tcPr>
            <w:tcW w:w="3030" w:type="dxa"/>
            <w:tcBorders>
              <w:bottom w:val="single" w:sz="8" w:space="0" w:color="000000"/>
              <w:right w:val="single" w:sz="8" w:space="0" w:color="000000"/>
            </w:tcBorders>
            <w:tcMar>
              <w:top w:w="100" w:type="dxa"/>
              <w:left w:w="100" w:type="dxa"/>
              <w:bottom w:w="100" w:type="dxa"/>
              <w:right w:w="100" w:type="dxa"/>
            </w:tcMar>
          </w:tcPr>
          <w:p w:rsidR="00160BF8" w:rsidRDefault="002207D9">
            <w:pPr>
              <w:widowControl w:val="0"/>
            </w:pPr>
            <w:r>
              <w:rPr>
                <w:rFonts w:ascii="Times New Roman" w:eastAsia="Times New Roman" w:hAnsi="Times New Roman" w:cs="Times New Roman"/>
                <w:color w:val="222222"/>
                <w:sz w:val="24"/>
                <w:szCs w:val="24"/>
                <w:highlight w:val="white"/>
              </w:rPr>
              <w:t xml:space="preserve"> </w:t>
            </w:r>
          </w:p>
        </w:tc>
      </w:tr>
    </w:tbl>
    <w:p w:rsidR="00160BF8" w:rsidRDefault="00160BF8">
      <w:pPr>
        <w:spacing w:after="200"/>
      </w:pPr>
    </w:p>
    <w:p w:rsidR="00160BF8" w:rsidRDefault="002207D9">
      <w:pPr>
        <w:spacing w:after="200" w:line="480" w:lineRule="auto"/>
      </w:pPr>
      <w:r>
        <w:rPr>
          <w:rFonts w:ascii="Times New Roman" w:eastAsia="Times New Roman" w:hAnsi="Times New Roman" w:cs="Times New Roman"/>
          <w:color w:val="222222"/>
          <w:sz w:val="24"/>
          <w:szCs w:val="24"/>
          <w:highlight w:val="white"/>
        </w:rPr>
        <w:t xml:space="preserve"> </w:t>
      </w:r>
    </w:p>
    <w:sectPr w:rsidR="00160BF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D9" w:rsidRDefault="002207D9">
      <w:pPr>
        <w:spacing w:line="240" w:lineRule="auto"/>
      </w:pPr>
      <w:r>
        <w:separator/>
      </w:r>
    </w:p>
  </w:endnote>
  <w:endnote w:type="continuationSeparator" w:id="0">
    <w:p w:rsidR="002207D9" w:rsidRDefault="00220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D9" w:rsidRDefault="002207D9">
      <w:pPr>
        <w:spacing w:line="240" w:lineRule="auto"/>
      </w:pPr>
      <w:r>
        <w:separator/>
      </w:r>
    </w:p>
  </w:footnote>
  <w:footnote w:type="continuationSeparator" w:id="0">
    <w:p w:rsidR="002207D9" w:rsidRDefault="002207D9">
      <w:pPr>
        <w:spacing w:line="240" w:lineRule="auto"/>
      </w:pPr>
      <w:r>
        <w:continuationSeparator/>
      </w:r>
    </w:p>
  </w:footnote>
  <w:footnote w:id="1">
    <w:p w:rsidR="00160BF8" w:rsidRDefault="002207D9">
      <w:pPr>
        <w:spacing w:line="240" w:lineRule="auto"/>
      </w:pPr>
      <w:r>
        <w:rPr>
          <w:vertAlign w:val="superscript"/>
        </w:rPr>
        <w:footnoteRef/>
      </w:r>
      <w:r>
        <w:rPr>
          <w:sz w:val="20"/>
          <w:szCs w:val="20"/>
        </w:rPr>
        <w:t xml:space="preserve"> January 29, 2016 Writ of Prohibition Phillips </w:t>
      </w:r>
      <w:hyperlink r:id="rId1">
        <w:r>
          <w:rPr>
            <w:color w:val="1155CC"/>
            <w:sz w:val="20"/>
            <w:szCs w:val="20"/>
            <w:u w:val="single"/>
          </w:rPr>
          <w:t>http://iviewit.tv/Simon%20and%20Shirley%20Estate/20160129%20FINA</w:t>
        </w:r>
        <w:r>
          <w:rPr>
            <w:color w:val="1155CC"/>
            <w:sz w:val="20"/>
            <w:szCs w:val="20"/>
            <w:u w:val="single"/>
          </w:rPr>
          <w:t>L%20ESIGNED%204thDCA%20WRIT%20PROHIBITION%20FIRST%20PHILLIPS%20DISQUALDENIAL1.28.16%20ECF%20STAMPED%20COPY.pdf</w:t>
        </w:r>
      </w:hyperlink>
      <w:r>
        <w:rPr>
          <w:sz w:val="20"/>
          <w:szCs w:val="20"/>
        </w:rPr>
        <w:t xml:space="preserve"> </w:t>
      </w:r>
    </w:p>
    <w:p w:rsidR="00160BF8" w:rsidRDefault="00160BF8">
      <w:pPr>
        <w:spacing w:line="240" w:lineRule="auto"/>
      </w:pPr>
    </w:p>
    <w:p w:rsidR="00160BF8" w:rsidRDefault="002207D9">
      <w:pPr>
        <w:spacing w:line="240" w:lineRule="auto"/>
      </w:pPr>
      <w:r>
        <w:rPr>
          <w:sz w:val="20"/>
          <w:szCs w:val="20"/>
        </w:rPr>
        <w:t>January 29, 2016 Writ of Prohibition Phillips Appendix A</w:t>
      </w:r>
    </w:p>
    <w:p w:rsidR="00160BF8" w:rsidRDefault="002207D9">
      <w:pPr>
        <w:spacing w:line="240" w:lineRule="auto"/>
      </w:pPr>
      <w:hyperlink r:id="rId2">
        <w:r>
          <w:rPr>
            <w:color w:val="1155CC"/>
            <w:sz w:val="20"/>
            <w:szCs w:val="20"/>
            <w:u w:val="single"/>
          </w:rPr>
          <w:t>http://iviewit.tv/Simon%20and%20Shirley%20Estate/20160129%20FINAL%20ESIGNED%20APPENDIX%204thDCA%20WRIT%20PROHIBITION%20FIRST%20PHILLIPS%2</w:t>
        </w:r>
        <w:r>
          <w:rPr>
            <w:color w:val="1155CC"/>
            <w:sz w:val="20"/>
            <w:szCs w:val="20"/>
            <w:u w:val="single"/>
          </w:rPr>
          <w:t>0DISQUALDENIAL1.28.16%20ECF%20STAMPED%20COPY.pdf</w:t>
        </w:r>
      </w:hyperlink>
      <w:r>
        <w:rPr>
          <w:sz w:val="20"/>
          <w:szCs w:val="20"/>
        </w:rPr>
        <w:t xml:space="preserve"> </w:t>
      </w:r>
    </w:p>
    <w:p w:rsidR="00160BF8" w:rsidRDefault="00160BF8">
      <w:pPr>
        <w:spacing w:line="240" w:lineRule="auto"/>
      </w:pPr>
    </w:p>
  </w:footnote>
  <w:footnote w:id="2">
    <w:p w:rsidR="00160BF8" w:rsidRDefault="002207D9">
      <w:pPr>
        <w:spacing w:line="240" w:lineRule="auto"/>
      </w:pPr>
      <w:r>
        <w:rPr>
          <w:vertAlign w:val="superscript"/>
        </w:rPr>
        <w:footnoteRef/>
      </w:r>
      <w:r>
        <w:rPr>
          <w:sz w:val="20"/>
          <w:szCs w:val="20"/>
        </w:rPr>
        <w:t xml:space="preserve"> December 04, 2015 1st Disqualification Motion Judge John L. Phillips</w:t>
      </w:r>
    </w:p>
    <w:p w:rsidR="00160BF8" w:rsidRDefault="002207D9">
      <w:pPr>
        <w:spacing w:line="240" w:lineRule="auto"/>
      </w:pPr>
      <w:hyperlink r:id="rId3">
        <w:r>
          <w:rPr>
            <w:color w:val="1155CC"/>
            <w:sz w:val="20"/>
            <w:szCs w:val="20"/>
            <w:u w:val="single"/>
          </w:rPr>
          <w:t>http://iviewit.tv/Simon%20and%20Shirley%20Estate/20151204%20FINAL%20SIGNED%20NOTARIZED%20Disqualification%20of%20Florida%20Circuit%20Court%20Judge%20John%20L%20Phillips%20ECF%20STAMPED.pdf</w:t>
        </w:r>
      </w:hyperlink>
      <w:r>
        <w:rPr>
          <w:sz w:val="20"/>
          <w:szCs w:val="20"/>
        </w:rPr>
        <w:t xml:space="preserve"> </w:t>
      </w:r>
    </w:p>
    <w:p w:rsidR="00160BF8" w:rsidRDefault="00160BF8">
      <w:pPr>
        <w:spacing w:line="240" w:lineRule="auto"/>
      </w:pPr>
    </w:p>
    <w:p w:rsidR="00160BF8" w:rsidRDefault="002207D9">
      <w:pPr>
        <w:spacing w:line="240" w:lineRule="auto"/>
      </w:pPr>
      <w:r>
        <w:rPr>
          <w:sz w:val="20"/>
          <w:szCs w:val="20"/>
        </w:rPr>
        <w:t>December 04, 2015 1st Disqualification Judg</w:t>
      </w:r>
      <w:r>
        <w:rPr>
          <w:sz w:val="20"/>
          <w:szCs w:val="20"/>
        </w:rPr>
        <w:t>e John L. Phillips Corrections</w:t>
      </w:r>
    </w:p>
    <w:p w:rsidR="00160BF8" w:rsidRDefault="002207D9">
      <w:pPr>
        <w:spacing w:line="240" w:lineRule="auto"/>
      </w:pPr>
      <w:hyperlink r:id="rId4">
        <w:r>
          <w:rPr>
            <w:color w:val="1155CC"/>
            <w:sz w:val="20"/>
            <w:szCs w:val="20"/>
            <w:u w:val="single"/>
          </w:rPr>
          <w:t>http://iviewit.tv/S</w:t>
        </w:r>
        <w:r>
          <w:rPr>
            <w:color w:val="1155CC"/>
            <w:sz w:val="20"/>
            <w:szCs w:val="20"/>
            <w:u w:val="single"/>
          </w:rPr>
          <w:t>imon%20and%20Shirley%20Estate/20151204%20FINAL%20CORRECTIONS%20to%20Disqualification%20of%20Florida%20Circuit%20Court%20Judge%20John%20L%20Phillips%20ECF%20STAMPED.pdf</w:t>
        </w:r>
      </w:hyperlink>
      <w:r>
        <w:rPr>
          <w:sz w:val="20"/>
          <w:szCs w:val="20"/>
        </w:rPr>
        <w:t xml:space="preserve"> </w:t>
      </w:r>
    </w:p>
    <w:p w:rsidR="00160BF8" w:rsidRDefault="00160BF8">
      <w:pPr>
        <w:spacing w:line="240" w:lineRule="auto"/>
      </w:pPr>
    </w:p>
    <w:p w:rsidR="00160BF8" w:rsidRDefault="002207D9">
      <w:pPr>
        <w:spacing w:line="240" w:lineRule="auto"/>
      </w:pPr>
      <w:r>
        <w:rPr>
          <w:sz w:val="20"/>
          <w:szCs w:val="20"/>
        </w:rPr>
        <w:t>December 28, 2015 2nd Disqualification Judge John L. Phillips</w:t>
      </w:r>
    </w:p>
    <w:p w:rsidR="00160BF8" w:rsidRDefault="002207D9">
      <w:pPr>
        <w:spacing w:line="240" w:lineRule="auto"/>
      </w:pPr>
      <w:hyperlink r:id="rId5">
        <w:r>
          <w:rPr>
            <w:color w:val="1155CC"/>
            <w:sz w:val="20"/>
            <w:szCs w:val="20"/>
            <w:u w:val="single"/>
          </w:rPr>
          <w:t>http://iviewit.tv/Simon%20and%20Shirl</w:t>
        </w:r>
        <w:r>
          <w:rPr>
            <w:color w:val="1155CC"/>
            <w:sz w:val="20"/>
            <w:szCs w:val="20"/>
            <w:u w:val="single"/>
          </w:rPr>
          <w:t>ey%20Estate/20151228%20FINAL%20SIGNED%20NOTARIZED%20Second%20Disqualification%20of%20Judge%20Phillips%20after%20Validity%20Hearing%20on%20December%2015,%202015%20ECF%20STAMPED%20COPY.pdf</w:t>
        </w:r>
      </w:hyperlink>
      <w:r>
        <w:rPr>
          <w:sz w:val="20"/>
          <w:szCs w:val="20"/>
        </w:rPr>
        <w:t xml:space="preserve"> </w:t>
      </w:r>
    </w:p>
    <w:p w:rsidR="00160BF8" w:rsidRDefault="00160BF8">
      <w:pPr>
        <w:spacing w:line="240" w:lineRule="auto"/>
      </w:pPr>
    </w:p>
  </w:footnote>
  <w:footnote w:id="3">
    <w:p w:rsidR="00160BF8" w:rsidRDefault="002207D9">
      <w:pPr>
        <w:spacing w:line="240" w:lineRule="auto"/>
      </w:pPr>
      <w:r>
        <w:rPr>
          <w:vertAlign w:val="superscript"/>
        </w:rPr>
        <w:footnoteRef/>
      </w:r>
      <w:r>
        <w:rPr>
          <w:sz w:val="20"/>
          <w:szCs w:val="20"/>
        </w:rPr>
        <w:t xml:space="preserve"> September 28, 2015 SEC </w:t>
      </w:r>
      <w:r>
        <w:rPr>
          <w:rFonts w:ascii="Times New Roman" w:eastAsia="Times New Roman" w:hAnsi="Times New Roman" w:cs="Times New Roman"/>
          <w:sz w:val="24"/>
          <w:szCs w:val="24"/>
        </w:rPr>
        <w:t xml:space="preserve">Government Complaint filed against TESCHER and SPALLINA @  </w:t>
      </w:r>
      <w:hyperlink r:id="rId6">
        <w:r>
          <w:rPr>
            <w:rFonts w:ascii="Times New Roman" w:eastAsia="Times New Roman" w:hAnsi="Times New Roman" w:cs="Times New Roman"/>
            <w:color w:val="1155CC"/>
            <w:sz w:val="24"/>
            <w:szCs w:val="24"/>
            <w:u w:val="single"/>
          </w:rPr>
          <w:t>http://www.sec.gov/litigation/compla</w:t>
        </w:r>
        <w:r>
          <w:rPr>
            <w:rFonts w:ascii="Times New Roman" w:eastAsia="Times New Roman" w:hAnsi="Times New Roman" w:cs="Times New Roman"/>
            <w:color w:val="1155CC"/>
            <w:sz w:val="24"/>
            <w:szCs w:val="24"/>
            <w:u w:val="single"/>
          </w:rPr>
          <w:t>ints/2015/comp-pr2015-213.pdf</w:t>
        </w:r>
      </w:hyperlink>
      <w:r>
        <w:rPr>
          <w:rFonts w:ascii="Times New Roman" w:eastAsia="Times New Roman" w:hAnsi="Times New Roman" w:cs="Times New Roman"/>
          <w:sz w:val="24"/>
          <w:szCs w:val="24"/>
        </w:rPr>
        <w:t xml:space="preserve"> </w:t>
      </w:r>
    </w:p>
  </w:footnote>
  <w:footnote w:id="4">
    <w:p w:rsidR="00160BF8" w:rsidRDefault="002207D9">
      <w:pPr>
        <w:spacing w:line="240" w:lineRule="auto"/>
      </w:pPr>
      <w:r>
        <w:rPr>
          <w:vertAlign w:val="superscript"/>
        </w:rPr>
        <w:footnoteRef/>
      </w:r>
      <w:r>
        <w:rPr>
          <w:sz w:val="20"/>
          <w:szCs w:val="20"/>
        </w:rPr>
        <w:t xml:space="preserve"> December 15, 2015 PHILLIPS VALIDITY HEARING TRANSCRIPT </w:t>
      </w:r>
      <w:hyperlink r:id="rId7">
        <w:r>
          <w:rPr>
            <w:color w:val="1155CC"/>
            <w:sz w:val="20"/>
            <w:szCs w:val="20"/>
            <w:u w:val="single"/>
          </w:rPr>
          <w:t>http://iviewit.tv/Simon%20and%20</w:t>
        </w:r>
        <w:r>
          <w:rPr>
            <w:color w:val="1155CC"/>
            <w:sz w:val="20"/>
            <w:szCs w:val="20"/>
            <w:u w:val="single"/>
          </w:rPr>
          <w:t>Shirley%20Estate/20151215%20Hearing%20Transcript%20Phillips%20Validity%20Hearing.pdf</w:t>
        </w:r>
      </w:hyperlink>
      <w:r>
        <w:rPr>
          <w:sz w:val="20"/>
          <w:szCs w:val="20"/>
        </w:rPr>
        <w:t xml:space="preserve"> </w:t>
      </w:r>
    </w:p>
    <w:p w:rsidR="00160BF8" w:rsidRDefault="00160BF8">
      <w:pPr>
        <w:spacing w:line="240" w:lineRule="auto"/>
      </w:pPr>
    </w:p>
  </w:footnote>
  <w:footnote w:id="5">
    <w:p w:rsidR="00160BF8" w:rsidRDefault="002207D9">
      <w:pPr>
        <w:spacing w:line="240" w:lineRule="auto"/>
      </w:pPr>
      <w:r>
        <w:rPr>
          <w:vertAlign w:val="superscript"/>
        </w:rPr>
        <w:footnoteRef/>
      </w:r>
      <w:r>
        <w:rPr>
          <w:sz w:val="20"/>
          <w:szCs w:val="20"/>
        </w:rPr>
        <w:t xml:space="preserve"> </w:t>
      </w:r>
      <w:hyperlink r:id="rId8">
        <w:r>
          <w:rPr>
            <w:color w:val="1155CC"/>
            <w:sz w:val="20"/>
            <w:szCs w:val="20"/>
            <w:u w:val="single"/>
          </w:rPr>
          <w:t>https://www.floridabar.org/wps/portal/flbar/home/attysearch/mprofile/!ut/p/a1/jc_LDoIwEAXQT-pthRa</w:t>
        </w:r>
        <w:r>
          <w:rPr>
            <w:color w:val="1155CC"/>
            <w:sz w:val="20"/>
            <w:szCs w:val="20"/>
            <w:u w:val="single"/>
          </w:rPr>
          <w:t>Wo6mkRazxgdCNYUWaKLowfr_42LioOrtJzs3cYZ41zA_dLfTdNZyH7vjYvTxACM3dBrawxEHlOl3ZqgSEHEE7girnxJMMNktoDlOr2qgtF7RM_8sjMoRf-T3zn8RJNQO5BXKtp0AxeYNIRTj-HTx_eJ2Il7ycdg2C6e8_WXgh/dl5/d5/L2dBISEvZ0FBIS9nQSEh/?mid=497381</w:t>
        </w:r>
      </w:hyperlink>
      <w:r>
        <w:rPr>
          <w:sz w:val="20"/>
          <w:szCs w:val="20"/>
        </w:rPr>
        <w:t xml:space="preserve"> </w:t>
      </w:r>
    </w:p>
  </w:footnote>
  <w:footnote w:id="6">
    <w:p w:rsidR="00160BF8" w:rsidRDefault="002207D9">
      <w:pPr>
        <w:spacing w:line="240" w:lineRule="auto"/>
      </w:pPr>
      <w:r>
        <w:rPr>
          <w:vertAlign w:val="superscript"/>
        </w:rPr>
        <w:footnoteRef/>
      </w:r>
      <w:r>
        <w:rPr>
          <w:sz w:val="20"/>
          <w:szCs w:val="20"/>
        </w:rPr>
        <w:t xml:space="preserve"> Shirley Trust Page 7 </w:t>
      </w:r>
      <w:hyperlink r:id="rId9">
        <w:r>
          <w:rPr>
            <w:color w:val="1155CC"/>
            <w:sz w:val="20"/>
            <w:szCs w:val="20"/>
            <w:u w:val="single"/>
          </w:rPr>
          <w:t>http://iviewit.tv/Simon%20and%20Shirley%20Estate/Shirley%20Trust%20plus%20fraudulent%20amendment%202.pdf</w:t>
        </w:r>
      </w:hyperlink>
      <w:r>
        <w:rPr>
          <w:sz w:val="20"/>
          <w:szCs w:val="20"/>
        </w:rPr>
        <w:t xml:space="preserve"> </w:t>
      </w:r>
    </w:p>
  </w:footnote>
  <w:footnote w:id="7">
    <w:p w:rsidR="00160BF8" w:rsidRDefault="002207D9">
      <w:pPr>
        <w:spacing w:line="240" w:lineRule="auto"/>
      </w:pPr>
      <w:r>
        <w:rPr>
          <w:vertAlign w:val="superscript"/>
        </w:rPr>
        <w:footnoteRef/>
      </w:r>
      <w:r>
        <w:rPr>
          <w:sz w:val="20"/>
          <w:szCs w:val="20"/>
        </w:rPr>
        <w:t xml:space="preserve"> </w:t>
      </w:r>
      <w:hyperlink r:id="rId10">
        <w:r>
          <w:rPr>
            <w:color w:val="1155CC"/>
            <w:sz w:val="20"/>
            <w:szCs w:val="20"/>
            <w:u w:val="single"/>
          </w:rPr>
          <w:t>http://www.mypalmbeachpost.com/guardianships-colin-savitt</w:t>
        </w:r>
      </w:hyperlink>
      <w:r>
        <w:rPr>
          <w:sz w:val="20"/>
          <w:szCs w:val="20"/>
        </w:rPr>
        <w:t xml:space="preserve"> </w:t>
      </w:r>
    </w:p>
    <w:p w:rsidR="00160BF8" w:rsidRDefault="002207D9">
      <w:pPr>
        <w:spacing w:line="240" w:lineRule="auto"/>
      </w:pPr>
      <w:r>
        <w:rPr>
          <w:sz w:val="20"/>
          <w:szCs w:val="20"/>
        </w:rPr>
        <w:t>and</w:t>
      </w:r>
    </w:p>
    <w:p w:rsidR="00160BF8" w:rsidRDefault="002207D9">
      <w:pPr>
        <w:spacing w:line="240" w:lineRule="auto"/>
      </w:pPr>
      <w:hyperlink r:id="rId11">
        <w:r>
          <w:rPr>
            <w:color w:val="1155CC"/>
            <w:sz w:val="20"/>
            <w:szCs w:val="20"/>
            <w:u w:val="single"/>
          </w:rPr>
          <w:t>http://iviewit.tv/Simon%20and%20</w:t>
        </w:r>
        <w:r>
          <w:rPr>
            <w:color w:val="1155CC"/>
            <w:sz w:val="20"/>
            <w:szCs w:val="20"/>
            <w:u w:val="single"/>
          </w:rPr>
          <w:t>Shirley%20Estate/Pacenti%20Articles%20Compiled%20as%20of%20Feb%2002%202016.pdf</w:t>
        </w:r>
      </w:hyperlink>
      <w:r>
        <w:rPr>
          <w:sz w:val="20"/>
          <w:szCs w:val="20"/>
        </w:rPr>
        <w:t xml:space="preserve">  (Large File = Patience)</w:t>
      </w:r>
    </w:p>
    <w:p w:rsidR="00160BF8" w:rsidRDefault="002207D9">
      <w:pPr>
        <w:spacing w:line="240" w:lineRule="auto"/>
      </w:pPr>
      <w:hyperlink r:id="rId12">
        <w:r>
          <w:rPr>
            <w:color w:val="1155CC"/>
            <w:sz w:val="20"/>
            <w:szCs w:val="20"/>
            <w:u w:val="single"/>
          </w:rPr>
          <w:t>http://aaapg.net/florida-the-judges-wife-a-frequent-cou</w:t>
        </w:r>
        <w:r>
          <w:rPr>
            <w:color w:val="1155CC"/>
            <w:sz w:val="20"/>
            <w:szCs w:val="20"/>
            <w:u w:val="single"/>
          </w:rPr>
          <w:t>rt-appointed-guardian/</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C7B41"/>
    <w:multiLevelType w:val="multilevel"/>
    <w:tmpl w:val="7B500E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0BF8"/>
    <w:rsid w:val="00160BF8"/>
    <w:rsid w:val="002207D9"/>
    <w:rsid w:val="00650262"/>
    <w:rsid w:val="0098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 TargetMode="External"/><Relationship Id="rId3" Type="http://schemas.openxmlformats.org/officeDocument/2006/relationships/hyperlink" Target="http://iviewit.tv/Simon%20and%20Shirley%20Estate/20151204%20FINAL%20SIGNED%20NOTARIZED%20Disqualification%20of%20Florida%20Circuit%20Court%20Judge%20John%20L%20Phillips%20ECF%20STAMPED.pdf" TargetMode="External"/><Relationship Id="rId7" Type="http://schemas.openxmlformats.org/officeDocument/2006/relationships/hyperlink" Target="http://iviewit.tv/Simon%20and%20Shirley%20Estate/20151215%20Hearing%20Transcript%20Phillips%20Validity%20Hearing.pdf" TargetMode="External"/><Relationship Id="rId12" Type="http://schemas.openxmlformats.org/officeDocument/2006/relationships/hyperlink" Target="http://aaapg.net/florida-the-judges-wife-a-frequent-court-appointed-guardian/" TargetMode="External"/><Relationship Id="rId2" Type="http://schemas.openxmlformats.org/officeDocument/2006/relationships/hyperlink" Target="http://iviewit.tv/Simon%20and%20Shirley%20Estate/20160129%20FINAL%20ESIGNED%20APPENDIX%204thDCA%20WRIT%20PROHIBITION%20FIRST%20PHILLIPS%20DISQUALDENIAL1.28.16%20ECF%20STAMPED%20COPY.pdf" TargetMode="External"/><Relationship Id="rId1" Type="http://schemas.openxmlformats.org/officeDocument/2006/relationships/hyperlink" Target="http://iviewit.tv/Simon%20and%20Shirley%20Estate/20160129%20FINAL%20ESIGNED%204thDCA%20WRIT%20PROHIBITION%20FIRST%20PHILLIPS%20DISQUALDENIAL1.28.16%20ECF%20STAMPED%20COPY.pdf" TargetMode="External"/><Relationship Id="rId6" Type="http://schemas.openxmlformats.org/officeDocument/2006/relationships/hyperlink" Target="http://www.sec.gov/litigation/complaints/2015/comp-pr2015-213.pdf" TargetMode="External"/><Relationship Id="rId11" Type="http://schemas.openxmlformats.org/officeDocument/2006/relationships/hyperlink" Target="http://iviewit.tv/Simon%20and%20Shirley%20Estate/Pacenti%20Articles%20Compiled%20as%20of%20Feb%2002%202016.pdf" TargetMode="External"/><Relationship Id="rId5"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10" Type="http://schemas.openxmlformats.org/officeDocument/2006/relationships/hyperlink" Target="http://www.mypalmbeachpost.com/guardianships-colin-savitt" TargetMode="External"/><Relationship Id="rId4" Type="http://schemas.openxmlformats.org/officeDocument/2006/relationships/hyperlink" Target="http://iviewit.tv/Simon%20and%20Shirley%20Estate/20151204%20FINAL%20CORRECTIONS%20to%20Disqualification%20of%20Florida%20Circuit%20Court%20Judge%20John%20L%20Phillips%20ECF%20STAMPED.pdf" TargetMode="External"/><Relationship Id="rId9" Type="http://schemas.openxmlformats.org/officeDocument/2006/relationships/hyperlink" Target="http://iviewit.tv/Simon%20and%20Shirley%20Estate/Shirley%20Trust%20plus%20fraudulent%20amendmen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4938</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dcterms:created xsi:type="dcterms:W3CDTF">2016-02-10T11:53:00Z</dcterms:created>
  <dcterms:modified xsi:type="dcterms:W3CDTF">2016-02-10T11:58:00Z</dcterms:modified>
</cp:coreProperties>
</file>