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5A" w:rsidRDefault="00A46E3F" w:rsidP="00A46E3F">
      <w:pPr>
        <w:jc w:val="center"/>
      </w:pPr>
      <w:r>
        <w:t>ORDER FOR HEARINGS</w:t>
      </w:r>
    </w:p>
    <w:p w:rsidR="00F80624" w:rsidRDefault="00F80624" w:rsidP="00A46E3F">
      <w:pPr>
        <w:pStyle w:val="ListParagraph"/>
        <w:numPr>
          <w:ilvl w:val="0"/>
          <w:numId w:val="1"/>
        </w:numPr>
      </w:pPr>
      <w:r>
        <w:t>Determine Venue – Fed/State, if Fed with State with Monitor</w:t>
      </w:r>
    </w:p>
    <w:p w:rsidR="00A46E3F" w:rsidRDefault="00A46E3F" w:rsidP="00A46E3F">
      <w:pPr>
        <w:pStyle w:val="ListParagraph"/>
        <w:numPr>
          <w:ilvl w:val="0"/>
          <w:numId w:val="1"/>
        </w:numPr>
      </w:pPr>
      <w:r>
        <w:t>Reset all probate/trust cases due to Fraud on the Court</w:t>
      </w:r>
      <w:r w:rsidR="00542A6F">
        <w:t>, strike all orders, etc.</w:t>
      </w:r>
    </w:p>
    <w:p w:rsidR="00A46E3F" w:rsidRDefault="00A46E3F" w:rsidP="00A46E3F">
      <w:pPr>
        <w:pStyle w:val="ListParagraph"/>
        <w:numPr>
          <w:ilvl w:val="0"/>
          <w:numId w:val="1"/>
        </w:numPr>
      </w:pPr>
      <w:r>
        <w:t>Remove all parties and influence of any party involved or acting in conflict</w:t>
      </w:r>
      <w:r w:rsidR="00542A6F">
        <w:t xml:space="preserve"> / adverse.</w:t>
      </w:r>
      <w:r w:rsidR="009B56A7">
        <w:t xml:space="preserve">  Remove out of Palm Beach, perhaps have judge from other state or fed monitor of state court</w:t>
      </w:r>
    </w:p>
    <w:p w:rsidR="00A46E3F" w:rsidRDefault="00A46E3F" w:rsidP="00A46E3F">
      <w:pPr>
        <w:pStyle w:val="ListParagraph"/>
        <w:numPr>
          <w:ilvl w:val="0"/>
          <w:numId w:val="1"/>
        </w:numPr>
      </w:pPr>
      <w:r>
        <w:t>Return ALL assets</w:t>
      </w:r>
      <w:r w:rsidR="004A55A4">
        <w:t xml:space="preserve"> and personal properties </w:t>
      </w:r>
      <w:r>
        <w:t>of Simon and Shirley</w:t>
      </w:r>
      <w:r w:rsidR="00542A6F">
        <w:t xml:space="preserve"> to court</w:t>
      </w:r>
      <w:r w:rsidR="008F3B1A">
        <w:t>, including home and condo</w:t>
      </w:r>
      <w:r w:rsidR="00542A6F">
        <w:t>.</w:t>
      </w:r>
    </w:p>
    <w:p w:rsidR="00A46E3F" w:rsidRDefault="00A46E3F" w:rsidP="00A46E3F">
      <w:pPr>
        <w:pStyle w:val="ListParagraph"/>
        <w:numPr>
          <w:ilvl w:val="0"/>
          <w:numId w:val="1"/>
        </w:numPr>
      </w:pPr>
      <w:r>
        <w:t>Have Spallina Tescher et al. put up bonding and funding for Court costs, attorney fees for innocent parties</w:t>
      </w:r>
      <w:r w:rsidR="004A55A4">
        <w:t xml:space="preserve"> now necessitating legal costs</w:t>
      </w:r>
      <w:r>
        <w:t xml:space="preserve"> and to pay for independent forensic document examination and accountings</w:t>
      </w:r>
      <w:r w:rsidR="008F3B1A">
        <w:t xml:space="preserve"> caused by their intentional interference with expectancies (of minors too) and causing conflicts between parties.</w:t>
      </w:r>
    </w:p>
    <w:p w:rsidR="00A46E3F" w:rsidRDefault="00A46E3F" w:rsidP="00A46E3F">
      <w:pPr>
        <w:pStyle w:val="ListParagraph"/>
        <w:numPr>
          <w:ilvl w:val="0"/>
          <w:numId w:val="1"/>
        </w:numPr>
      </w:pPr>
      <w:r>
        <w:t>Production of all parties</w:t>
      </w:r>
      <w:r w:rsidR="008F3B1A">
        <w:t xml:space="preserve"> involved in fraud</w:t>
      </w:r>
      <w:r>
        <w:t xml:space="preserve"> of all documents</w:t>
      </w:r>
      <w:r w:rsidR="00542A6F">
        <w:t xml:space="preserve">, including court and </w:t>
      </w:r>
      <w:r>
        <w:t>records certified</w:t>
      </w:r>
      <w:r w:rsidR="002D655E">
        <w:t xml:space="preserve">. </w:t>
      </w:r>
    </w:p>
    <w:p w:rsidR="002D655E" w:rsidRDefault="002D655E" w:rsidP="002D655E">
      <w:pPr>
        <w:pStyle w:val="ListParagraph"/>
        <w:numPr>
          <w:ilvl w:val="1"/>
          <w:numId w:val="1"/>
        </w:numPr>
      </w:pPr>
      <w:r>
        <w:t>Depositions, Interrogatories, etc.</w:t>
      </w:r>
      <w:r w:rsidR="009B56A7">
        <w:t xml:space="preserve"> paid for by bad actors</w:t>
      </w:r>
    </w:p>
    <w:p w:rsidR="008F3B1A" w:rsidRDefault="008F3B1A" w:rsidP="002D655E">
      <w:pPr>
        <w:pStyle w:val="ListParagraph"/>
        <w:numPr>
          <w:ilvl w:val="1"/>
          <w:numId w:val="1"/>
        </w:numPr>
      </w:pPr>
      <w:r>
        <w:t>Tescher and Spallina provide no original docs and nothing we have can be verified at this time due to that.  Records of Simon business and personal missing and unaccounted for.</w:t>
      </w:r>
    </w:p>
    <w:p w:rsidR="008F3B1A" w:rsidRDefault="008F3B1A" w:rsidP="005070E7">
      <w:pPr>
        <w:pStyle w:val="ListParagraph"/>
        <w:numPr>
          <w:ilvl w:val="1"/>
          <w:numId w:val="1"/>
        </w:numPr>
      </w:pPr>
      <w:r>
        <w:t xml:space="preserve">Rose – Ted – </w:t>
      </w:r>
      <w:r w:rsidR="005070E7">
        <w:t xml:space="preserve">Lewin, Proskauer, Foley &amp; Lardner (Hopkins Sutter docs) </w:t>
      </w:r>
      <w:r>
        <w:t xml:space="preserve">Lessne </w:t>
      </w:r>
      <w:r w:rsidR="005070E7">
        <w:t>O’Connell</w:t>
      </w:r>
      <w:r w:rsidR="005070E7" w:rsidRPr="005070E7">
        <w:t xml:space="preserve"> </w:t>
      </w:r>
      <w:r w:rsidR="005070E7">
        <w:t xml:space="preserve"> </w:t>
      </w:r>
      <w:r w:rsidR="005070E7">
        <w:t>Colin</w:t>
      </w:r>
      <w:r w:rsidR="005070E7" w:rsidRPr="005070E7">
        <w:t xml:space="preserve"> </w:t>
      </w:r>
      <w:r w:rsidR="005070E7">
        <w:t>Coates</w:t>
      </w:r>
      <w:r w:rsidR="005070E7">
        <w:t xml:space="preserve"> Phillips e</w:t>
      </w:r>
      <w:r>
        <w:t>t al</w:t>
      </w:r>
      <w:r w:rsidR="004A55A4">
        <w:t>, Greenwald, Oppenheimer, JP, Insurance Carriers and Reinsurers</w:t>
      </w:r>
      <w:r>
        <w:t xml:space="preserve"> productions</w:t>
      </w:r>
    </w:p>
    <w:p w:rsidR="00A46E3F" w:rsidRDefault="00A46E3F" w:rsidP="00A46E3F">
      <w:pPr>
        <w:pStyle w:val="ListParagraph"/>
        <w:numPr>
          <w:ilvl w:val="0"/>
          <w:numId w:val="1"/>
        </w:numPr>
      </w:pPr>
      <w:r>
        <w:t>IRS certified to court tax returns for Simon and Shirley 20yrs, all companies, trusts, etc.</w:t>
      </w:r>
    </w:p>
    <w:p w:rsidR="00A46E3F" w:rsidRDefault="00542A6F" w:rsidP="00A46E3F">
      <w:pPr>
        <w:pStyle w:val="ListParagraph"/>
        <w:numPr>
          <w:ilvl w:val="0"/>
          <w:numId w:val="1"/>
        </w:numPr>
      </w:pPr>
      <w:r>
        <w:t>Bonding</w:t>
      </w:r>
      <w:r w:rsidR="009B56A7">
        <w:t xml:space="preserve"> and Payment of Costs caused by them </w:t>
      </w:r>
      <w:r>
        <w:t xml:space="preserve"> - Court/Lawyers</w:t>
      </w:r>
      <w:r w:rsidR="009B56A7">
        <w:t>/Moran/Baxley/Ted</w:t>
      </w:r>
      <w:bookmarkStart w:id="0" w:name="_GoBack"/>
      <w:bookmarkEnd w:id="0"/>
    </w:p>
    <w:p w:rsidR="00542A6F" w:rsidRDefault="00542A6F" w:rsidP="00A46E3F">
      <w:pPr>
        <w:pStyle w:val="ListParagraph"/>
        <w:numPr>
          <w:ilvl w:val="0"/>
          <w:numId w:val="1"/>
        </w:numPr>
      </w:pPr>
      <w:r>
        <w:t xml:space="preserve">Distribute funds to Eliot and </w:t>
      </w:r>
      <w:r w:rsidR="009B56A7">
        <w:t>families who have</w:t>
      </w:r>
      <w:r>
        <w:t xml:space="preserve"> been harmed for three years with no caveats other than to be reduced fairly when bene’s etc. </w:t>
      </w:r>
      <w:proofErr w:type="gramStart"/>
      <w:r>
        <w:t>are</w:t>
      </w:r>
      <w:proofErr w:type="gramEnd"/>
      <w:r>
        <w:t xml:space="preserve"> determined.</w:t>
      </w:r>
    </w:p>
    <w:p w:rsidR="00542A6F" w:rsidRDefault="00542A6F" w:rsidP="00A46E3F">
      <w:pPr>
        <w:pStyle w:val="ListParagraph"/>
        <w:numPr>
          <w:ilvl w:val="0"/>
          <w:numId w:val="1"/>
        </w:numPr>
      </w:pPr>
      <w:r>
        <w:t>Remove Ted as Fiduciary</w:t>
      </w:r>
    </w:p>
    <w:p w:rsidR="00542A6F" w:rsidRDefault="002D655E" w:rsidP="00A46E3F">
      <w:pPr>
        <w:pStyle w:val="ListParagraph"/>
        <w:numPr>
          <w:ilvl w:val="0"/>
          <w:numId w:val="1"/>
        </w:numPr>
      </w:pPr>
      <w:r>
        <w:t>Trust construction</w:t>
      </w:r>
    </w:p>
    <w:p w:rsidR="002D655E" w:rsidRDefault="002D655E" w:rsidP="002D655E">
      <w:pPr>
        <w:pStyle w:val="ListParagraph"/>
        <w:numPr>
          <w:ilvl w:val="1"/>
          <w:numId w:val="1"/>
        </w:numPr>
      </w:pPr>
      <w:r>
        <w:t>New Trustee – Corp Trustee - Eliot Co-trustee (save costs, access records, etc., not financial)</w:t>
      </w:r>
    </w:p>
    <w:p w:rsidR="002D655E" w:rsidRDefault="002D655E" w:rsidP="002D655E">
      <w:pPr>
        <w:pStyle w:val="ListParagraph"/>
        <w:numPr>
          <w:ilvl w:val="1"/>
          <w:numId w:val="1"/>
        </w:numPr>
      </w:pPr>
      <w:r>
        <w:t>Determine Authenticity</w:t>
      </w:r>
    </w:p>
    <w:p w:rsidR="002D655E" w:rsidRDefault="002D655E" w:rsidP="002D655E">
      <w:pPr>
        <w:pStyle w:val="ListParagraph"/>
        <w:numPr>
          <w:ilvl w:val="1"/>
          <w:numId w:val="1"/>
        </w:numPr>
      </w:pPr>
      <w:r>
        <w:t>Determine Beneficiaries</w:t>
      </w:r>
    </w:p>
    <w:p w:rsidR="00542A6F" w:rsidRDefault="009B56A7" w:rsidP="00A46E3F">
      <w:pPr>
        <w:pStyle w:val="ListParagraph"/>
        <w:numPr>
          <w:ilvl w:val="0"/>
          <w:numId w:val="1"/>
        </w:numPr>
      </w:pPr>
      <w:r>
        <w:t xml:space="preserve">Start with Eliot first Petition, since default </w:t>
      </w:r>
      <w:r w:rsidR="00F80624">
        <w:t xml:space="preserve">by all parties, </w:t>
      </w:r>
      <w:r>
        <w:t>all reliefs granted.</w:t>
      </w:r>
    </w:p>
    <w:sectPr w:rsidR="00542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35A97"/>
    <w:multiLevelType w:val="hybridMultilevel"/>
    <w:tmpl w:val="D8D039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3F"/>
    <w:rsid w:val="0024235A"/>
    <w:rsid w:val="002D655E"/>
    <w:rsid w:val="004A55A4"/>
    <w:rsid w:val="005070E7"/>
    <w:rsid w:val="00542A6F"/>
    <w:rsid w:val="008F3B1A"/>
    <w:rsid w:val="009B56A7"/>
    <w:rsid w:val="00A46E3F"/>
    <w:rsid w:val="00F8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dcterms:created xsi:type="dcterms:W3CDTF">2015-09-20T10:35:00Z</dcterms:created>
  <dcterms:modified xsi:type="dcterms:W3CDTF">2015-09-21T11:51:00Z</dcterms:modified>
</cp:coreProperties>
</file>