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6D8" w:rsidRDefault="00062BC8" w:rsidP="00062BC8">
      <w:pPr>
        <w:jc w:val="center"/>
      </w:pPr>
      <w:r>
        <w:t>Request for Distribution</w:t>
      </w:r>
    </w:p>
    <w:p w:rsidR="00062BC8" w:rsidRDefault="00062BC8" w:rsidP="00062BC8">
      <w:pPr>
        <w:pStyle w:val="ListParagraph"/>
        <w:numPr>
          <w:ilvl w:val="0"/>
          <w:numId w:val="1"/>
        </w:numPr>
      </w:pPr>
      <w:r>
        <w:t>Delay in inheritance caused in Estates, Trusts and Insurance due to a pattern and practice of Fraudulent Activities, including but not limited to,</w:t>
      </w:r>
    </w:p>
    <w:p w:rsidR="00062BC8" w:rsidRDefault="00062BC8" w:rsidP="00062BC8">
      <w:pPr>
        <w:pStyle w:val="ListParagraph"/>
        <w:numPr>
          <w:ilvl w:val="1"/>
          <w:numId w:val="1"/>
        </w:numPr>
      </w:pPr>
      <w:r>
        <w:t>Fraudulent Dispositive Documents Posited with Court by Fiduciaries and Counsel</w:t>
      </w:r>
    </w:p>
    <w:p w:rsidR="00062BC8" w:rsidRDefault="00062BC8" w:rsidP="00062BC8">
      <w:pPr>
        <w:pStyle w:val="ListParagraph"/>
        <w:numPr>
          <w:ilvl w:val="1"/>
          <w:numId w:val="1"/>
        </w:numPr>
      </w:pPr>
      <w:r>
        <w:t>Forged Documents Posited with Court by Fiduciaries and Counsel</w:t>
      </w:r>
    </w:p>
    <w:p w:rsidR="00062BC8" w:rsidRDefault="00062BC8" w:rsidP="00062BC8">
      <w:pPr>
        <w:pStyle w:val="ListParagraph"/>
        <w:numPr>
          <w:ilvl w:val="1"/>
          <w:numId w:val="1"/>
        </w:numPr>
      </w:pPr>
      <w:r>
        <w:t>Fraud on Court, Fraud in Court and Fraud by Court in resolving initial Frauds and intentionally using court to further delay inheritances through further fraud</w:t>
      </w:r>
    </w:p>
    <w:p w:rsidR="00062BC8" w:rsidRDefault="00062BC8" w:rsidP="00062BC8">
      <w:pPr>
        <w:pStyle w:val="ListParagraph"/>
        <w:numPr>
          <w:ilvl w:val="1"/>
          <w:numId w:val="1"/>
        </w:numPr>
      </w:pPr>
      <w:r>
        <w:t>Stolen assets, Jewelry, Furniture, Art and other Personal Properties</w:t>
      </w:r>
    </w:p>
    <w:p w:rsidR="00062BC8" w:rsidRDefault="00062BC8" w:rsidP="00062BC8">
      <w:pPr>
        <w:pStyle w:val="ListParagraph"/>
        <w:numPr>
          <w:ilvl w:val="1"/>
          <w:numId w:val="1"/>
        </w:numPr>
      </w:pPr>
      <w:r>
        <w:t>Need to investigate stymied by court illegal intervention in ongoing investigations</w:t>
      </w:r>
    </w:p>
    <w:p w:rsidR="00062BC8" w:rsidRDefault="00062BC8" w:rsidP="00062BC8">
      <w:pPr>
        <w:pStyle w:val="ListParagraph"/>
        <w:numPr>
          <w:ilvl w:val="0"/>
          <w:numId w:val="1"/>
        </w:numPr>
      </w:pPr>
      <w:r>
        <w:t>Eliot and minor children are dependent on inheritances set aside for them due to RICO and other problems of Eliot whistleblowing that make it impossible for Eliot and Candice to gain employment, Simon and Shirley take care of this with 10k per month tax free and house payments, school and all needs met by Simon and Shirley while living.</w:t>
      </w:r>
    </w:p>
    <w:p w:rsidR="00062BC8" w:rsidRDefault="00062BC8" w:rsidP="00062BC8">
      <w:pPr>
        <w:pStyle w:val="ListParagraph"/>
        <w:numPr>
          <w:ilvl w:val="0"/>
          <w:numId w:val="1"/>
        </w:numPr>
      </w:pPr>
      <w:r>
        <w:t>Through further fraud bills of Simon are shifted to Eliot’s children’s trust for college and they are bled dry with promise from fiduciaries that monies will be returned from fiduciaries of Estate of Simon and Shirley.  This never happens as fiduciaries are under investigation.  Monies from college trust funds are from Stanford to Oppenheimer, Stanford people involved.</w:t>
      </w:r>
    </w:p>
    <w:p w:rsidR="00062BC8" w:rsidRDefault="00062BC8" w:rsidP="00062BC8">
      <w:pPr>
        <w:pStyle w:val="ListParagraph"/>
        <w:numPr>
          <w:ilvl w:val="0"/>
          <w:numId w:val="1"/>
        </w:numPr>
      </w:pPr>
      <w:r>
        <w:t>Missing trusts for children</w:t>
      </w:r>
    </w:p>
    <w:p w:rsidR="00062BC8" w:rsidRDefault="00062BC8" w:rsidP="00062BC8">
      <w:pPr>
        <w:pStyle w:val="ListParagraph"/>
        <w:numPr>
          <w:ilvl w:val="0"/>
          <w:numId w:val="1"/>
        </w:numPr>
      </w:pPr>
      <w:r>
        <w:t>Missing assets, no accountings per rules and statutes</w:t>
      </w:r>
    </w:p>
    <w:p w:rsidR="00062BC8" w:rsidRDefault="00062BC8" w:rsidP="00062BC8">
      <w:pPr>
        <w:pStyle w:val="ListParagraph"/>
        <w:numPr>
          <w:ilvl w:val="0"/>
          <w:numId w:val="1"/>
        </w:numPr>
      </w:pPr>
      <w:r>
        <w:t>Illegal trustees and executors running show allowed by Judge Colin</w:t>
      </w:r>
    </w:p>
    <w:p w:rsidR="00062BC8" w:rsidRDefault="00062BC8" w:rsidP="00062BC8">
      <w:pPr>
        <w:pStyle w:val="ListParagraph"/>
        <w:numPr>
          <w:ilvl w:val="0"/>
          <w:numId w:val="1"/>
        </w:numPr>
      </w:pPr>
      <w:r>
        <w:t>Kids thrown out of school, homeowners insurance lapsed, utilities turned off by those controlling payments for these things.  Kids thrown out of school even after court ordered payment.</w:t>
      </w:r>
    </w:p>
    <w:p w:rsidR="00062BC8" w:rsidRDefault="00395019" w:rsidP="00062BC8">
      <w:pPr>
        <w:pStyle w:val="ListParagraph"/>
        <w:numPr>
          <w:ilvl w:val="0"/>
          <w:numId w:val="1"/>
        </w:numPr>
      </w:pPr>
      <w:r>
        <w:t xml:space="preserve">Josh cannot go to college as past due to school court ordered to be paid is not and no transcripts or monies in trusts for his college as the monies used were </w:t>
      </w:r>
      <w:proofErr w:type="gramStart"/>
      <w:r>
        <w:t>never</w:t>
      </w:r>
      <w:proofErr w:type="gramEnd"/>
      <w:r>
        <w:t xml:space="preserve"> replenished.</w:t>
      </w:r>
    </w:p>
    <w:p w:rsidR="00642410" w:rsidRDefault="00642410" w:rsidP="00062BC8">
      <w:pPr>
        <w:pStyle w:val="ListParagraph"/>
        <w:numPr>
          <w:ilvl w:val="0"/>
          <w:numId w:val="1"/>
        </w:numPr>
      </w:pPr>
      <w:r>
        <w:t>According to current amount in court</w:t>
      </w:r>
      <w:r w:rsidR="00BE62DF">
        <w:t xml:space="preserve"> </w:t>
      </w:r>
      <w:proofErr w:type="spellStart"/>
      <w:r w:rsidR="00BE62DF">
        <w:t>est</w:t>
      </w:r>
      <w:proofErr w:type="spellEnd"/>
      <w:r w:rsidR="00BE62DF">
        <w:t xml:space="preserve"> 1.7M</w:t>
      </w:r>
      <w:r>
        <w:t xml:space="preserve"> either</w:t>
      </w:r>
    </w:p>
    <w:p w:rsidR="00642410" w:rsidRDefault="00BE62DF" w:rsidP="00642410">
      <w:pPr>
        <w:pStyle w:val="ListParagraph"/>
        <w:numPr>
          <w:ilvl w:val="1"/>
          <w:numId w:val="1"/>
        </w:numPr>
      </w:pPr>
      <w:r>
        <w:t xml:space="preserve">If Plaintiffs prevail </w:t>
      </w:r>
      <w:r w:rsidR="00642410">
        <w:t>Eliot receives = $340,000.00</w:t>
      </w:r>
    </w:p>
    <w:p w:rsidR="00642410" w:rsidRDefault="00642410" w:rsidP="00642410">
      <w:pPr>
        <w:pStyle w:val="ListParagraph"/>
        <w:numPr>
          <w:ilvl w:val="1"/>
          <w:numId w:val="1"/>
        </w:numPr>
      </w:pPr>
      <w:r>
        <w:t>If Estate</w:t>
      </w:r>
      <w:r w:rsidR="00BE62DF">
        <w:t xml:space="preserve"> prevails Eliot receives </w:t>
      </w:r>
    </w:p>
    <w:p w:rsidR="00BE62DF" w:rsidRDefault="00BE62DF" w:rsidP="00BE62DF">
      <w:pPr>
        <w:pStyle w:val="ListParagraph"/>
        <w:numPr>
          <w:ilvl w:val="2"/>
          <w:numId w:val="1"/>
        </w:numPr>
      </w:pPr>
      <w:r>
        <w:t>If Eliot, Jill and Lisa beneficiaries = $566,666</w:t>
      </w:r>
    </w:p>
    <w:p w:rsidR="00BE62DF" w:rsidRDefault="00BE62DF" w:rsidP="00BE62DF">
      <w:pPr>
        <w:pStyle w:val="ListParagraph"/>
        <w:numPr>
          <w:ilvl w:val="2"/>
          <w:numId w:val="1"/>
        </w:numPr>
      </w:pPr>
      <w:r>
        <w:t>If ten grandchildren beneficiaries, Eliot has 3 = $510,000.00</w:t>
      </w:r>
    </w:p>
    <w:p w:rsidR="00BE62DF" w:rsidRDefault="00BE62DF" w:rsidP="00BE62DF">
      <w:pPr>
        <w:pStyle w:val="ListParagraph"/>
        <w:numPr>
          <w:ilvl w:val="0"/>
          <w:numId w:val="1"/>
        </w:numPr>
      </w:pPr>
      <w:r>
        <w:t xml:space="preserve">Eliot believes insurance proceeds may be higher due to riders on the policies, possible insurance on Shirley, possible option b </w:t>
      </w:r>
      <w:proofErr w:type="spellStart"/>
      <w:r>
        <w:t>db</w:t>
      </w:r>
      <w:proofErr w:type="spellEnd"/>
      <w:r>
        <w:t xml:space="preserve"> + </w:t>
      </w:r>
      <w:proofErr w:type="gramStart"/>
      <w:r>
        <w:t>cv</w:t>
      </w:r>
      <w:proofErr w:type="gramEnd"/>
      <w:r>
        <w:t xml:space="preserve">, etc.  Eliot believes </w:t>
      </w:r>
      <w:proofErr w:type="spellStart"/>
      <w:r>
        <w:t>VEBA</w:t>
      </w:r>
      <w:proofErr w:type="spellEnd"/>
      <w:r>
        <w:t xml:space="preserve"> trust may have other assets in it that were to be paid on death or that Simon Bernstein Trust, NA has other assets too.</w:t>
      </w:r>
      <w:bookmarkStart w:id="0" w:name="_GoBack"/>
      <w:bookmarkEnd w:id="0"/>
    </w:p>
    <w:p w:rsidR="00BE62DF" w:rsidRDefault="00BE62DF" w:rsidP="00BE62DF">
      <w:pPr>
        <w:pStyle w:val="ListParagraph"/>
        <w:numPr>
          <w:ilvl w:val="0"/>
          <w:numId w:val="1"/>
        </w:numPr>
      </w:pPr>
      <w:r>
        <w:t>Eliot would also like to have pro bono counsel or counsel paid for by alleged trust that has caused this delay in payment for his three minor children, Eliot will continue to be Pro Se, perhaps fed court can force Estate and Trusts in FL to pay for counsel necessary for Eliot and kids and caused by frauds of Officers of that Court that have directly led to need for counsel and delays in inheritances.</w:t>
      </w:r>
    </w:p>
    <w:p w:rsidR="00642410" w:rsidRDefault="00642410" w:rsidP="00642410">
      <w:r>
        <w:t>RELIEF</w:t>
      </w:r>
    </w:p>
    <w:p w:rsidR="00062BC8" w:rsidRDefault="00642410" w:rsidP="00642410">
      <w:pPr>
        <w:pStyle w:val="ListParagraph"/>
        <w:numPr>
          <w:ilvl w:val="0"/>
          <w:numId w:val="1"/>
        </w:numPr>
      </w:pPr>
      <w:r>
        <w:t>Monies to be paid but no release of liabilities, no admitting insurance amount correct</w:t>
      </w:r>
    </w:p>
    <w:p w:rsidR="00642410" w:rsidRDefault="00642410" w:rsidP="00642410">
      <w:pPr>
        <w:pStyle w:val="ListParagraph"/>
        <w:numPr>
          <w:ilvl w:val="0"/>
          <w:numId w:val="1"/>
        </w:numPr>
      </w:pPr>
      <w:r>
        <w:t>Monies to be deducted after lawsuit decided and after determining damages</w:t>
      </w:r>
    </w:p>
    <w:p w:rsidR="00642410" w:rsidRDefault="00642410" w:rsidP="00642410">
      <w:pPr>
        <w:pStyle w:val="ListParagraph"/>
        <w:numPr>
          <w:ilvl w:val="0"/>
          <w:numId w:val="1"/>
        </w:numPr>
      </w:pPr>
    </w:p>
    <w:p w:rsidR="00062BC8" w:rsidRDefault="00062BC8" w:rsidP="00062BC8">
      <w:pPr>
        <w:pStyle w:val="ListParagraph"/>
        <w:numPr>
          <w:ilvl w:val="1"/>
          <w:numId w:val="1"/>
        </w:numPr>
      </w:pPr>
    </w:p>
    <w:sectPr w:rsidR="00062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42C42"/>
    <w:multiLevelType w:val="hybridMultilevel"/>
    <w:tmpl w:val="5380CD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C8"/>
    <w:rsid w:val="00062BC8"/>
    <w:rsid w:val="00395019"/>
    <w:rsid w:val="00551056"/>
    <w:rsid w:val="00642410"/>
    <w:rsid w:val="00857789"/>
    <w:rsid w:val="009656D8"/>
    <w:rsid w:val="00BE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dcterms:created xsi:type="dcterms:W3CDTF">2015-05-17T10:15:00Z</dcterms:created>
  <dcterms:modified xsi:type="dcterms:W3CDTF">2015-05-18T10:22:00Z</dcterms:modified>
</cp:coreProperties>
</file>