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431F42">
        <w:rPr>
          <w:b/>
          <w:u w:val="single"/>
        </w:rPr>
        <w:t>Motion for Extension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5C6F91" w:rsidP="006D642E">
      <w:pPr>
        <w:jc w:val="center"/>
        <w:rPr>
          <w:b/>
          <w:u w:val="single"/>
        </w:rPr>
      </w:pPr>
      <w:r w:rsidRPr="005C6F91">
        <w:rPr>
          <w:b/>
          <w:u w:val="single"/>
        </w:rPr>
        <w:lastRenderedPageBreak/>
        <w:t>Motion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5C6F91" w:rsidRDefault="005C6F91" w:rsidP="00E42D06">
      <w:pPr>
        <w:pStyle w:val="ListParagraph"/>
        <w:numPr>
          <w:ilvl w:val="0"/>
          <w:numId w:val="1"/>
        </w:numPr>
        <w:spacing w:line="480" w:lineRule="auto"/>
      </w:pPr>
      <w:r>
        <w:t>That Eliot Ivan Bernstein (“Eliot”), a Third Party Defendant requests additional time to file a reply to the Motion for Summary Judgement filed by Plaintiff.</w:t>
      </w:r>
    </w:p>
    <w:p w:rsidR="00CF744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That Eliot is currently scheduled for a series of hearings in the 4 legal cases involving the Estates and Trusts of his deceased parents</w:t>
      </w:r>
      <w:r w:rsidR="00566CD9">
        <w:t xml:space="preserve"> to remove Ted Bernstein as the alleged Trustee</w:t>
      </w:r>
      <w:r>
        <w:t xml:space="preserve"> and 1 case involving his three children’s trusts</w:t>
      </w:r>
      <w:r w:rsidR="00566CD9">
        <w:t xml:space="preserve"> with several hearings as well</w:t>
      </w:r>
      <w:r>
        <w:t xml:space="preserve">.  These hearings are taking place through April and into May and Eliot requests at least until May 15, 2012 to file a reply. </w:t>
      </w:r>
    </w:p>
    <w:p w:rsidR="005C6F9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The Summary Judgement is 800 pages and Eliot is Pro Se so this is an extensive undertaking to complete within the 20 days required.</w:t>
      </w:r>
    </w:p>
    <w:p w:rsidR="005C6F91" w:rsidRDefault="005C6F91" w:rsidP="00566CD9">
      <w:pPr>
        <w:pStyle w:val="ListParagraph"/>
        <w:spacing w:line="480" w:lineRule="auto"/>
        <w:ind w:left="360" w:firstLine="360"/>
      </w:pPr>
      <w:r>
        <w:t>Wherefore, Eliot requests this Court grant an extension of time after considering the circumstances.</w:t>
      </w:r>
    </w:p>
    <w:p w:rsidR="00E42D06" w:rsidRDefault="00E42D06">
      <w:pPr>
        <w:spacing w:after="200" w:line="276" w:lineRule="auto"/>
      </w:pPr>
      <w:bookmarkStart w:id="0" w:name="_GoBack"/>
      <w:bookmarkEnd w:id="0"/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66CD9">
        <w:t>Saturday, April 4,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66CD9">
        <w:t>Saturday, April 4,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C" w:rsidRDefault="00D10F1C" w:rsidP="00180195">
      <w:r>
        <w:separator/>
      </w:r>
    </w:p>
  </w:endnote>
  <w:endnote w:type="continuationSeparator" w:id="0">
    <w:p w:rsidR="00D10F1C" w:rsidRDefault="00D10F1C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C" w:rsidRDefault="00D10F1C" w:rsidP="00180195">
      <w:r>
        <w:separator/>
      </w:r>
    </w:p>
  </w:footnote>
  <w:footnote w:type="continuationSeparator" w:id="0">
    <w:p w:rsidR="00D10F1C" w:rsidRDefault="00D10F1C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180195"/>
    <w:rsid w:val="001B7E74"/>
    <w:rsid w:val="001B7EC7"/>
    <w:rsid w:val="001D5F56"/>
    <w:rsid w:val="002F21D0"/>
    <w:rsid w:val="00342F1B"/>
    <w:rsid w:val="00402C7B"/>
    <w:rsid w:val="00431F42"/>
    <w:rsid w:val="005368D8"/>
    <w:rsid w:val="0054720A"/>
    <w:rsid w:val="00566C38"/>
    <w:rsid w:val="00566CD9"/>
    <w:rsid w:val="005A5D67"/>
    <w:rsid w:val="005C6F91"/>
    <w:rsid w:val="005D7469"/>
    <w:rsid w:val="006527D3"/>
    <w:rsid w:val="00686A0F"/>
    <w:rsid w:val="006D3AD4"/>
    <w:rsid w:val="006D642E"/>
    <w:rsid w:val="007125B3"/>
    <w:rsid w:val="009C4389"/>
    <w:rsid w:val="00A51DA3"/>
    <w:rsid w:val="00C776FC"/>
    <w:rsid w:val="00CF7441"/>
    <w:rsid w:val="00D10F1C"/>
    <w:rsid w:val="00D220A0"/>
    <w:rsid w:val="00DD6A03"/>
    <w:rsid w:val="00E42D06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2015-04-04T12:30:00Z</cp:lastPrinted>
  <dcterms:created xsi:type="dcterms:W3CDTF">2015-04-04T12:36:00Z</dcterms:created>
  <dcterms:modified xsi:type="dcterms:W3CDTF">2015-04-04T12:36:00Z</dcterms:modified>
</cp:coreProperties>
</file>