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B90" w:rsidRPr="00474B90" w:rsidRDefault="00474B90" w:rsidP="00474B90">
      <w:pPr>
        <w:spacing w:after="0" w:line="240" w:lineRule="auto"/>
        <w:rPr>
          <w:rFonts w:asciiTheme="majorHAnsi" w:eastAsiaTheme="minorEastAsia" w:hAnsiTheme="majorHAnsi"/>
          <w:b/>
        </w:rPr>
      </w:pPr>
    </w:p>
    <w:tbl>
      <w:tblPr>
        <w:tblStyle w:val="TableGrid2"/>
        <w:tblW w:w="5000" w:type="pct"/>
        <w:jc w:val="center"/>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1203"/>
        <w:gridCol w:w="3409"/>
        <w:gridCol w:w="1043"/>
        <w:gridCol w:w="2985"/>
      </w:tblGrid>
      <w:tr w:rsidR="00474B90" w:rsidRPr="00474B90" w:rsidTr="007B0869">
        <w:trPr>
          <w:trHeight w:val="504"/>
          <w:jc w:val="center"/>
        </w:trPr>
        <w:tc>
          <w:tcPr>
            <w:tcW w:w="4910" w:type="dxa"/>
            <w:gridSpan w:val="2"/>
            <w:tcBorders>
              <w:top w:val="nil"/>
              <w:bottom w:val="nil"/>
            </w:tcBorders>
            <w:shd w:val="clear" w:color="auto" w:fill="auto"/>
            <w:vAlign w:val="center"/>
          </w:tcPr>
          <w:p w:rsidR="00474B90" w:rsidRPr="00474B90" w:rsidRDefault="00474B90" w:rsidP="00474B90">
            <w:pPr>
              <w:rPr>
                <w:rFonts w:asciiTheme="majorHAnsi" w:hAnsiTheme="majorHAnsi"/>
                <w:b/>
                <w:sz w:val="144"/>
                <w:szCs w:val="144"/>
              </w:rPr>
            </w:pPr>
            <w:r w:rsidRPr="00474B90">
              <w:rPr>
                <w:rFonts w:asciiTheme="majorHAnsi" w:hAnsiTheme="majorHAnsi"/>
                <w:b/>
                <w:sz w:val="144"/>
                <w:szCs w:val="144"/>
              </w:rPr>
              <w:t>FAX</w:t>
            </w:r>
          </w:p>
        </w:tc>
        <w:tc>
          <w:tcPr>
            <w:tcW w:w="1122" w:type="dxa"/>
            <w:tcBorders>
              <w:top w:val="nil"/>
              <w:bottom w:val="nil"/>
            </w:tcBorders>
            <w:shd w:val="clear" w:color="auto" w:fill="auto"/>
            <w:vAlign w:val="center"/>
          </w:tcPr>
          <w:p w:rsidR="00474B90" w:rsidRPr="00474B90" w:rsidRDefault="00474B90" w:rsidP="00474B90">
            <w:pPr>
              <w:rPr>
                <w:b/>
                <w:color w:val="FFFFFF" w:themeColor="background1"/>
              </w:rPr>
            </w:pPr>
          </w:p>
        </w:tc>
        <w:tc>
          <w:tcPr>
            <w:tcW w:w="3328" w:type="dxa"/>
            <w:tcBorders>
              <w:top w:val="nil"/>
              <w:bottom w:val="nil"/>
            </w:tcBorders>
            <w:shd w:val="clear" w:color="auto" w:fill="auto"/>
            <w:vAlign w:val="center"/>
          </w:tcPr>
          <w:p w:rsidR="00474B90" w:rsidRPr="00474B90" w:rsidRDefault="00474B90" w:rsidP="00474B90">
            <w:pPr>
              <w:rPr>
                <w:color w:val="FFFFFF" w:themeColor="background1"/>
              </w:rPr>
            </w:pPr>
          </w:p>
        </w:tc>
      </w:tr>
      <w:tr w:rsidR="00474B90" w:rsidRPr="00474B90" w:rsidTr="007B0869">
        <w:trPr>
          <w:trHeight w:val="504"/>
          <w:jc w:val="center"/>
        </w:trPr>
        <w:tc>
          <w:tcPr>
            <w:tcW w:w="1300" w:type="dxa"/>
            <w:tcBorders>
              <w:top w:val="nil"/>
              <w:bottom w:val="single" w:sz="6" w:space="0" w:color="auto"/>
            </w:tcBorders>
            <w:shd w:val="clear" w:color="auto" w:fill="auto"/>
            <w:vAlign w:val="bottom"/>
          </w:tcPr>
          <w:p w:rsidR="00474B90" w:rsidRPr="00474B90" w:rsidRDefault="00474B90" w:rsidP="00474B90">
            <w:pPr>
              <w:rPr>
                <w:b/>
              </w:rPr>
            </w:pPr>
            <w:r w:rsidRPr="00474B90">
              <w:rPr>
                <w:b/>
              </w:rPr>
              <w:t>To:</w:t>
            </w:r>
          </w:p>
        </w:tc>
        <w:tc>
          <w:tcPr>
            <w:tcW w:w="3610" w:type="dxa"/>
            <w:tcBorders>
              <w:top w:val="nil"/>
              <w:bottom w:val="single" w:sz="6" w:space="0" w:color="auto"/>
            </w:tcBorders>
            <w:shd w:val="clear" w:color="auto" w:fill="auto"/>
            <w:vAlign w:val="bottom"/>
          </w:tcPr>
          <w:p w:rsidR="00474B90" w:rsidRPr="00474B90" w:rsidRDefault="00BC46CD" w:rsidP="00474B90">
            <w:r>
              <w:t xml:space="preserve">Hon. </w:t>
            </w:r>
            <w:r w:rsidR="00474B90" w:rsidRPr="00474B90">
              <w:t>Judge Martin H. Colin</w:t>
            </w:r>
          </w:p>
        </w:tc>
        <w:tc>
          <w:tcPr>
            <w:tcW w:w="1122" w:type="dxa"/>
            <w:tcBorders>
              <w:top w:val="nil"/>
              <w:bottom w:val="single" w:sz="6" w:space="0" w:color="auto"/>
            </w:tcBorders>
            <w:shd w:val="clear" w:color="auto" w:fill="auto"/>
            <w:vAlign w:val="bottom"/>
          </w:tcPr>
          <w:p w:rsidR="00474B90" w:rsidRPr="00474B90" w:rsidRDefault="00474B90" w:rsidP="00474B90">
            <w:pPr>
              <w:rPr>
                <w:b/>
              </w:rPr>
            </w:pPr>
            <w:r w:rsidRPr="00474B90">
              <w:rPr>
                <w:b/>
              </w:rPr>
              <w:t>From:</w:t>
            </w:r>
          </w:p>
        </w:tc>
        <w:tc>
          <w:tcPr>
            <w:tcW w:w="3328" w:type="dxa"/>
            <w:tcBorders>
              <w:top w:val="nil"/>
              <w:bottom w:val="single" w:sz="6" w:space="0" w:color="auto"/>
            </w:tcBorders>
            <w:shd w:val="clear" w:color="auto" w:fill="auto"/>
            <w:vAlign w:val="bottom"/>
          </w:tcPr>
          <w:p w:rsidR="00474B90" w:rsidRPr="00474B90" w:rsidRDefault="00D07015" w:rsidP="00474B90">
            <w:sdt>
              <w:sdtPr>
                <w:id w:val="19042087"/>
                <w:placeholder>
                  <w:docPart w:val="0DD19CB0B8414B22B7926D569B539E66"/>
                </w:placeholder>
                <w:dataBinding w:prefixMappings="xmlns:ns0='http://purl.org/dc/elements/1.1/' xmlns:ns1='http://schemas.openxmlformats.org/package/2006/metadata/core-properties' " w:xpath="/ns1:coreProperties[1]/ns0:creator[1]" w:storeItemID="{6C3C8BC8-F283-45AE-878A-BAB7291924A1}"/>
                <w:text/>
              </w:sdtPr>
              <w:sdtEndPr/>
              <w:sdtContent>
                <w:proofErr w:type="spellStart"/>
                <w:r w:rsidR="00474B90" w:rsidRPr="00474B90">
                  <w:t>ETHOME</w:t>
                </w:r>
                <w:proofErr w:type="spellEnd"/>
              </w:sdtContent>
            </w:sdt>
          </w:p>
        </w:tc>
      </w:tr>
      <w:tr w:rsidR="00474B90" w:rsidRPr="00474B90" w:rsidTr="007B0869">
        <w:trPr>
          <w:trHeight w:val="504"/>
          <w:jc w:val="center"/>
        </w:trPr>
        <w:tc>
          <w:tcPr>
            <w:tcW w:w="1300" w:type="dxa"/>
            <w:tcBorders>
              <w:top w:val="single" w:sz="6" w:space="0" w:color="auto"/>
              <w:bottom w:val="single" w:sz="6" w:space="0" w:color="auto"/>
            </w:tcBorders>
            <w:shd w:val="clear" w:color="auto" w:fill="auto"/>
            <w:vAlign w:val="bottom"/>
          </w:tcPr>
          <w:p w:rsidR="00474B90" w:rsidRPr="00474B90" w:rsidRDefault="00474B90" w:rsidP="00474B90">
            <w:pPr>
              <w:rPr>
                <w:b/>
              </w:rPr>
            </w:pPr>
            <w:r w:rsidRPr="00474B90">
              <w:rPr>
                <w:b/>
              </w:rPr>
              <w:t>Fax:</w:t>
            </w:r>
          </w:p>
        </w:tc>
        <w:tc>
          <w:tcPr>
            <w:tcW w:w="3610" w:type="dxa"/>
            <w:tcBorders>
              <w:top w:val="single" w:sz="6" w:space="0" w:color="auto"/>
              <w:bottom w:val="single" w:sz="6" w:space="0" w:color="auto"/>
            </w:tcBorders>
            <w:shd w:val="clear" w:color="auto" w:fill="auto"/>
            <w:vAlign w:val="bottom"/>
          </w:tcPr>
          <w:p w:rsidR="00474B90" w:rsidRPr="00474B90" w:rsidRDefault="00474B90" w:rsidP="00474B90">
            <w:r w:rsidRPr="00474B90">
              <w:t>(561) 274-1418</w:t>
            </w:r>
          </w:p>
        </w:tc>
        <w:tc>
          <w:tcPr>
            <w:tcW w:w="1122" w:type="dxa"/>
            <w:tcBorders>
              <w:top w:val="single" w:sz="6" w:space="0" w:color="auto"/>
              <w:bottom w:val="single" w:sz="6" w:space="0" w:color="auto"/>
            </w:tcBorders>
            <w:shd w:val="clear" w:color="auto" w:fill="auto"/>
            <w:vAlign w:val="bottom"/>
          </w:tcPr>
          <w:p w:rsidR="00474B90" w:rsidRPr="00474B90" w:rsidRDefault="00474B90" w:rsidP="00474B90">
            <w:pPr>
              <w:rPr>
                <w:b/>
              </w:rPr>
            </w:pPr>
            <w:r w:rsidRPr="00474B90">
              <w:rPr>
                <w:b/>
              </w:rPr>
              <w:t>Pages:</w:t>
            </w:r>
          </w:p>
        </w:tc>
        <w:tc>
          <w:tcPr>
            <w:tcW w:w="3328" w:type="dxa"/>
            <w:tcBorders>
              <w:top w:val="single" w:sz="6" w:space="0" w:color="auto"/>
              <w:bottom w:val="single" w:sz="6" w:space="0" w:color="auto"/>
            </w:tcBorders>
            <w:shd w:val="clear" w:color="auto" w:fill="auto"/>
            <w:vAlign w:val="bottom"/>
          </w:tcPr>
          <w:p w:rsidR="00474B90" w:rsidRPr="00474B90" w:rsidRDefault="00474B90" w:rsidP="00474B90"/>
        </w:tc>
      </w:tr>
      <w:tr w:rsidR="00474B90" w:rsidRPr="00474B90" w:rsidTr="007B0869">
        <w:trPr>
          <w:trHeight w:val="504"/>
          <w:jc w:val="center"/>
        </w:trPr>
        <w:tc>
          <w:tcPr>
            <w:tcW w:w="1300" w:type="dxa"/>
            <w:tcBorders>
              <w:top w:val="single" w:sz="6" w:space="0" w:color="auto"/>
              <w:bottom w:val="single" w:sz="6" w:space="0" w:color="auto"/>
            </w:tcBorders>
            <w:shd w:val="clear" w:color="auto" w:fill="auto"/>
            <w:vAlign w:val="bottom"/>
          </w:tcPr>
          <w:p w:rsidR="00474B90" w:rsidRPr="00474B90" w:rsidRDefault="00474B90" w:rsidP="00474B90">
            <w:pPr>
              <w:rPr>
                <w:b/>
              </w:rPr>
            </w:pPr>
            <w:r w:rsidRPr="00474B90">
              <w:rPr>
                <w:b/>
              </w:rPr>
              <w:t>Phone:</w:t>
            </w:r>
          </w:p>
        </w:tc>
        <w:tc>
          <w:tcPr>
            <w:tcW w:w="3610" w:type="dxa"/>
            <w:tcBorders>
              <w:top w:val="single" w:sz="6" w:space="0" w:color="auto"/>
              <w:bottom w:val="single" w:sz="6" w:space="0" w:color="auto"/>
            </w:tcBorders>
            <w:shd w:val="clear" w:color="auto" w:fill="auto"/>
            <w:vAlign w:val="bottom"/>
          </w:tcPr>
          <w:p w:rsidR="00474B90" w:rsidRPr="00474B90" w:rsidRDefault="00474B90" w:rsidP="00474B90">
            <w:r w:rsidRPr="00474B90">
              <w:t>(561) 330-1750</w:t>
            </w:r>
          </w:p>
        </w:tc>
        <w:tc>
          <w:tcPr>
            <w:tcW w:w="1122" w:type="dxa"/>
            <w:tcBorders>
              <w:top w:val="single" w:sz="6" w:space="0" w:color="auto"/>
              <w:bottom w:val="single" w:sz="6" w:space="0" w:color="auto"/>
            </w:tcBorders>
            <w:shd w:val="clear" w:color="auto" w:fill="auto"/>
            <w:vAlign w:val="bottom"/>
          </w:tcPr>
          <w:p w:rsidR="00474B90" w:rsidRPr="00474B90" w:rsidRDefault="00474B90" w:rsidP="00474B90">
            <w:pPr>
              <w:rPr>
                <w:b/>
              </w:rPr>
            </w:pPr>
            <w:r w:rsidRPr="00474B90">
              <w:rPr>
                <w:b/>
              </w:rPr>
              <w:t>Date:</w:t>
            </w:r>
          </w:p>
        </w:tc>
        <w:tc>
          <w:tcPr>
            <w:tcW w:w="3328" w:type="dxa"/>
            <w:tcBorders>
              <w:top w:val="single" w:sz="6" w:space="0" w:color="auto"/>
              <w:bottom w:val="single" w:sz="6" w:space="0" w:color="auto"/>
            </w:tcBorders>
            <w:shd w:val="clear" w:color="auto" w:fill="auto"/>
            <w:vAlign w:val="bottom"/>
          </w:tcPr>
          <w:p w:rsidR="00474B90" w:rsidRPr="00474B90" w:rsidRDefault="00D07015" w:rsidP="00474B90">
            <w:sdt>
              <w:sdtPr>
                <w:id w:val="19367323"/>
                <w:placeholder>
                  <w:docPart w:val="3BF6C6C5F5DB48D1908D9EC151EBB2C8"/>
                </w:placeholder>
                <w:dataBinding w:prefixMappings="xmlns:ns0='http://schemas.microsoft.com/office/2006/coverPageProps'" w:xpath="/ns0:CoverPageProperties[1]/ns0:PublishDate[1]" w:storeItemID="{55AF091B-3C7A-41E3-B477-F2FDAA23CFDA}"/>
                <w:date w:fullDate="2014-11-24T00:00:00Z">
                  <w:dateFormat w:val="M.d.yyyy"/>
                  <w:lid w:val="en-US"/>
                  <w:storeMappedDataAs w:val="dateTime"/>
                  <w:calendar w:val="gregorian"/>
                </w:date>
              </w:sdtPr>
              <w:sdtEndPr/>
              <w:sdtContent>
                <w:r w:rsidR="00BC46CD">
                  <w:t>11.24.2014</w:t>
                </w:r>
              </w:sdtContent>
            </w:sdt>
          </w:p>
        </w:tc>
      </w:tr>
      <w:tr w:rsidR="00474B90" w:rsidRPr="00474B90" w:rsidTr="007B0869">
        <w:trPr>
          <w:trHeight w:val="504"/>
          <w:jc w:val="center"/>
        </w:trPr>
        <w:tc>
          <w:tcPr>
            <w:tcW w:w="1300" w:type="dxa"/>
            <w:tcBorders>
              <w:top w:val="single" w:sz="6" w:space="0" w:color="auto"/>
              <w:bottom w:val="single" w:sz="6" w:space="0" w:color="auto"/>
            </w:tcBorders>
            <w:shd w:val="clear" w:color="auto" w:fill="auto"/>
            <w:vAlign w:val="bottom"/>
          </w:tcPr>
          <w:p w:rsidR="00474B90" w:rsidRPr="00474B90" w:rsidRDefault="00474B90" w:rsidP="00474B90">
            <w:pPr>
              <w:rPr>
                <w:b/>
              </w:rPr>
            </w:pPr>
            <w:r w:rsidRPr="00474B90">
              <w:rPr>
                <w:b/>
              </w:rPr>
              <w:t>Re:</w:t>
            </w:r>
          </w:p>
        </w:tc>
        <w:tc>
          <w:tcPr>
            <w:tcW w:w="3610" w:type="dxa"/>
            <w:tcBorders>
              <w:top w:val="single" w:sz="6" w:space="0" w:color="auto"/>
              <w:bottom w:val="single" w:sz="6" w:space="0" w:color="auto"/>
            </w:tcBorders>
            <w:shd w:val="clear" w:color="auto" w:fill="auto"/>
            <w:vAlign w:val="bottom"/>
          </w:tcPr>
          <w:p w:rsidR="00474B90" w:rsidRPr="00474B90" w:rsidRDefault="00182D4F" w:rsidP="00474B90">
            <w:r w:rsidRPr="00182D4F">
              <w:t>Case # 502014CP002815XXXXSB – Oppenheimer v. Bernstein Minor Children</w:t>
            </w:r>
          </w:p>
        </w:tc>
        <w:tc>
          <w:tcPr>
            <w:tcW w:w="1122" w:type="dxa"/>
            <w:tcBorders>
              <w:top w:val="single" w:sz="6" w:space="0" w:color="auto"/>
              <w:bottom w:val="single" w:sz="6" w:space="0" w:color="auto"/>
            </w:tcBorders>
            <w:shd w:val="clear" w:color="auto" w:fill="auto"/>
            <w:vAlign w:val="bottom"/>
          </w:tcPr>
          <w:p w:rsidR="00474B90" w:rsidRPr="00474B90" w:rsidRDefault="00474B90" w:rsidP="00474B90">
            <w:pPr>
              <w:rPr>
                <w:b/>
              </w:rPr>
            </w:pPr>
            <w:r w:rsidRPr="00474B90">
              <w:rPr>
                <w:b/>
              </w:rPr>
              <w:t>CC:</w:t>
            </w:r>
          </w:p>
        </w:tc>
        <w:tc>
          <w:tcPr>
            <w:tcW w:w="3328" w:type="dxa"/>
            <w:tcBorders>
              <w:top w:val="single" w:sz="6" w:space="0" w:color="auto"/>
              <w:bottom w:val="single" w:sz="6" w:space="0" w:color="auto"/>
            </w:tcBorders>
            <w:shd w:val="clear" w:color="auto" w:fill="auto"/>
            <w:vAlign w:val="bottom"/>
          </w:tcPr>
          <w:p w:rsidR="00474B90" w:rsidRPr="00474B90" w:rsidRDefault="00474B90" w:rsidP="00474B90">
            <w:r w:rsidRPr="00474B90">
              <w:t>See attached letter for list</w:t>
            </w:r>
          </w:p>
        </w:tc>
      </w:tr>
    </w:tbl>
    <w:p w:rsidR="00474B90" w:rsidRPr="00474B90" w:rsidRDefault="00474B90" w:rsidP="00474B90">
      <w:pPr>
        <w:spacing w:after="0" w:line="240" w:lineRule="auto"/>
        <w:rPr>
          <w:rFonts w:eastAsiaTheme="minorEastAsia"/>
          <w:sz w:val="40"/>
          <w:szCs w:val="40"/>
        </w:rPr>
      </w:pPr>
    </w:p>
    <w:tbl>
      <w:tblPr>
        <w:tblStyle w:val="TableGrid2"/>
        <w:tblW w:w="5000" w:type="pct"/>
        <w:jc w:val="center"/>
        <w:tblInd w:w="5" w:type="dxa"/>
        <w:tblCellMar>
          <w:left w:w="0" w:type="dxa"/>
          <w:right w:w="0" w:type="dxa"/>
        </w:tblCellMar>
        <w:tblLook w:val="04A0" w:firstRow="1" w:lastRow="0" w:firstColumn="1" w:lastColumn="0" w:noHBand="0" w:noVBand="1"/>
      </w:tblPr>
      <w:tblGrid>
        <w:gridCol w:w="348"/>
        <w:gridCol w:w="1024"/>
        <w:gridCol w:w="322"/>
        <w:gridCol w:w="1325"/>
        <w:gridCol w:w="322"/>
        <w:gridCol w:w="1782"/>
        <w:gridCol w:w="322"/>
        <w:gridCol w:w="1343"/>
        <w:gridCol w:w="322"/>
        <w:gridCol w:w="1530"/>
      </w:tblGrid>
      <w:tr w:rsidR="00474B90" w:rsidRPr="00474B90" w:rsidTr="00BC46CD">
        <w:trPr>
          <w:trHeight w:val="144"/>
          <w:jc w:val="center"/>
        </w:trPr>
        <w:tc>
          <w:tcPr>
            <w:tcW w:w="348" w:type="dxa"/>
            <w:tcBorders>
              <w:top w:val="nil"/>
              <w:left w:val="nil"/>
              <w:bottom w:val="nil"/>
              <w:right w:val="nil"/>
            </w:tcBorders>
          </w:tcPr>
          <w:tbl>
            <w:tblPr>
              <w:tblStyle w:val="TableGrid2"/>
              <w:tblW w:w="0" w:type="auto"/>
              <w:tblLook w:val="04A0" w:firstRow="1" w:lastRow="0" w:firstColumn="1" w:lastColumn="0" w:noHBand="0" w:noVBand="1"/>
            </w:tblPr>
            <w:tblGrid>
              <w:gridCol w:w="338"/>
            </w:tblGrid>
            <w:tr w:rsidR="00474B90" w:rsidRPr="00474B90" w:rsidTr="007B0869">
              <w:tc>
                <w:tcPr>
                  <w:tcW w:w="360" w:type="dxa"/>
                </w:tcPr>
                <w:p w:rsidR="00474B90" w:rsidRPr="00474B90" w:rsidRDefault="00474B90" w:rsidP="00474B90">
                  <w:pPr>
                    <w:jc w:val="center"/>
                    <w:rPr>
                      <w:b/>
                    </w:rPr>
                  </w:pPr>
                  <w:r w:rsidRPr="00474B90">
                    <w:rPr>
                      <w:b/>
                    </w:rPr>
                    <w:t>X</w:t>
                  </w:r>
                </w:p>
              </w:tc>
            </w:tr>
          </w:tbl>
          <w:p w:rsidR="00474B90" w:rsidRPr="00474B90" w:rsidRDefault="00474B90" w:rsidP="00474B90">
            <w:pPr>
              <w:jc w:val="center"/>
            </w:pPr>
          </w:p>
        </w:tc>
        <w:tc>
          <w:tcPr>
            <w:tcW w:w="1024" w:type="dxa"/>
            <w:tcBorders>
              <w:top w:val="nil"/>
              <w:left w:val="nil"/>
              <w:bottom w:val="nil"/>
              <w:right w:val="nil"/>
            </w:tcBorders>
          </w:tcPr>
          <w:p w:rsidR="00474B90" w:rsidRPr="00474B90" w:rsidRDefault="00474B90" w:rsidP="00474B90">
            <w:pPr>
              <w:ind w:left="144"/>
            </w:pPr>
            <w:r w:rsidRPr="00474B90">
              <w:t>Urgent</w:t>
            </w:r>
          </w:p>
        </w:tc>
        <w:tc>
          <w:tcPr>
            <w:tcW w:w="322" w:type="dxa"/>
            <w:tcBorders>
              <w:top w:val="nil"/>
              <w:left w:val="nil"/>
              <w:bottom w:val="nil"/>
              <w:right w:val="nil"/>
            </w:tcBorders>
          </w:tcPr>
          <w:tbl>
            <w:tblPr>
              <w:tblStyle w:val="TableGrid2"/>
              <w:tblW w:w="0" w:type="auto"/>
              <w:tblLook w:val="04A0" w:firstRow="1" w:lastRow="0" w:firstColumn="1" w:lastColumn="0" w:noHBand="0" w:noVBand="1"/>
            </w:tblPr>
            <w:tblGrid>
              <w:gridCol w:w="312"/>
            </w:tblGrid>
            <w:tr w:rsidR="00474B90" w:rsidRPr="00474B90" w:rsidTr="007B0869">
              <w:tc>
                <w:tcPr>
                  <w:tcW w:w="360" w:type="dxa"/>
                </w:tcPr>
                <w:p w:rsidR="00474B90" w:rsidRPr="00474B90" w:rsidRDefault="00474B90" w:rsidP="00474B90">
                  <w:pPr>
                    <w:jc w:val="center"/>
                  </w:pPr>
                  <w:r w:rsidRPr="00474B90">
                    <w:t>x</w:t>
                  </w:r>
                </w:p>
              </w:tc>
            </w:tr>
          </w:tbl>
          <w:p w:rsidR="00474B90" w:rsidRPr="00474B90" w:rsidRDefault="00474B90" w:rsidP="00474B90">
            <w:pPr>
              <w:jc w:val="center"/>
            </w:pPr>
          </w:p>
        </w:tc>
        <w:tc>
          <w:tcPr>
            <w:tcW w:w="1325" w:type="dxa"/>
            <w:tcBorders>
              <w:top w:val="nil"/>
              <w:left w:val="nil"/>
              <w:bottom w:val="nil"/>
              <w:right w:val="nil"/>
            </w:tcBorders>
          </w:tcPr>
          <w:p w:rsidR="00474B90" w:rsidRPr="00474B90" w:rsidRDefault="00474B90" w:rsidP="00474B90">
            <w:pPr>
              <w:ind w:left="144"/>
            </w:pPr>
            <w:r w:rsidRPr="00474B90">
              <w:t>For Review</w:t>
            </w:r>
          </w:p>
        </w:tc>
        <w:tc>
          <w:tcPr>
            <w:tcW w:w="322" w:type="dxa"/>
            <w:tcBorders>
              <w:top w:val="nil"/>
              <w:left w:val="nil"/>
              <w:bottom w:val="nil"/>
              <w:right w:val="nil"/>
            </w:tcBorders>
          </w:tcPr>
          <w:tbl>
            <w:tblPr>
              <w:tblStyle w:val="TableGrid2"/>
              <w:tblW w:w="0" w:type="auto"/>
              <w:tblLook w:val="04A0" w:firstRow="1" w:lastRow="0" w:firstColumn="1" w:lastColumn="0" w:noHBand="0" w:noVBand="1"/>
            </w:tblPr>
            <w:tblGrid>
              <w:gridCol w:w="312"/>
            </w:tblGrid>
            <w:tr w:rsidR="00474B90" w:rsidRPr="00474B90" w:rsidTr="007B0869">
              <w:tc>
                <w:tcPr>
                  <w:tcW w:w="360" w:type="dxa"/>
                </w:tcPr>
                <w:p w:rsidR="00474B90" w:rsidRPr="00474B90" w:rsidRDefault="00474B90" w:rsidP="00474B90">
                  <w:pPr>
                    <w:jc w:val="center"/>
                  </w:pPr>
                  <w:r w:rsidRPr="00474B90">
                    <w:t>x</w:t>
                  </w:r>
                </w:p>
              </w:tc>
            </w:tr>
          </w:tbl>
          <w:p w:rsidR="00474B90" w:rsidRPr="00474B90" w:rsidRDefault="00474B90" w:rsidP="00474B90">
            <w:pPr>
              <w:jc w:val="center"/>
            </w:pPr>
          </w:p>
        </w:tc>
        <w:tc>
          <w:tcPr>
            <w:tcW w:w="1782" w:type="dxa"/>
            <w:tcBorders>
              <w:top w:val="nil"/>
              <w:left w:val="nil"/>
              <w:bottom w:val="nil"/>
              <w:right w:val="nil"/>
            </w:tcBorders>
          </w:tcPr>
          <w:p w:rsidR="00474B90" w:rsidRPr="00474B90" w:rsidRDefault="00474B90" w:rsidP="00474B90">
            <w:pPr>
              <w:ind w:left="144"/>
            </w:pPr>
            <w:r w:rsidRPr="00474B90">
              <w:t>Please Comment</w:t>
            </w:r>
          </w:p>
        </w:tc>
        <w:tc>
          <w:tcPr>
            <w:tcW w:w="322" w:type="dxa"/>
            <w:tcBorders>
              <w:top w:val="nil"/>
              <w:left w:val="nil"/>
              <w:bottom w:val="nil"/>
              <w:right w:val="nil"/>
            </w:tcBorders>
          </w:tcPr>
          <w:tbl>
            <w:tblPr>
              <w:tblStyle w:val="TableGrid2"/>
              <w:tblW w:w="0" w:type="auto"/>
              <w:tblLook w:val="04A0" w:firstRow="1" w:lastRow="0" w:firstColumn="1" w:lastColumn="0" w:noHBand="0" w:noVBand="1"/>
            </w:tblPr>
            <w:tblGrid>
              <w:gridCol w:w="312"/>
            </w:tblGrid>
            <w:tr w:rsidR="00474B90" w:rsidRPr="00474B90" w:rsidTr="007B0869">
              <w:tc>
                <w:tcPr>
                  <w:tcW w:w="360" w:type="dxa"/>
                </w:tcPr>
                <w:p w:rsidR="00474B90" w:rsidRPr="00474B90" w:rsidRDefault="00474B90" w:rsidP="00474B90">
                  <w:pPr>
                    <w:jc w:val="center"/>
                  </w:pPr>
                  <w:r w:rsidRPr="00474B90">
                    <w:t>x</w:t>
                  </w:r>
                </w:p>
              </w:tc>
            </w:tr>
          </w:tbl>
          <w:p w:rsidR="00474B90" w:rsidRPr="00474B90" w:rsidRDefault="00474B90" w:rsidP="00474B90">
            <w:pPr>
              <w:jc w:val="center"/>
            </w:pPr>
          </w:p>
        </w:tc>
        <w:tc>
          <w:tcPr>
            <w:tcW w:w="1343" w:type="dxa"/>
            <w:tcBorders>
              <w:top w:val="nil"/>
              <w:left w:val="nil"/>
              <w:bottom w:val="nil"/>
              <w:right w:val="nil"/>
            </w:tcBorders>
          </w:tcPr>
          <w:p w:rsidR="00474B90" w:rsidRPr="00474B90" w:rsidRDefault="00474B90" w:rsidP="00474B90">
            <w:pPr>
              <w:ind w:left="144"/>
            </w:pPr>
            <w:r w:rsidRPr="00474B90">
              <w:t>Please Reply</w:t>
            </w:r>
          </w:p>
        </w:tc>
        <w:tc>
          <w:tcPr>
            <w:tcW w:w="322" w:type="dxa"/>
            <w:tcBorders>
              <w:top w:val="nil"/>
              <w:left w:val="nil"/>
              <w:bottom w:val="nil"/>
              <w:right w:val="nil"/>
            </w:tcBorders>
          </w:tcPr>
          <w:tbl>
            <w:tblPr>
              <w:tblStyle w:val="TableGrid2"/>
              <w:tblW w:w="0" w:type="auto"/>
              <w:tblLook w:val="04A0" w:firstRow="1" w:lastRow="0" w:firstColumn="1" w:lastColumn="0" w:noHBand="0" w:noVBand="1"/>
            </w:tblPr>
            <w:tblGrid>
              <w:gridCol w:w="312"/>
            </w:tblGrid>
            <w:tr w:rsidR="00474B90" w:rsidRPr="00474B90" w:rsidTr="007B0869">
              <w:tc>
                <w:tcPr>
                  <w:tcW w:w="360" w:type="dxa"/>
                </w:tcPr>
                <w:p w:rsidR="00474B90" w:rsidRPr="00474B90" w:rsidRDefault="00474B90" w:rsidP="00474B90">
                  <w:pPr>
                    <w:jc w:val="center"/>
                  </w:pPr>
                  <w:r w:rsidRPr="00474B90">
                    <w:t>x</w:t>
                  </w:r>
                </w:p>
              </w:tc>
            </w:tr>
          </w:tbl>
          <w:p w:rsidR="00474B90" w:rsidRPr="00474B90" w:rsidRDefault="00474B90" w:rsidP="00474B90">
            <w:pPr>
              <w:jc w:val="center"/>
            </w:pPr>
          </w:p>
        </w:tc>
        <w:tc>
          <w:tcPr>
            <w:tcW w:w="1530" w:type="dxa"/>
            <w:tcBorders>
              <w:top w:val="nil"/>
              <w:left w:val="nil"/>
              <w:bottom w:val="nil"/>
              <w:right w:val="nil"/>
            </w:tcBorders>
          </w:tcPr>
          <w:p w:rsidR="00474B90" w:rsidRPr="00474B90" w:rsidRDefault="00474B90" w:rsidP="00474B90">
            <w:pPr>
              <w:ind w:left="144"/>
            </w:pPr>
            <w:r w:rsidRPr="00474B90">
              <w:t>Please Recycle</w:t>
            </w:r>
          </w:p>
        </w:tc>
      </w:tr>
      <w:tr w:rsidR="00474B90" w:rsidRPr="00474B90" w:rsidTr="00BC46CD">
        <w:trPr>
          <w:trHeight w:val="288"/>
          <w:jc w:val="center"/>
        </w:trPr>
        <w:tc>
          <w:tcPr>
            <w:tcW w:w="8640" w:type="dxa"/>
            <w:gridSpan w:val="10"/>
            <w:tcBorders>
              <w:top w:val="nil"/>
              <w:left w:val="nil"/>
              <w:bottom w:val="single" w:sz="6" w:space="0" w:color="auto"/>
              <w:right w:val="nil"/>
            </w:tcBorders>
            <w:vAlign w:val="center"/>
          </w:tcPr>
          <w:p w:rsidR="00474B90" w:rsidRPr="00474B90" w:rsidRDefault="00474B90" w:rsidP="00474B90">
            <w:pPr>
              <w:rPr>
                <w:sz w:val="80"/>
                <w:szCs w:val="80"/>
              </w:rPr>
            </w:pPr>
          </w:p>
        </w:tc>
      </w:tr>
      <w:tr w:rsidR="00474B90" w:rsidRPr="00474B90" w:rsidTr="00BC46CD">
        <w:trPr>
          <w:trHeight w:val="288"/>
          <w:jc w:val="center"/>
        </w:trPr>
        <w:tc>
          <w:tcPr>
            <w:tcW w:w="8640" w:type="dxa"/>
            <w:gridSpan w:val="10"/>
            <w:tcBorders>
              <w:top w:val="single" w:sz="6" w:space="0" w:color="auto"/>
              <w:left w:val="nil"/>
              <w:bottom w:val="nil"/>
              <w:right w:val="nil"/>
            </w:tcBorders>
            <w:vAlign w:val="center"/>
          </w:tcPr>
          <w:p w:rsidR="00474B90" w:rsidRPr="00474B90" w:rsidRDefault="00474B90" w:rsidP="00474B90">
            <w:pPr>
              <w:rPr>
                <w:b/>
              </w:rPr>
            </w:pPr>
            <w:r w:rsidRPr="00474B90">
              <w:rPr>
                <w:b/>
              </w:rPr>
              <w:t>Comments:</w:t>
            </w:r>
          </w:p>
          <w:p w:rsidR="00474B90" w:rsidRPr="00474B90" w:rsidRDefault="00474B90" w:rsidP="00474B90">
            <w:pPr>
              <w:rPr>
                <w:b/>
              </w:rPr>
            </w:pPr>
          </w:p>
        </w:tc>
      </w:tr>
    </w:tbl>
    <w:p w:rsidR="00474B90" w:rsidRPr="00474B90" w:rsidRDefault="00BC46CD" w:rsidP="00474B90">
      <w:r w:rsidRPr="00BC46CD">
        <w:t xml:space="preserve">Please see the attached letter regarding </w:t>
      </w:r>
      <w:r w:rsidR="00182D4F">
        <w:t>an Ordered entered into on February 26, 2015 without review by all parties first</w:t>
      </w:r>
      <w:r w:rsidRPr="00BC46CD">
        <w:t>.</w:t>
      </w:r>
      <w:r w:rsidR="00474B90" w:rsidRPr="00474B90">
        <w:t xml:space="preserve"> </w:t>
      </w:r>
    </w:p>
    <w:p w:rsidR="00474B90" w:rsidRPr="00474B90" w:rsidRDefault="00474B90" w:rsidP="00474B90">
      <w:r w:rsidRPr="00474B90">
        <w:t xml:space="preserve">Thank You, </w:t>
      </w:r>
    </w:p>
    <w:p w:rsidR="00474B90" w:rsidRPr="00474B90" w:rsidRDefault="00474B90" w:rsidP="00474B90">
      <w:pPr>
        <w:spacing w:after="0"/>
      </w:pPr>
      <w:proofErr w:type="gramStart"/>
      <w:r w:rsidRPr="00474B90">
        <w:t>Eliot Bernstein</w:t>
      </w:r>
      <w:r w:rsidRPr="00474B90">
        <w:br/>
        <w:t>Pro Se</w:t>
      </w:r>
      <w:r w:rsidRPr="00474B90">
        <w:br/>
        <w:t>2753 N.W. 34th St.</w:t>
      </w:r>
      <w:proofErr w:type="gramEnd"/>
    </w:p>
    <w:p w:rsidR="00474B90" w:rsidRPr="00474B90" w:rsidRDefault="00474B90" w:rsidP="00474B90">
      <w:pPr>
        <w:spacing w:after="0"/>
      </w:pPr>
      <w:r w:rsidRPr="00474B90">
        <w:t>Boca Raton, Florida  33434-3459</w:t>
      </w:r>
    </w:p>
    <w:p w:rsidR="00474B90" w:rsidRPr="00474B90" w:rsidRDefault="00474B90" w:rsidP="00474B90">
      <w:pPr>
        <w:spacing w:after="0"/>
      </w:pPr>
      <w:r w:rsidRPr="00474B90">
        <w:t>(561) 245.8588 (o)</w:t>
      </w:r>
    </w:p>
    <w:p w:rsidR="00474B90" w:rsidRPr="00474B90" w:rsidRDefault="00474B90" w:rsidP="00474B90">
      <w:pPr>
        <w:spacing w:after="0"/>
      </w:pPr>
      <w:r w:rsidRPr="00474B90">
        <w:t>(561) 886.7628 (c)</w:t>
      </w:r>
    </w:p>
    <w:p w:rsidR="00474B90" w:rsidRPr="00474B90" w:rsidRDefault="00474B90" w:rsidP="00474B90">
      <w:pPr>
        <w:spacing w:after="0"/>
      </w:pPr>
      <w:r w:rsidRPr="00474B90">
        <w:t>(561) 245-8644 (f)</w:t>
      </w:r>
    </w:p>
    <w:p w:rsidR="00474B90" w:rsidRPr="00474B90" w:rsidRDefault="00474B90" w:rsidP="00474B90">
      <w:pPr>
        <w:spacing w:after="0"/>
      </w:pPr>
      <w:r w:rsidRPr="00474B90">
        <w:t xml:space="preserve">iviewit@iviewit.tv </w:t>
      </w:r>
    </w:p>
    <w:p w:rsidR="00474B90" w:rsidRDefault="00474B90" w:rsidP="000B4A4C">
      <w:pPr>
        <w:spacing w:after="0" w:line="240" w:lineRule="auto"/>
        <w:rPr>
          <w:rFonts w:ascii="Script MT Bold" w:eastAsia="Times New Roman" w:hAnsi="Script MT Bold" w:cs="Times New Roman"/>
          <w:b/>
          <w:sz w:val="28"/>
          <w:szCs w:val="28"/>
        </w:rPr>
      </w:pPr>
    </w:p>
    <w:p w:rsidR="00474B90" w:rsidRDefault="00474B90">
      <w:pPr>
        <w:rPr>
          <w:rFonts w:ascii="Script MT Bold" w:eastAsia="Times New Roman" w:hAnsi="Script MT Bold" w:cs="Times New Roman"/>
          <w:b/>
          <w:sz w:val="28"/>
          <w:szCs w:val="28"/>
        </w:rPr>
      </w:pPr>
      <w:r>
        <w:rPr>
          <w:rFonts w:ascii="Script MT Bold" w:eastAsia="Times New Roman" w:hAnsi="Script MT Bold" w:cs="Times New Roman"/>
          <w:b/>
          <w:sz w:val="28"/>
          <w:szCs w:val="28"/>
        </w:rPr>
        <w:br w:type="page"/>
      </w:r>
    </w:p>
    <w:p w:rsidR="000B4A4C" w:rsidRPr="000B4A4C" w:rsidRDefault="000B4A4C" w:rsidP="000B4A4C">
      <w:pPr>
        <w:spacing w:after="0" w:line="240" w:lineRule="auto"/>
        <w:rPr>
          <w:rFonts w:ascii="Script MT Bold" w:eastAsia="Times New Roman" w:hAnsi="Script MT Bold" w:cs="Times New Roman"/>
          <w:b/>
          <w:sz w:val="28"/>
          <w:szCs w:val="28"/>
        </w:rPr>
      </w:pPr>
      <w:proofErr w:type="gramStart"/>
      <w:r w:rsidRPr="000B4A4C">
        <w:rPr>
          <w:rFonts w:ascii="Script MT Bold" w:eastAsia="Times New Roman" w:hAnsi="Script MT Bold" w:cs="Times New Roman"/>
          <w:b/>
          <w:sz w:val="28"/>
          <w:szCs w:val="28"/>
        </w:rPr>
        <w:lastRenderedPageBreak/>
        <w:t>From the desk of…</w:t>
      </w:r>
      <w:proofErr w:type="gramEnd"/>
    </w:p>
    <w:p w:rsidR="000B4A4C" w:rsidRPr="000B4A4C" w:rsidRDefault="000B4A4C" w:rsidP="000B4A4C">
      <w:pPr>
        <w:spacing w:after="0" w:line="240" w:lineRule="auto"/>
        <w:rPr>
          <w:rFonts w:ascii="Times New Roman" w:eastAsia="Times New Roman" w:hAnsi="Times New Roman" w:cs="Times New Roman"/>
          <w:b/>
          <w:sz w:val="20"/>
          <w:szCs w:val="20"/>
        </w:rPr>
      </w:pPr>
      <w:r w:rsidRPr="000B4A4C">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7ED74AC6" wp14:editId="245C7D46">
                <wp:simplePos x="0" y="0"/>
                <wp:positionH relativeFrom="column">
                  <wp:posOffset>-114300</wp:posOffset>
                </wp:positionH>
                <wp:positionV relativeFrom="page">
                  <wp:posOffset>1009650</wp:posOffset>
                </wp:positionV>
                <wp:extent cx="0" cy="8134350"/>
                <wp:effectExtent l="76200" t="76200" r="19050" b="1905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34350"/>
                        </a:xfrm>
                        <a:prstGeom prst="line">
                          <a:avLst/>
                        </a:prstGeom>
                        <a:noFill/>
                        <a:ln w="3175">
                          <a:solidFill>
                            <a:srgbClr val="000000"/>
                          </a:solidFill>
                          <a:round/>
                          <a:headEnd/>
                          <a:tailEnd/>
                        </a:ln>
                        <a:effectLst>
                          <a:outerShdw dist="107763" dir="135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9pt,79.5pt" to="-9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" strokeweight=".25pt">
                <v:shadow on="t" offset="-6pt,-6pt"/>
                <w10:wrap anchory="page"/>
              </v:line>
            </w:pict>
          </mc:Fallback>
        </mc:AlternateContent>
      </w:r>
      <w:r w:rsidRPr="000B4A4C">
        <w:rPr>
          <w:rFonts w:ascii="Times New Roman" w:eastAsia="Times New Roman" w:hAnsi="Times New Roman" w:cs="Times New Roman"/>
          <w:b/>
          <w:sz w:val="20"/>
          <w:szCs w:val="20"/>
        </w:rPr>
        <w:t>Eliot Ivan Bernstein</w:t>
      </w:r>
    </w:p>
    <w:p w:rsidR="000B4A4C" w:rsidRPr="000B4A4C" w:rsidRDefault="000B4A4C" w:rsidP="000B4A4C">
      <w:pPr>
        <w:spacing w:after="0" w:line="240" w:lineRule="auto"/>
        <w:rPr>
          <w:rFonts w:ascii="Times New Roman" w:eastAsia="Times New Roman" w:hAnsi="Times New Roman" w:cs="Times New Roman"/>
          <w:b/>
          <w:sz w:val="24"/>
          <w:szCs w:val="24"/>
        </w:rPr>
      </w:pPr>
      <w:r w:rsidRPr="000B4A4C">
        <w:rPr>
          <w:rFonts w:ascii="Times New Roman" w:eastAsia="Times New Roman" w:hAnsi="Times New Roman" w:cs="Times New Roman"/>
          <w:b/>
          <w:sz w:val="20"/>
          <w:szCs w:val="20"/>
        </w:rPr>
        <w:t>Direct Dial: (561) 245-8588 (o)</w:t>
      </w:r>
      <w:r w:rsidRPr="000B4A4C">
        <w:rPr>
          <w:rFonts w:ascii="Times New Roman" w:eastAsia="Times New Roman" w:hAnsi="Times New Roman" w:cs="Times New Roman"/>
          <w:b/>
          <w:sz w:val="20"/>
          <w:szCs w:val="20"/>
        </w:rPr>
        <w:br/>
        <w:t xml:space="preserve">                     (561) 886-7628 (c)</w:t>
      </w:r>
      <w:r w:rsidRPr="000B4A4C">
        <w:rPr>
          <w:rFonts w:ascii="Times New Roman" w:eastAsia="Times New Roman" w:hAnsi="Times New Roman" w:cs="Times New Roman"/>
          <w:b/>
          <w:sz w:val="20"/>
          <w:szCs w:val="20"/>
        </w:rPr>
        <w:br/>
      </w:r>
    </w:p>
    <w:p w:rsidR="000B4A4C" w:rsidRPr="000B4A4C" w:rsidRDefault="000B4A4C" w:rsidP="000B4A4C">
      <w:pPr>
        <w:spacing w:after="0" w:line="220" w:lineRule="atLeast"/>
        <w:jc w:val="both"/>
        <w:rPr>
          <w:rFonts w:ascii="Times New Roman" w:eastAsia="Times New Roman" w:hAnsi="Times New Roman" w:cs="Times New Roman"/>
          <w:sz w:val="24"/>
          <w:szCs w:val="24"/>
        </w:rPr>
      </w:pPr>
      <w:r w:rsidRPr="000B4A4C">
        <w:rPr>
          <w:rFonts w:ascii="Times New Roman" w:eastAsia="Times New Roman" w:hAnsi="Times New Roman" w:cs="Times New Roman"/>
          <w:sz w:val="24"/>
          <w:szCs w:val="24"/>
        </w:rPr>
        <w:t xml:space="preserve">Sent Via Email/Facsimile: </w:t>
      </w:r>
    </w:p>
    <w:p w:rsidR="000B4A4C" w:rsidRPr="000B4A4C" w:rsidRDefault="000B4A4C" w:rsidP="000B4A4C">
      <w:pPr>
        <w:spacing w:after="0" w:line="240" w:lineRule="auto"/>
        <w:rPr>
          <w:rFonts w:ascii="Times New Roman" w:eastAsia="Times New Roman" w:hAnsi="Times New Roman" w:cs="Times New Roman"/>
          <w:sz w:val="24"/>
          <w:szCs w:val="24"/>
        </w:rPr>
      </w:pPr>
    </w:p>
    <w:p w:rsidR="000B4A4C" w:rsidRPr="000B4A4C" w:rsidRDefault="00182D4F" w:rsidP="000B4A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Thursday, February 26, 2015</w:t>
      </w:r>
    </w:p>
    <w:p w:rsidR="000B4A4C" w:rsidRPr="000B4A4C" w:rsidRDefault="000B4A4C" w:rsidP="000B4A4C">
      <w:pPr>
        <w:spacing w:after="0" w:line="240" w:lineRule="auto"/>
        <w:rPr>
          <w:rFonts w:ascii="Times New Roman" w:eastAsia="Times New Roman" w:hAnsi="Times New Roman" w:cs="Times New Roman"/>
          <w:sz w:val="24"/>
          <w:szCs w:val="24"/>
        </w:rPr>
      </w:pPr>
    </w:p>
    <w:p w:rsidR="000B4A4C" w:rsidRPr="000B4A4C" w:rsidRDefault="000B4A4C" w:rsidP="000B4A4C">
      <w:pPr>
        <w:spacing w:after="0" w:line="240" w:lineRule="auto"/>
        <w:rPr>
          <w:rFonts w:ascii="Times New Roman" w:eastAsia="Times New Roman" w:hAnsi="Times New Roman" w:cs="Times New Roman"/>
          <w:sz w:val="24"/>
          <w:szCs w:val="24"/>
        </w:rPr>
      </w:pPr>
    </w:p>
    <w:p w:rsidR="000B4A4C" w:rsidRPr="000B4A4C" w:rsidRDefault="000B4A4C" w:rsidP="000B4A4C">
      <w:pPr>
        <w:spacing w:after="0" w:line="240" w:lineRule="auto"/>
        <w:rPr>
          <w:rFonts w:ascii="Times New Roman" w:eastAsia="Times New Roman" w:hAnsi="Times New Roman" w:cs="Times New Roman"/>
          <w:sz w:val="24"/>
          <w:szCs w:val="24"/>
        </w:rPr>
      </w:pPr>
      <w:r w:rsidRPr="000B4A4C">
        <w:rPr>
          <w:rFonts w:ascii="Times New Roman" w:eastAsia="Times New Roman" w:hAnsi="Times New Roman" w:cs="Times New Roman"/>
          <w:sz w:val="24"/>
          <w:szCs w:val="24"/>
        </w:rPr>
        <w:t>The Honorable Judge Martin H. Colin</w:t>
      </w:r>
    </w:p>
    <w:p w:rsidR="000B4A4C" w:rsidRPr="000B4A4C" w:rsidRDefault="000B4A4C" w:rsidP="000B4A4C">
      <w:pPr>
        <w:spacing w:after="0" w:line="240" w:lineRule="auto"/>
        <w:rPr>
          <w:rFonts w:ascii="Times New Roman" w:eastAsia="Times New Roman" w:hAnsi="Times New Roman" w:cs="Times New Roman"/>
          <w:sz w:val="24"/>
          <w:szCs w:val="24"/>
        </w:rPr>
      </w:pPr>
      <w:r w:rsidRPr="000B4A4C">
        <w:rPr>
          <w:rFonts w:ascii="Times New Roman" w:eastAsia="Times New Roman" w:hAnsi="Times New Roman" w:cs="Times New Roman"/>
          <w:sz w:val="24"/>
          <w:szCs w:val="24"/>
        </w:rPr>
        <w:t>The 15</w:t>
      </w:r>
      <w:r w:rsidRPr="000B4A4C">
        <w:rPr>
          <w:rFonts w:ascii="Times New Roman" w:eastAsia="Times New Roman" w:hAnsi="Times New Roman" w:cs="Times New Roman"/>
          <w:sz w:val="24"/>
          <w:szCs w:val="24"/>
          <w:vertAlign w:val="superscript"/>
        </w:rPr>
        <w:t>th</w:t>
      </w:r>
      <w:r w:rsidRPr="000B4A4C">
        <w:rPr>
          <w:rFonts w:ascii="Times New Roman" w:eastAsia="Times New Roman" w:hAnsi="Times New Roman" w:cs="Times New Roman"/>
          <w:sz w:val="24"/>
          <w:szCs w:val="24"/>
        </w:rPr>
        <w:t xml:space="preserve"> Judicial Circuit of Florida</w:t>
      </w:r>
    </w:p>
    <w:p w:rsidR="000B4A4C" w:rsidRPr="000B4A4C" w:rsidRDefault="000B4A4C" w:rsidP="000B4A4C">
      <w:pPr>
        <w:spacing w:after="220" w:line="220" w:lineRule="atLeast"/>
        <w:rPr>
          <w:rFonts w:ascii="Times New Roman" w:eastAsia="Times New Roman" w:hAnsi="Times New Roman" w:cs="Times New Roman"/>
          <w:sz w:val="24"/>
          <w:szCs w:val="24"/>
        </w:rPr>
      </w:pPr>
      <w:r w:rsidRPr="000B4A4C">
        <w:rPr>
          <w:rFonts w:ascii="Times New Roman" w:eastAsia="Times New Roman" w:hAnsi="Times New Roman" w:cs="Times New Roman"/>
          <w:sz w:val="24"/>
          <w:szCs w:val="24"/>
        </w:rPr>
        <w:t>200 W Atlantic Avenue</w:t>
      </w:r>
      <w:r w:rsidRPr="000B4A4C">
        <w:rPr>
          <w:rFonts w:ascii="Times New Roman" w:eastAsia="Times New Roman" w:hAnsi="Times New Roman" w:cs="Times New Roman"/>
          <w:sz w:val="24"/>
          <w:szCs w:val="24"/>
        </w:rPr>
        <w:br/>
        <w:t>Delray Beach, Florida 33444</w:t>
      </w:r>
      <w:r w:rsidRPr="000B4A4C">
        <w:rPr>
          <w:rFonts w:ascii="Times New Roman" w:eastAsia="Times New Roman" w:hAnsi="Times New Roman" w:cs="Times New Roman"/>
          <w:sz w:val="24"/>
          <w:szCs w:val="24"/>
        </w:rPr>
        <w:br/>
        <w:t>(561) 330-1750</w:t>
      </w:r>
    </w:p>
    <w:p w:rsidR="000B4A4C" w:rsidRPr="000B4A4C" w:rsidRDefault="000B4A4C" w:rsidP="003903DC">
      <w:pPr>
        <w:spacing w:after="0" w:line="240" w:lineRule="auto"/>
        <w:ind w:left="720" w:hanging="720"/>
        <w:rPr>
          <w:rFonts w:ascii="Times New Roman" w:eastAsia="Times New Roman" w:hAnsi="Times New Roman" w:cs="Times New Roman"/>
          <w:b/>
          <w:caps/>
          <w:sz w:val="20"/>
          <w:szCs w:val="20"/>
        </w:rPr>
      </w:pPr>
      <w:r w:rsidRPr="000B4A4C">
        <w:rPr>
          <w:rFonts w:ascii="Times New Roman" w:eastAsia="Times New Roman" w:hAnsi="Times New Roman" w:cs="Times New Roman"/>
          <w:b/>
          <w:sz w:val="20"/>
          <w:szCs w:val="20"/>
        </w:rPr>
        <w:t xml:space="preserve">RE: </w:t>
      </w:r>
      <w:r w:rsidRPr="000B4A4C">
        <w:rPr>
          <w:rFonts w:ascii="Times New Roman" w:eastAsia="Times New Roman" w:hAnsi="Times New Roman" w:cs="Times New Roman"/>
          <w:b/>
          <w:sz w:val="20"/>
          <w:szCs w:val="20"/>
        </w:rPr>
        <w:tab/>
      </w:r>
      <w:r w:rsidR="00182D4F">
        <w:rPr>
          <w:rFonts w:ascii="Times New Roman" w:eastAsia="Times New Roman" w:hAnsi="Times New Roman" w:cs="Times New Roman"/>
          <w:b/>
          <w:sz w:val="20"/>
          <w:szCs w:val="20"/>
        </w:rPr>
        <w:t>SIGNED ORDER DATED FEBRUARY 26, 2015</w:t>
      </w:r>
    </w:p>
    <w:p w:rsidR="000B4A4C" w:rsidRPr="000B4A4C" w:rsidRDefault="000B4A4C" w:rsidP="000B4A4C">
      <w:pPr>
        <w:spacing w:after="0" w:line="240" w:lineRule="auto"/>
        <w:rPr>
          <w:rFonts w:ascii="Times New Roman" w:eastAsia="Times New Roman" w:hAnsi="Times New Roman" w:cs="Times New Roman"/>
          <w:sz w:val="24"/>
          <w:szCs w:val="24"/>
        </w:rPr>
      </w:pPr>
    </w:p>
    <w:p w:rsidR="000B4A4C" w:rsidRPr="000B4A4C" w:rsidRDefault="000B4A4C" w:rsidP="000B4A4C">
      <w:pPr>
        <w:spacing w:after="0" w:line="240" w:lineRule="auto"/>
        <w:rPr>
          <w:rFonts w:ascii="Times New Roman" w:eastAsia="Times New Roman" w:hAnsi="Times New Roman" w:cs="Times New Roman"/>
          <w:sz w:val="24"/>
          <w:szCs w:val="24"/>
        </w:rPr>
      </w:pPr>
      <w:r w:rsidRPr="000B4A4C">
        <w:rPr>
          <w:rFonts w:ascii="Times New Roman" w:eastAsia="Times New Roman" w:hAnsi="Times New Roman" w:cs="Times New Roman"/>
          <w:sz w:val="24"/>
          <w:szCs w:val="24"/>
        </w:rPr>
        <w:t>Dear Honorable Judge Colin,</w:t>
      </w:r>
    </w:p>
    <w:p w:rsidR="000B4A4C" w:rsidRPr="000B4A4C" w:rsidRDefault="000B4A4C" w:rsidP="000B4A4C">
      <w:pPr>
        <w:spacing w:after="0" w:line="240" w:lineRule="auto"/>
        <w:rPr>
          <w:rFonts w:ascii="Times New Roman" w:eastAsia="Times New Roman" w:hAnsi="Times New Roman" w:cs="Times New Roman"/>
          <w:sz w:val="24"/>
          <w:szCs w:val="24"/>
        </w:rPr>
      </w:pPr>
    </w:p>
    <w:p w:rsidR="00F765FE" w:rsidRDefault="00182D4F" w:rsidP="00F3587F">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February 26, 2015 I received a signed Order from Your Honor for a hearing held on the same date, the problem was that I was never given a copy prior to your signing the Order to review with opposing counsel prior to your signing to check the accuracy.  I left Court with the understanding that Mr. Lessne was going to send me a copy for review and comment if any and then send you a copy for signature.  </w:t>
      </w:r>
    </w:p>
    <w:p w:rsidR="00182D4F" w:rsidRDefault="00182D4F" w:rsidP="00F3587F">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Again, as with the initial Order in this case after a hearing, Mr. Lessne has given me no opportunity to comment on the language he unilaterally put in the Orders before presenting them to you for signature, thereby prejudicing the Order and misstating what the Court had stated in the hearings.  In both instances I have asked for transcripts of his hearings but he has not had a court stenographer present to verify the voracity of his statements in the Orders.  </w:t>
      </w:r>
    </w:p>
    <w:p w:rsidR="00182D4F" w:rsidRDefault="00182D4F" w:rsidP="00F3587F">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have complied with the Order in part today by submitting the name and number of three corporate successor trustee candidates for him to contact and find one to transfer trusteeship.  However, in the interim, Mr. </w:t>
      </w:r>
      <w:proofErr w:type="spellStart"/>
      <w:r>
        <w:rPr>
          <w:rFonts w:ascii="Times New Roman" w:eastAsia="Times New Roman" w:hAnsi="Times New Roman" w:cs="Times New Roman"/>
          <w:sz w:val="24"/>
          <w:szCs w:val="24"/>
        </w:rPr>
        <w:t>Lessne’s</w:t>
      </w:r>
      <w:proofErr w:type="spellEnd"/>
      <w:r>
        <w:rPr>
          <w:rFonts w:ascii="Times New Roman" w:eastAsia="Times New Roman" w:hAnsi="Times New Roman" w:cs="Times New Roman"/>
          <w:sz w:val="24"/>
          <w:szCs w:val="24"/>
        </w:rPr>
        <w:t xml:space="preserve"> client</w:t>
      </w:r>
      <w:r w:rsidR="006908F8">
        <w:rPr>
          <w:rFonts w:ascii="Times New Roman" w:eastAsia="Times New Roman" w:hAnsi="Times New Roman" w:cs="Times New Roman"/>
          <w:sz w:val="24"/>
          <w:szCs w:val="24"/>
        </w:rPr>
        <w:t>, Oppenheimer Trust Company of New Jersey</w:t>
      </w:r>
      <w:r>
        <w:rPr>
          <w:rFonts w:ascii="Times New Roman" w:eastAsia="Times New Roman" w:hAnsi="Times New Roman" w:cs="Times New Roman"/>
          <w:sz w:val="24"/>
          <w:szCs w:val="24"/>
        </w:rPr>
        <w:t xml:space="preserve"> has no standing left in these matters as Trustee </w:t>
      </w:r>
      <w:r w:rsidR="006908F8">
        <w:rPr>
          <w:rFonts w:ascii="Times New Roman" w:eastAsia="Times New Roman" w:hAnsi="Times New Roman" w:cs="Times New Roman"/>
          <w:sz w:val="24"/>
          <w:szCs w:val="24"/>
        </w:rPr>
        <w:t xml:space="preserve">to make any pleadings </w:t>
      </w:r>
      <w:r w:rsidR="006908F8">
        <w:rPr>
          <w:rFonts w:ascii="Times New Roman" w:eastAsia="Times New Roman" w:hAnsi="Times New Roman" w:cs="Times New Roman"/>
          <w:sz w:val="24"/>
          <w:szCs w:val="24"/>
        </w:rPr>
        <w:lastRenderedPageBreak/>
        <w:t xml:space="preserve">forward as Trustee as they have resigned as Trustee several months ago as is revealed in their pleadings initially and was confirmed at the first hearing.  As such, the Court Ordered in the first hearing that Oppenheimer was to file a final accounting and then find a Successor Trustee and the Court denied their other motions as they failed to have standing and it was determined if the successor wanted to file additional filings as Trustee it would be up to them.  </w:t>
      </w:r>
      <w:bookmarkStart w:id="0" w:name="_GoBack"/>
      <w:bookmarkEnd w:id="0"/>
      <w:r w:rsidR="006908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0B4A4C" w:rsidRPr="000B4A4C" w:rsidRDefault="000B4A4C" w:rsidP="000B4A4C">
      <w:pPr>
        <w:spacing w:after="0" w:line="240" w:lineRule="auto"/>
        <w:rPr>
          <w:rFonts w:ascii="Times New Roman" w:eastAsia="Times New Roman" w:hAnsi="Times New Roman" w:cs="Times New Roman"/>
          <w:sz w:val="24"/>
          <w:szCs w:val="24"/>
        </w:rPr>
      </w:pPr>
      <w:r w:rsidRPr="000B4A4C">
        <w:rPr>
          <w:rFonts w:ascii="Times New Roman" w:eastAsia="Times New Roman" w:hAnsi="Times New Roman" w:cs="Times New Roman"/>
          <w:sz w:val="24"/>
          <w:szCs w:val="24"/>
        </w:rPr>
        <w:t xml:space="preserve">  </w:t>
      </w:r>
    </w:p>
    <w:p w:rsidR="00182D4F" w:rsidRDefault="00182D4F" w:rsidP="00B8213F">
      <w:pPr>
        <w:spacing w:after="220" w:line="220" w:lineRule="atLeast"/>
        <w:jc w:val="both"/>
        <w:rPr>
          <w:rFonts w:ascii="Times New Roman" w:eastAsia="Times New Roman" w:hAnsi="Times New Roman" w:cs="Times New Roman"/>
          <w:sz w:val="24"/>
          <w:szCs w:val="24"/>
        </w:rPr>
      </w:pPr>
    </w:p>
    <w:p w:rsidR="00B8213F" w:rsidRDefault="00182D4F" w:rsidP="00B8213F">
      <w:pPr>
        <w:spacing w:after="220" w:line="2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Thursday, February 26, 2015</w:t>
      </w:r>
    </w:p>
    <w:p w:rsidR="00B8213F" w:rsidRDefault="00B8213F" w:rsidP="00B8213F">
      <w:pPr>
        <w:spacing w:after="220" w:line="220" w:lineRule="atLeast"/>
        <w:ind w:left="5760"/>
        <w:jc w:val="both"/>
        <w:rPr>
          <w:rFonts w:ascii="Times New Roman" w:eastAsia="Times New Roman" w:hAnsi="Times New Roman" w:cs="Times New Roman"/>
          <w:sz w:val="24"/>
          <w:szCs w:val="24"/>
        </w:rPr>
      </w:pPr>
    </w:p>
    <w:p w:rsidR="000B4A4C" w:rsidRPr="000B4A4C" w:rsidRDefault="000B4A4C" w:rsidP="00B8213F">
      <w:pPr>
        <w:spacing w:after="220" w:line="220" w:lineRule="atLeast"/>
        <w:ind w:left="5760"/>
        <w:jc w:val="both"/>
        <w:rPr>
          <w:rFonts w:ascii="Times New Roman" w:eastAsia="Times New Roman" w:hAnsi="Times New Roman" w:cs="Times New Roman"/>
          <w:sz w:val="24"/>
          <w:szCs w:val="24"/>
        </w:rPr>
      </w:pPr>
      <w:r w:rsidRPr="000B4A4C">
        <w:rPr>
          <w:rFonts w:ascii="Times New Roman" w:eastAsia="Times New Roman" w:hAnsi="Times New Roman" w:cs="Times New Roman"/>
          <w:sz w:val="24"/>
          <w:szCs w:val="24"/>
        </w:rPr>
        <w:t xml:space="preserve">Respectfully Yours, </w:t>
      </w:r>
    </w:p>
    <w:p w:rsidR="00B8213F" w:rsidRDefault="00B8213F" w:rsidP="00B8213F">
      <w:pPr>
        <w:spacing w:after="220" w:line="220" w:lineRule="atLeast"/>
        <w:ind w:left="5760"/>
        <w:rPr>
          <w:rFonts w:ascii="Times New Roman" w:eastAsia="Times New Roman" w:hAnsi="Times New Roman" w:cs="Times New Roman"/>
          <w:sz w:val="24"/>
          <w:szCs w:val="24"/>
        </w:rPr>
      </w:pPr>
    </w:p>
    <w:p w:rsidR="000B4A4C" w:rsidRPr="000B4A4C" w:rsidRDefault="000E35AB" w:rsidP="00B8213F">
      <w:pPr>
        <w:spacing w:after="220" w:line="220" w:lineRule="atLeast"/>
        <w:ind w:left="576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w:t>
      </w:r>
      <w:r>
        <w:rPr>
          <w:rFonts w:ascii="Times New Roman" w:eastAsia="Times New Roman" w:hAnsi="Times New Roman" w:cs="Times New Roman"/>
          <w:sz w:val="24"/>
          <w:szCs w:val="24"/>
        </w:rPr>
        <w:br/>
        <w:t>Eliot Ivan</w:t>
      </w:r>
      <w:r w:rsidR="000B4A4C" w:rsidRPr="000B4A4C">
        <w:rPr>
          <w:rFonts w:ascii="Times New Roman" w:eastAsia="Times New Roman" w:hAnsi="Times New Roman" w:cs="Times New Roman"/>
          <w:sz w:val="24"/>
          <w:szCs w:val="24"/>
        </w:rPr>
        <w:t xml:space="preserve"> Bernstein</w:t>
      </w:r>
      <w:r w:rsidR="00B8213F">
        <w:rPr>
          <w:rFonts w:ascii="Times New Roman" w:eastAsia="Times New Roman" w:hAnsi="Times New Roman" w:cs="Times New Roman"/>
          <w:sz w:val="24"/>
          <w:szCs w:val="24"/>
        </w:rPr>
        <w:br/>
        <w:t>2753 NW 34</w:t>
      </w:r>
      <w:r w:rsidR="00B8213F" w:rsidRPr="00B8213F">
        <w:rPr>
          <w:rFonts w:ascii="Times New Roman" w:eastAsia="Times New Roman" w:hAnsi="Times New Roman" w:cs="Times New Roman"/>
          <w:sz w:val="24"/>
          <w:szCs w:val="24"/>
          <w:vertAlign w:val="superscript"/>
        </w:rPr>
        <w:t>th</w:t>
      </w:r>
      <w:r w:rsidR="00B8213F">
        <w:rPr>
          <w:rFonts w:ascii="Times New Roman" w:eastAsia="Times New Roman" w:hAnsi="Times New Roman" w:cs="Times New Roman"/>
          <w:sz w:val="24"/>
          <w:szCs w:val="24"/>
        </w:rPr>
        <w:t xml:space="preserve"> St</w:t>
      </w:r>
      <w:proofErr w:type="gramStart"/>
      <w:r w:rsidR="00B8213F">
        <w:rPr>
          <w:rFonts w:ascii="Times New Roman" w:eastAsia="Times New Roman" w:hAnsi="Times New Roman" w:cs="Times New Roman"/>
          <w:sz w:val="24"/>
          <w:szCs w:val="24"/>
        </w:rPr>
        <w:t>.</w:t>
      </w:r>
      <w:proofErr w:type="gramEnd"/>
      <w:r w:rsidR="00B8213F">
        <w:rPr>
          <w:rFonts w:ascii="Times New Roman" w:eastAsia="Times New Roman" w:hAnsi="Times New Roman" w:cs="Times New Roman"/>
          <w:sz w:val="24"/>
          <w:szCs w:val="24"/>
        </w:rPr>
        <w:br/>
        <w:t>Boca Raton, FL. 33432</w:t>
      </w:r>
      <w:r w:rsidR="00B8213F">
        <w:rPr>
          <w:rFonts w:ascii="Times New Roman" w:eastAsia="Times New Roman" w:hAnsi="Times New Roman" w:cs="Times New Roman"/>
          <w:sz w:val="24"/>
          <w:szCs w:val="24"/>
        </w:rPr>
        <w:br/>
        <w:t>(561) 245-8588</w:t>
      </w:r>
      <w:r w:rsidR="00B8213F">
        <w:rPr>
          <w:rFonts w:ascii="Times New Roman" w:eastAsia="Times New Roman" w:hAnsi="Times New Roman" w:cs="Times New Roman"/>
          <w:sz w:val="24"/>
          <w:szCs w:val="24"/>
        </w:rPr>
        <w:br/>
      </w:r>
      <w:hyperlink r:id="rId9" w:history="1">
        <w:r w:rsidR="00B8213F" w:rsidRPr="00FF0B23">
          <w:rPr>
            <w:rStyle w:val="Hyperlink"/>
            <w:rFonts w:ascii="Times New Roman" w:eastAsia="Times New Roman" w:hAnsi="Times New Roman" w:cs="Times New Roman"/>
            <w:sz w:val="24"/>
            <w:szCs w:val="24"/>
          </w:rPr>
          <w:t>iviewit@iviewit.tv</w:t>
        </w:r>
      </w:hyperlink>
      <w:r w:rsidR="00B8213F">
        <w:rPr>
          <w:rFonts w:ascii="Times New Roman" w:eastAsia="Times New Roman" w:hAnsi="Times New Roman" w:cs="Times New Roman"/>
          <w:sz w:val="24"/>
          <w:szCs w:val="24"/>
        </w:rPr>
        <w:br/>
      </w:r>
      <w:hyperlink r:id="rId10" w:history="1">
        <w:r w:rsidR="00B8213F" w:rsidRPr="00FF0B23">
          <w:rPr>
            <w:rStyle w:val="Hyperlink"/>
            <w:rFonts w:ascii="Times New Roman" w:eastAsia="Times New Roman" w:hAnsi="Times New Roman" w:cs="Times New Roman"/>
            <w:sz w:val="24"/>
            <w:szCs w:val="24"/>
          </w:rPr>
          <w:t>www.iviewit.tv</w:t>
        </w:r>
      </w:hyperlink>
      <w:r w:rsidR="00B8213F">
        <w:rPr>
          <w:rFonts w:ascii="Times New Roman" w:eastAsia="Times New Roman" w:hAnsi="Times New Roman" w:cs="Times New Roman"/>
          <w:sz w:val="24"/>
          <w:szCs w:val="24"/>
        </w:rPr>
        <w:t xml:space="preserve"> </w:t>
      </w:r>
      <w:r w:rsidR="000B4A4C" w:rsidRPr="000B4A4C">
        <w:rPr>
          <w:rFonts w:ascii="Times New Roman" w:eastAsia="Times New Roman" w:hAnsi="Times New Roman" w:cs="Times New Roman"/>
          <w:sz w:val="24"/>
          <w:szCs w:val="24"/>
        </w:rPr>
        <w:br/>
        <w:t>Pro Se</w:t>
      </w:r>
    </w:p>
    <w:p w:rsidR="00B8213F" w:rsidRDefault="00B8213F" w:rsidP="000B4A4C">
      <w:pPr>
        <w:spacing w:after="220" w:line="220" w:lineRule="atLeast"/>
        <w:rPr>
          <w:rFonts w:ascii="Times New Roman" w:eastAsia="Times New Roman" w:hAnsi="Times New Roman" w:cs="Times New Roman"/>
          <w:spacing w:val="-5"/>
          <w:sz w:val="24"/>
          <w:szCs w:val="24"/>
        </w:rPr>
      </w:pPr>
    </w:p>
    <w:p w:rsidR="000B4A4C" w:rsidRPr="000B4A4C" w:rsidRDefault="000B4A4C" w:rsidP="000B4A4C">
      <w:pPr>
        <w:spacing w:after="220" w:line="220" w:lineRule="atLeast"/>
        <w:rPr>
          <w:rFonts w:ascii="Times New Roman" w:eastAsia="Times New Roman" w:hAnsi="Times New Roman" w:cs="Times New Roman"/>
          <w:spacing w:val="-5"/>
          <w:sz w:val="24"/>
          <w:szCs w:val="24"/>
        </w:rPr>
      </w:pPr>
      <w:r w:rsidRPr="000B4A4C">
        <w:rPr>
          <w:rFonts w:ascii="Times New Roman" w:eastAsia="Times New Roman" w:hAnsi="Times New Roman" w:cs="Times New Roman"/>
          <w:spacing w:val="-5"/>
          <w:sz w:val="24"/>
          <w:szCs w:val="24"/>
        </w:rPr>
        <w:fldChar w:fldCharType="begin"/>
      </w:r>
      <w:r w:rsidRPr="000B4A4C">
        <w:rPr>
          <w:rFonts w:ascii="Times New Roman" w:eastAsia="Times New Roman" w:hAnsi="Times New Roman" w:cs="Times New Roman"/>
          <w:spacing w:val="-5"/>
          <w:sz w:val="24"/>
          <w:szCs w:val="24"/>
        </w:rPr>
        <w:instrText xml:space="preserve"> AUTOTEXTLIST </w:instrText>
      </w:r>
      <w:r w:rsidRPr="000B4A4C">
        <w:rPr>
          <w:rFonts w:ascii="Times New Roman" w:eastAsia="Times New Roman" w:hAnsi="Times New Roman" w:cs="Times New Roman"/>
          <w:spacing w:val="-5"/>
          <w:sz w:val="24"/>
          <w:szCs w:val="24"/>
        </w:rPr>
        <w:fldChar w:fldCharType="separate"/>
      </w:r>
      <w:proofErr w:type="spellStart"/>
      <w:proofErr w:type="gramStart"/>
      <w:r w:rsidRPr="000B4A4C">
        <w:rPr>
          <w:rFonts w:ascii="Times New Roman" w:eastAsia="Times New Roman" w:hAnsi="Times New Roman" w:cs="Times New Roman"/>
          <w:spacing w:val="-5"/>
          <w:sz w:val="24"/>
          <w:szCs w:val="24"/>
        </w:rPr>
        <w:t>cmb</w:t>
      </w:r>
      <w:proofErr w:type="spellEnd"/>
      <w:r w:rsidRPr="000B4A4C">
        <w:rPr>
          <w:rFonts w:ascii="Times New Roman" w:eastAsia="Times New Roman" w:hAnsi="Times New Roman" w:cs="Times New Roman"/>
          <w:spacing w:val="-5"/>
          <w:sz w:val="24"/>
          <w:szCs w:val="24"/>
        </w:rPr>
        <w:fldChar w:fldCharType="end"/>
      </w:r>
      <w:r w:rsidRPr="000B4A4C">
        <w:rPr>
          <w:rFonts w:ascii="Times New Roman" w:eastAsia="Times New Roman" w:hAnsi="Times New Roman" w:cs="Times New Roman"/>
          <w:spacing w:val="-5"/>
          <w:sz w:val="24"/>
          <w:szCs w:val="24"/>
        </w:rPr>
        <w:t>/</w:t>
      </w:r>
      <w:proofErr w:type="spellStart"/>
      <w:r w:rsidRPr="000B4A4C">
        <w:rPr>
          <w:rFonts w:ascii="Times New Roman" w:eastAsia="Times New Roman" w:hAnsi="Times New Roman" w:cs="Times New Roman"/>
          <w:spacing w:val="-5"/>
          <w:sz w:val="24"/>
          <w:szCs w:val="24"/>
        </w:rPr>
        <w:t>eib</w:t>
      </w:r>
      <w:proofErr w:type="spellEnd"/>
      <w:proofErr w:type="gramEnd"/>
      <w:r w:rsidRPr="000B4A4C">
        <w:rPr>
          <w:rFonts w:ascii="Times New Roman" w:eastAsia="Times New Roman" w:hAnsi="Times New Roman" w:cs="Times New Roman"/>
          <w:spacing w:val="-5"/>
          <w:sz w:val="24"/>
          <w:szCs w:val="24"/>
        </w:rPr>
        <w:br/>
        <w:t>cc</w:t>
      </w:r>
      <w:r w:rsidR="00F765FE">
        <w:rPr>
          <w:rFonts w:ascii="Times New Roman" w:eastAsia="Times New Roman" w:hAnsi="Times New Roman" w:cs="Times New Roman"/>
          <w:spacing w:val="-5"/>
          <w:sz w:val="24"/>
          <w:szCs w:val="24"/>
        </w:rPr>
        <w:t>: see</w:t>
      </w:r>
      <w:r w:rsidR="00586C61">
        <w:rPr>
          <w:rFonts w:ascii="Times New Roman" w:eastAsia="Times New Roman" w:hAnsi="Times New Roman" w:cs="Times New Roman"/>
          <w:spacing w:val="-5"/>
          <w:sz w:val="24"/>
          <w:szCs w:val="24"/>
        </w:rPr>
        <w:t xml:space="preserve"> </w:t>
      </w:r>
      <w:r w:rsidR="00F765FE">
        <w:rPr>
          <w:rFonts w:ascii="Times New Roman" w:eastAsia="Times New Roman" w:hAnsi="Times New Roman" w:cs="Times New Roman"/>
          <w:spacing w:val="-5"/>
          <w:sz w:val="24"/>
          <w:szCs w:val="24"/>
        </w:rPr>
        <w:t>attached service list</w:t>
      </w:r>
      <w:r w:rsidRPr="000B4A4C">
        <w:rPr>
          <w:rFonts w:ascii="Times New Roman" w:eastAsia="Times New Roman" w:hAnsi="Times New Roman" w:cs="Times New Roman"/>
          <w:spacing w:val="-5"/>
          <w:sz w:val="24"/>
          <w:szCs w:val="24"/>
        </w:rPr>
        <w:t xml:space="preserve">: </w:t>
      </w:r>
    </w:p>
    <w:p w:rsidR="000B4A4C" w:rsidRPr="000B4A4C" w:rsidRDefault="000B4A4C" w:rsidP="000B4A4C">
      <w:pPr>
        <w:spacing w:after="220" w:line="220" w:lineRule="atLeast"/>
        <w:rPr>
          <w:rFonts w:ascii="Times New Roman" w:eastAsia="Times New Roman" w:hAnsi="Times New Roman" w:cs="Times New Roman"/>
          <w:spacing w:val="-5"/>
          <w:sz w:val="24"/>
          <w:szCs w:val="24"/>
        </w:rPr>
      </w:pPr>
    </w:p>
    <w:p w:rsidR="000B4A4C" w:rsidRPr="000B4A4C" w:rsidRDefault="000B4A4C" w:rsidP="000B4A4C">
      <w:pPr>
        <w:spacing w:after="220" w:line="220" w:lineRule="atLeast"/>
        <w:rPr>
          <w:rFonts w:ascii="Times New Roman" w:eastAsia="Times New Roman" w:hAnsi="Times New Roman" w:cs="Times New Roman"/>
          <w:spacing w:val="-5"/>
          <w:sz w:val="24"/>
          <w:szCs w:val="24"/>
        </w:rPr>
      </w:pPr>
    </w:p>
    <w:tbl>
      <w:tblPr>
        <w:tblStyle w:val="TableGrid1"/>
        <w:tblW w:w="0" w:type="auto"/>
        <w:tblLook w:val="04A0" w:firstRow="1" w:lastRow="0" w:firstColumn="1" w:lastColumn="0" w:noHBand="0" w:noVBand="1"/>
      </w:tblPr>
      <w:tblGrid>
        <w:gridCol w:w="4442"/>
        <w:gridCol w:w="4414"/>
      </w:tblGrid>
      <w:tr w:rsidR="000B4A4C" w:rsidRPr="000B4A4C" w:rsidTr="000B71EB">
        <w:trPr>
          <w:trHeight w:val="10799"/>
        </w:trPr>
        <w:tc>
          <w:tcPr>
            <w:tcW w:w="4788" w:type="dxa"/>
          </w:tcPr>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lastRenderedPageBreak/>
              <w:t>Theodore Stuart Bernstein</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Life Insurance Concepts</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950 Peninsula Corporate Circle, Suite 3010</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Boca Raton, Florida 33487</w:t>
            </w:r>
            <w:r w:rsidRPr="000B4A4C">
              <w:rPr>
                <w:rFonts w:ascii="Times New Roman" w:eastAsia="Times New Roman" w:hAnsi="Times New Roman" w:cs="Times New Roman"/>
                <w:sz w:val="16"/>
                <w:szCs w:val="16"/>
              </w:rPr>
              <w:br/>
              <w:t>tbernstein@lifeinsuranceconcepts.com</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Alan B. Rose, Esq.</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Page, Mrachek, Fitzgerald &amp; Rose, P.A.</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505 South Flagler Drive, Suite 600</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West Palm Beach, Florida 33401</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(561) 355-6991</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 xml:space="preserve">arose@pm-law.com </w:t>
            </w:r>
          </w:p>
          <w:p w:rsidR="000B4A4C" w:rsidRPr="000B4A4C" w:rsidRDefault="00D07015" w:rsidP="000B4A4C">
            <w:pPr>
              <w:tabs>
                <w:tab w:val="left" w:pos="3960"/>
                <w:tab w:val="left" w:pos="9360"/>
              </w:tabs>
              <w:rPr>
                <w:rFonts w:ascii="Times New Roman" w:eastAsia="Times New Roman" w:hAnsi="Times New Roman" w:cs="Times New Roman"/>
                <w:sz w:val="16"/>
                <w:szCs w:val="16"/>
              </w:rPr>
            </w:pPr>
            <w:hyperlink r:id="rId11" w:history="1">
              <w:r w:rsidR="000B4A4C" w:rsidRPr="000B4A4C">
                <w:rPr>
                  <w:rFonts w:ascii="Times New Roman" w:eastAsia="Times New Roman" w:hAnsi="Times New Roman" w:cs="Times New Roman"/>
                  <w:sz w:val="16"/>
                  <w:szCs w:val="16"/>
                </w:rPr>
                <w:t>arose@mrachek-law.com</w:t>
              </w:r>
            </w:hyperlink>
            <w:r w:rsidR="000B4A4C" w:rsidRPr="000B4A4C">
              <w:rPr>
                <w:rFonts w:ascii="Times New Roman" w:eastAsia="Times New Roman" w:hAnsi="Times New Roman" w:cs="Times New Roman"/>
                <w:sz w:val="16"/>
                <w:szCs w:val="16"/>
              </w:rPr>
              <w:br/>
            </w:r>
            <w:hyperlink r:id="rId12" w:history="1">
              <w:r w:rsidR="000B4A4C" w:rsidRPr="000B4A4C">
                <w:rPr>
                  <w:rFonts w:ascii="Times New Roman" w:eastAsia="Times New Roman" w:hAnsi="Times New Roman" w:cs="Times New Roman"/>
                  <w:sz w:val="16"/>
                  <w:szCs w:val="16"/>
                </w:rPr>
                <w:t>lmrachek@mrachek-law.com</w:t>
              </w:r>
            </w:hyperlink>
          </w:p>
          <w:p w:rsidR="000B4A4C" w:rsidRPr="000B4A4C" w:rsidRDefault="000B4A4C" w:rsidP="000B4A4C">
            <w:pPr>
              <w:tabs>
                <w:tab w:val="left" w:pos="3960"/>
                <w:tab w:val="left" w:pos="9360"/>
              </w:tabs>
              <w:rPr>
                <w:rFonts w:ascii="Times New Roman" w:eastAsia="Times New Roman" w:hAnsi="Times New Roman" w:cs="Times New Roman"/>
                <w:sz w:val="16"/>
                <w:szCs w:val="16"/>
              </w:rPr>
            </w:pP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John J. Pankauski, Esq.</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 xml:space="preserve">Pankauski Law Firm </w:t>
            </w:r>
            <w:proofErr w:type="spellStart"/>
            <w:r w:rsidRPr="000B4A4C">
              <w:rPr>
                <w:rFonts w:ascii="Times New Roman" w:eastAsia="Times New Roman" w:hAnsi="Times New Roman" w:cs="Times New Roman"/>
                <w:sz w:val="16"/>
                <w:szCs w:val="16"/>
              </w:rPr>
              <w:t>PLLC</w:t>
            </w:r>
            <w:proofErr w:type="spellEnd"/>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 xml:space="preserve">120 South Olive Avenue </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 xml:space="preserve">7th Floor </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West Palm Beach, FL 33401</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(561) 514-0900</w:t>
            </w:r>
          </w:p>
          <w:p w:rsidR="000B4A4C" w:rsidRPr="000B4A4C" w:rsidRDefault="00D07015" w:rsidP="000B4A4C">
            <w:pPr>
              <w:tabs>
                <w:tab w:val="left" w:pos="3960"/>
                <w:tab w:val="left" w:pos="9360"/>
              </w:tabs>
              <w:rPr>
                <w:rFonts w:ascii="Times New Roman" w:eastAsia="Times New Roman" w:hAnsi="Times New Roman" w:cs="Times New Roman"/>
                <w:sz w:val="16"/>
                <w:szCs w:val="16"/>
              </w:rPr>
            </w:pPr>
            <w:hyperlink r:id="rId13" w:history="1">
              <w:r w:rsidR="000B4A4C" w:rsidRPr="000B4A4C">
                <w:rPr>
                  <w:rFonts w:ascii="Times New Roman" w:eastAsia="Times New Roman" w:hAnsi="Times New Roman" w:cs="Times New Roman"/>
                  <w:sz w:val="16"/>
                  <w:szCs w:val="16"/>
                </w:rPr>
                <w:t>courtfilings@pankauskilawfirm.com</w:t>
              </w:r>
            </w:hyperlink>
          </w:p>
          <w:p w:rsidR="000B4A4C" w:rsidRPr="000B4A4C" w:rsidRDefault="00D07015" w:rsidP="000B4A4C">
            <w:pPr>
              <w:tabs>
                <w:tab w:val="left" w:pos="3960"/>
                <w:tab w:val="left" w:pos="9360"/>
              </w:tabs>
              <w:rPr>
                <w:rFonts w:ascii="Times New Roman" w:eastAsia="Times New Roman" w:hAnsi="Times New Roman" w:cs="Times New Roman"/>
                <w:sz w:val="16"/>
                <w:szCs w:val="16"/>
              </w:rPr>
            </w:pPr>
            <w:hyperlink r:id="rId14" w:history="1">
              <w:r w:rsidR="000B4A4C" w:rsidRPr="000B4A4C">
                <w:rPr>
                  <w:rFonts w:ascii="Times New Roman" w:eastAsia="Times New Roman" w:hAnsi="Times New Roman" w:cs="Times New Roman"/>
                  <w:sz w:val="16"/>
                  <w:szCs w:val="16"/>
                </w:rPr>
                <w:t>john@pankauskilawfirm.com</w:t>
              </w:r>
            </w:hyperlink>
          </w:p>
          <w:p w:rsidR="000B4A4C" w:rsidRPr="000B4A4C" w:rsidRDefault="000B4A4C" w:rsidP="000B4A4C">
            <w:pPr>
              <w:tabs>
                <w:tab w:val="left" w:pos="3960"/>
                <w:tab w:val="left" w:pos="9360"/>
              </w:tabs>
              <w:rPr>
                <w:rFonts w:ascii="Times New Roman" w:eastAsia="Times New Roman" w:hAnsi="Times New Roman" w:cs="Times New Roman"/>
                <w:sz w:val="16"/>
                <w:szCs w:val="16"/>
              </w:rPr>
            </w:pP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 xml:space="preserve">Robert L. Spallina, Esq., </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Tescher &amp; Spallina, P.A.</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Boca Village Corporate Center I</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4855 Technology Way</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Suite 720</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Boca Raton, FL 33431</w:t>
            </w:r>
          </w:p>
          <w:p w:rsidR="000B4A4C" w:rsidRPr="000B4A4C" w:rsidRDefault="00D07015" w:rsidP="000B4A4C">
            <w:pPr>
              <w:tabs>
                <w:tab w:val="left" w:pos="3960"/>
                <w:tab w:val="left" w:pos="9360"/>
              </w:tabs>
              <w:rPr>
                <w:rFonts w:ascii="Times New Roman" w:eastAsia="Times New Roman" w:hAnsi="Times New Roman" w:cs="Times New Roman"/>
                <w:sz w:val="16"/>
                <w:szCs w:val="16"/>
              </w:rPr>
            </w:pPr>
            <w:hyperlink r:id="rId15" w:history="1">
              <w:r w:rsidR="000B4A4C" w:rsidRPr="000B4A4C">
                <w:rPr>
                  <w:rFonts w:ascii="Times New Roman" w:eastAsia="Times New Roman" w:hAnsi="Times New Roman" w:cs="Times New Roman"/>
                  <w:sz w:val="16"/>
                  <w:szCs w:val="16"/>
                </w:rPr>
                <w:t>rspallina@tescherspallina.com</w:t>
              </w:r>
            </w:hyperlink>
            <w:r w:rsidR="000B4A4C" w:rsidRPr="000B4A4C">
              <w:rPr>
                <w:rFonts w:ascii="Times New Roman" w:eastAsia="Times New Roman" w:hAnsi="Times New Roman" w:cs="Times New Roman"/>
                <w:sz w:val="16"/>
                <w:szCs w:val="16"/>
              </w:rPr>
              <w:t xml:space="preserve"> </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Pamela Beth Simon</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950 N. Michigan Avenue</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Apartment 2603</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Chicago, IL 60611</w:t>
            </w:r>
          </w:p>
          <w:p w:rsidR="000B4A4C" w:rsidRPr="000B4A4C" w:rsidRDefault="00D07015" w:rsidP="000B4A4C">
            <w:pPr>
              <w:tabs>
                <w:tab w:val="left" w:pos="3960"/>
                <w:tab w:val="left" w:pos="9360"/>
              </w:tabs>
              <w:rPr>
                <w:rFonts w:ascii="Times New Roman" w:eastAsia="Times New Roman" w:hAnsi="Times New Roman" w:cs="Times New Roman"/>
                <w:sz w:val="16"/>
                <w:szCs w:val="16"/>
              </w:rPr>
            </w:pPr>
            <w:hyperlink r:id="rId16" w:history="1">
              <w:r w:rsidR="000B4A4C" w:rsidRPr="000B4A4C">
                <w:rPr>
                  <w:rFonts w:ascii="Times New Roman" w:eastAsia="Times New Roman" w:hAnsi="Times New Roman" w:cs="Times New Roman"/>
                  <w:sz w:val="16"/>
                  <w:szCs w:val="16"/>
                </w:rPr>
                <w:t>psimon@stpcorp.com</w:t>
              </w:r>
            </w:hyperlink>
          </w:p>
          <w:p w:rsidR="000B4A4C" w:rsidRPr="000B4A4C" w:rsidRDefault="000B4A4C" w:rsidP="000B4A4C">
            <w:pPr>
              <w:tabs>
                <w:tab w:val="left" w:pos="3960"/>
                <w:tab w:val="left" w:pos="9360"/>
              </w:tabs>
              <w:rPr>
                <w:rFonts w:ascii="Times New Roman" w:eastAsia="Times New Roman" w:hAnsi="Times New Roman" w:cs="Times New Roman"/>
                <w:sz w:val="16"/>
                <w:szCs w:val="16"/>
              </w:rPr>
            </w:pP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Irwin J. Block, Esq.</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The Law Office of Irwin J. Block PL</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700 South Federal Highway</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Suite 200</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Boca Raton, Florida 33432</w:t>
            </w:r>
          </w:p>
          <w:p w:rsidR="000B4A4C" w:rsidRPr="000B4A4C" w:rsidRDefault="00D07015" w:rsidP="000B4A4C">
            <w:pPr>
              <w:tabs>
                <w:tab w:val="left" w:pos="3960"/>
                <w:tab w:val="left" w:pos="9360"/>
              </w:tabs>
              <w:rPr>
                <w:rFonts w:ascii="Times New Roman" w:eastAsia="Times New Roman" w:hAnsi="Times New Roman" w:cs="Times New Roman"/>
                <w:sz w:val="16"/>
                <w:szCs w:val="16"/>
              </w:rPr>
            </w:pPr>
            <w:hyperlink r:id="rId17" w:history="1">
              <w:r w:rsidR="000B4A4C" w:rsidRPr="000B4A4C">
                <w:rPr>
                  <w:rFonts w:ascii="Times New Roman" w:eastAsia="Times New Roman" w:hAnsi="Times New Roman" w:cs="Times New Roman"/>
                  <w:sz w:val="16"/>
                  <w:szCs w:val="16"/>
                </w:rPr>
                <w:t>ijb@ijblegal.com</w:t>
              </w:r>
            </w:hyperlink>
            <w:r w:rsidR="000B4A4C" w:rsidRPr="000B4A4C">
              <w:rPr>
                <w:rFonts w:ascii="Times New Roman" w:eastAsia="Times New Roman" w:hAnsi="Times New Roman" w:cs="Times New Roman"/>
                <w:sz w:val="16"/>
                <w:szCs w:val="16"/>
              </w:rPr>
              <w:t xml:space="preserve"> </w:t>
            </w:r>
          </w:p>
          <w:p w:rsidR="000B4A4C" w:rsidRPr="000B4A4C" w:rsidRDefault="00D07015" w:rsidP="000B4A4C">
            <w:pPr>
              <w:tabs>
                <w:tab w:val="left" w:pos="3960"/>
                <w:tab w:val="left" w:pos="9360"/>
              </w:tabs>
              <w:rPr>
                <w:rFonts w:ascii="Times New Roman" w:eastAsia="Times New Roman" w:hAnsi="Times New Roman" w:cs="Times New Roman"/>
                <w:sz w:val="16"/>
                <w:szCs w:val="16"/>
              </w:rPr>
            </w:pPr>
            <w:hyperlink r:id="rId18" w:history="1">
              <w:r w:rsidR="000B4A4C" w:rsidRPr="000B4A4C">
                <w:rPr>
                  <w:rFonts w:ascii="Times New Roman" w:eastAsia="Times New Roman" w:hAnsi="Times New Roman" w:cs="Times New Roman"/>
                  <w:sz w:val="16"/>
                  <w:szCs w:val="16"/>
                </w:rPr>
                <w:t>martin@kolawyers.com</w:t>
              </w:r>
            </w:hyperlink>
            <w:r w:rsidR="000B4A4C" w:rsidRPr="000B4A4C">
              <w:rPr>
                <w:rFonts w:ascii="Times New Roman" w:eastAsia="Times New Roman" w:hAnsi="Times New Roman" w:cs="Times New Roman"/>
                <w:sz w:val="16"/>
                <w:szCs w:val="16"/>
              </w:rPr>
              <w:t xml:space="preserve">  </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Mark R. Manceri, Esq., and</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 xml:space="preserve">Mark R. Manceri, P.A., </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2929 East Commercial Boulevard</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Suite 702</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Fort Lauderdale, FL 33308</w:t>
            </w:r>
          </w:p>
          <w:p w:rsidR="000B4A4C" w:rsidRPr="000B4A4C" w:rsidRDefault="00D07015" w:rsidP="000B4A4C">
            <w:pPr>
              <w:tabs>
                <w:tab w:val="left" w:pos="3960"/>
                <w:tab w:val="left" w:pos="9360"/>
              </w:tabs>
              <w:rPr>
                <w:rFonts w:ascii="Times New Roman" w:eastAsia="Times New Roman" w:hAnsi="Times New Roman" w:cs="Times New Roman"/>
                <w:sz w:val="16"/>
                <w:szCs w:val="16"/>
              </w:rPr>
            </w:pPr>
            <w:hyperlink r:id="rId19" w:history="1">
              <w:r w:rsidR="000B4A4C" w:rsidRPr="000B4A4C">
                <w:rPr>
                  <w:rFonts w:ascii="Times New Roman" w:eastAsia="Times New Roman" w:hAnsi="Times New Roman" w:cs="Times New Roman"/>
                  <w:sz w:val="16"/>
                  <w:szCs w:val="16"/>
                </w:rPr>
                <w:t>mrmlaw@comcast.net</w:t>
              </w:r>
            </w:hyperlink>
            <w:r w:rsidR="000B4A4C" w:rsidRPr="000B4A4C">
              <w:rPr>
                <w:rFonts w:ascii="Times New Roman" w:eastAsia="Times New Roman" w:hAnsi="Times New Roman" w:cs="Times New Roman"/>
                <w:sz w:val="16"/>
                <w:szCs w:val="16"/>
              </w:rPr>
              <w:t xml:space="preserve"> </w:t>
            </w:r>
          </w:p>
          <w:p w:rsidR="000B4A4C" w:rsidRPr="000B4A4C" w:rsidRDefault="00D07015" w:rsidP="000B4A4C">
            <w:pPr>
              <w:tabs>
                <w:tab w:val="left" w:pos="3960"/>
                <w:tab w:val="left" w:pos="9360"/>
              </w:tabs>
              <w:rPr>
                <w:rFonts w:ascii="Times New Roman" w:eastAsia="Times New Roman" w:hAnsi="Times New Roman" w:cs="Times New Roman"/>
                <w:sz w:val="16"/>
                <w:szCs w:val="16"/>
              </w:rPr>
            </w:pPr>
            <w:hyperlink r:id="rId20" w:history="1">
              <w:r w:rsidR="000B4A4C" w:rsidRPr="000B4A4C">
                <w:rPr>
                  <w:rFonts w:ascii="Times New Roman" w:eastAsia="Times New Roman" w:hAnsi="Times New Roman" w:cs="Times New Roman"/>
                  <w:sz w:val="16"/>
                  <w:szCs w:val="16"/>
                </w:rPr>
                <w:t>mrmlaw1@gmail.com</w:t>
              </w:r>
            </w:hyperlink>
          </w:p>
          <w:p w:rsidR="000B4A4C" w:rsidRPr="000B4A4C" w:rsidRDefault="000B4A4C" w:rsidP="000B4A4C">
            <w:pPr>
              <w:tabs>
                <w:tab w:val="left" w:pos="3960"/>
                <w:tab w:val="left" w:pos="9360"/>
              </w:tabs>
              <w:rPr>
                <w:rFonts w:ascii="Times New Roman" w:eastAsia="Times New Roman" w:hAnsi="Times New Roman" w:cs="Times New Roman"/>
                <w:sz w:val="16"/>
                <w:szCs w:val="16"/>
              </w:rPr>
            </w:pP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Donald Tescher, Esq., Tescher &amp; Spallina, P.A.</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Boca Village Corporate Center I</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4855 Technology Way</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Suite 720</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Boca Raton, FL 33431</w:t>
            </w:r>
          </w:p>
          <w:p w:rsidR="000B4A4C" w:rsidRPr="000B4A4C" w:rsidRDefault="00D07015" w:rsidP="000B4A4C">
            <w:pPr>
              <w:tabs>
                <w:tab w:val="left" w:pos="3960"/>
                <w:tab w:val="left" w:pos="9360"/>
              </w:tabs>
              <w:rPr>
                <w:rFonts w:ascii="Times New Roman" w:eastAsia="Times New Roman" w:hAnsi="Times New Roman" w:cs="Times New Roman"/>
                <w:sz w:val="16"/>
                <w:szCs w:val="16"/>
              </w:rPr>
            </w:pPr>
            <w:hyperlink r:id="rId21" w:history="1">
              <w:r w:rsidR="000B4A4C" w:rsidRPr="000B4A4C">
                <w:rPr>
                  <w:rFonts w:ascii="Times New Roman" w:eastAsia="Times New Roman" w:hAnsi="Times New Roman" w:cs="Times New Roman"/>
                  <w:sz w:val="16"/>
                  <w:szCs w:val="16"/>
                </w:rPr>
                <w:t>dtescher@tescherspallina.com</w:t>
              </w:r>
            </w:hyperlink>
          </w:p>
        </w:tc>
        <w:tc>
          <w:tcPr>
            <w:tcW w:w="4788" w:type="dxa"/>
          </w:tcPr>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Peter Feaman, Esquire</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Peter M. Feaman, P.A.</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3615 Boynton Beach Blvd.</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Boynton Beach, FL 33436</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 xml:space="preserve">pfeaman@feamanlaw.com </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service@feamanlaw.com mkoskey@feamanlaw.com</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William M. Pearson, Esq.</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P.O. Box 1076</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Miami, FL 33149</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wpearsonlaw@bellsouth.net</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Kimberly Moran</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Tescher &amp; Spallina, P.A.</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Boca Village Corporate Center I</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4855 Technology Way</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Suite 720</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Boca Raton, FL 33431</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kmoran@tescherspallina.com</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 xml:space="preserve">John P Morrissey. Esq. </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John P. Morrissey, P.A.</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330 Clematis Street</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 xml:space="preserve">Suite 213 </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West Palm Beach, FL 33401</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john@jmorrisseylaw.com</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Matt Logan</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2231 Bloods Grove Circle</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Delray Beach, FL 33445</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matl89@aol.com</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Lindsay Baxley aka Lindsay Giles</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Life Insurance Concepts</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950 Peninsula Corporate Circle, Suite 3010</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Boca Raton, Florida 33487</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lindsay@lifeinsuranceconcepts.com</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p>
          <w:p w:rsidR="000B4A4C" w:rsidRPr="000B4A4C" w:rsidRDefault="000B4A4C" w:rsidP="000B4A4C">
            <w:pPr>
              <w:tabs>
                <w:tab w:val="left" w:pos="3960"/>
                <w:tab w:val="left" w:pos="9360"/>
              </w:tabs>
              <w:rPr>
                <w:rFonts w:ascii="Times New Roman" w:eastAsia="Times New Roman" w:hAnsi="Times New Roman" w:cs="Times New Roman"/>
                <w:sz w:val="16"/>
                <w:szCs w:val="16"/>
              </w:rPr>
            </w:pPr>
            <w:proofErr w:type="spellStart"/>
            <w:r w:rsidRPr="000B4A4C">
              <w:rPr>
                <w:rFonts w:ascii="Times New Roman" w:eastAsia="Times New Roman" w:hAnsi="Times New Roman" w:cs="Times New Roman"/>
                <w:sz w:val="16"/>
                <w:szCs w:val="16"/>
              </w:rPr>
              <w:t>Ciklin</w:t>
            </w:r>
            <w:proofErr w:type="spellEnd"/>
            <w:r w:rsidRPr="000B4A4C">
              <w:rPr>
                <w:rFonts w:ascii="Times New Roman" w:eastAsia="Times New Roman" w:hAnsi="Times New Roman" w:cs="Times New Roman"/>
                <w:sz w:val="16"/>
                <w:szCs w:val="16"/>
              </w:rPr>
              <w:t xml:space="preserve"> </w:t>
            </w:r>
            <w:proofErr w:type="spellStart"/>
            <w:r w:rsidRPr="000B4A4C">
              <w:rPr>
                <w:rFonts w:ascii="Times New Roman" w:eastAsia="Times New Roman" w:hAnsi="Times New Roman" w:cs="Times New Roman"/>
                <w:sz w:val="16"/>
                <w:szCs w:val="16"/>
              </w:rPr>
              <w:t>Lubitz</w:t>
            </w:r>
            <w:proofErr w:type="spellEnd"/>
            <w:r w:rsidRPr="000B4A4C">
              <w:rPr>
                <w:rFonts w:ascii="Times New Roman" w:eastAsia="Times New Roman" w:hAnsi="Times New Roman" w:cs="Times New Roman"/>
                <w:sz w:val="16"/>
                <w:szCs w:val="16"/>
              </w:rPr>
              <w:t xml:space="preserve"> Martens &amp; O'Connell</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Brian M. O'Connell, Esq.</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515 N Flagler Drive</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20th Floor</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West Palm Beach, FL 33401</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boconnell@ciklinlubitz.com</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 xml:space="preserve">jfoglietta@ciklinlubitz.com </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p>
          <w:p w:rsidR="00F765FE" w:rsidRDefault="00F765FE" w:rsidP="00F765FE">
            <w:pPr>
              <w:tabs>
                <w:tab w:val="left" w:pos="3960"/>
                <w:tab w:val="left" w:pos="9360"/>
              </w:tabs>
              <w:rPr>
                <w:rFonts w:ascii="Times New Roman" w:eastAsia="Times New Roman" w:hAnsi="Times New Roman" w:cs="Times New Roman"/>
                <w:sz w:val="16"/>
                <w:szCs w:val="16"/>
              </w:rPr>
            </w:pPr>
            <w:r>
              <w:rPr>
                <w:rFonts w:ascii="Times New Roman" w:eastAsia="Times New Roman" w:hAnsi="Times New Roman" w:cs="Times New Roman"/>
                <w:sz w:val="16"/>
                <w:szCs w:val="16"/>
              </w:rPr>
              <w:t>Jill Marla Iantoni</w:t>
            </w:r>
          </w:p>
          <w:p w:rsidR="00F765FE" w:rsidRPr="00F765FE" w:rsidRDefault="00F765FE" w:rsidP="00F765FE">
            <w:pPr>
              <w:tabs>
                <w:tab w:val="left" w:pos="3960"/>
                <w:tab w:val="left" w:pos="9360"/>
              </w:tabs>
              <w:rPr>
                <w:rFonts w:ascii="Times New Roman" w:eastAsia="Times New Roman" w:hAnsi="Times New Roman" w:cs="Times New Roman"/>
                <w:sz w:val="16"/>
                <w:szCs w:val="16"/>
              </w:rPr>
            </w:pPr>
            <w:r w:rsidRPr="00F765FE">
              <w:rPr>
                <w:rFonts w:ascii="Times New Roman" w:eastAsia="Times New Roman" w:hAnsi="Times New Roman" w:cs="Times New Roman"/>
                <w:sz w:val="16"/>
                <w:szCs w:val="16"/>
              </w:rPr>
              <w:t>210 I Magnolia Lane</w:t>
            </w:r>
          </w:p>
          <w:p w:rsidR="00F765FE" w:rsidRPr="00F765FE" w:rsidRDefault="00F765FE" w:rsidP="00F765FE">
            <w:pPr>
              <w:tabs>
                <w:tab w:val="left" w:pos="3960"/>
                <w:tab w:val="left" w:pos="9360"/>
              </w:tabs>
              <w:rPr>
                <w:rFonts w:ascii="Times New Roman" w:eastAsia="Times New Roman" w:hAnsi="Times New Roman" w:cs="Times New Roman"/>
                <w:sz w:val="16"/>
                <w:szCs w:val="16"/>
              </w:rPr>
            </w:pPr>
            <w:r w:rsidRPr="00F765FE">
              <w:rPr>
                <w:rFonts w:ascii="Times New Roman" w:eastAsia="Times New Roman" w:hAnsi="Times New Roman" w:cs="Times New Roman"/>
                <w:sz w:val="16"/>
                <w:szCs w:val="16"/>
              </w:rPr>
              <w:t>Highland Park, IL 60035</w:t>
            </w:r>
          </w:p>
          <w:p w:rsidR="000B4A4C" w:rsidRDefault="00D07015" w:rsidP="00F765FE">
            <w:pPr>
              <w:tabs>
                <w:tab w:val="left" w:pos="3960"/>
                <w:tab w:val="left" w:pos="9360"/>
              </w:tabs>
              <w:rPr>
                <w:rFonts w:ascii="Times New Roman" w:eastAsia="Times New Roman" w:hAnsi="Times New Roman" w:cs="Times New Roman"/>
                <w:sz w:val="16"/>
                <w:szCs w:val="16"/>
              </w:rPr>
            </w:pPr>
            <w:hyperlink r:id="rId22" w:history="1">
              <w:r w:rsidR="00F765FE" w:rsidRPr="006D5B0A">
                <w:rPr>
                  <w:rStyle w:val="Hyperlink"/>
                  <w:rFonts w:ascii="Times New Roman" w:eastAsia="Times New Roman" w:hAnsi="Times New Roman" w:cs="Times New Roman"/>
                  <w:sz w:val="16"/>
                  <w:szCs w:val="16"/>
                </w:rPr>
                <w:t>jilliantoni@gmail.com</w:t>
              </w:r>
            </w:hyperlink>
          </w:p>
          <w:p w:rsidR="00F765FE" w:rsidRDefault="00F765FE" w:rsidP="00F765FE">
            <w:pPr>
              <w:tabs>
                <w:tab w:val="left" w:pos="3960"/>
                <w:tab w:val="left" w:pos="9360"/>
              </w:tabs>
              <w:rPr>
                <w:rFonts w:ascii="Times New Roman" w:eastAsia="Times New Roman" w:hAnsi="Times New Roman" w:cs="Times New Roman"/>
                <w:sz w:val="16"/>
                <w:szCs w:val="16"/>
              </w:rPr>
            </w:pPr>
          </w:p>
          <w:p w:rsidR="00F765FE" w:rsidRDefault="00F765FE" w:rsidP="00F765FE">
            <w:pPr>
              <w:tabs>
                <w:tab w:val="left" w:pos="3960"/>
                <w:tab w:val="left" w:pos="9360"/>
              </w:tabs>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Lisa Sue Friedstein </w:t>
            </w:r>
          </w:p>
          <w:p w:rsidR="00F765FE" w:rsidRPr="00F765FE" w:rsidRDefault="00F765FE" w:rsidP="00F765FE">
            <w:pPr>
              <w:tabs>
                <w:tab w:val="left" w:pos="3960"/>
                <w:tab w:val="left" w:pos="9360"/>
              </w:tabs>
              <w:rPr>
                <w:rFonts w:ascii="Times New Roman" w:eastAsia="Times New Roman" w:hAnsi="Times New Roman" w:cs="Times New Roman"/>
                <w:sz w:val="16"/>
                <w:szCs w:val="16"/>
              </w:rPr>
            </w:pPr>
            <w:r w:rsidRPr="00F765FE">
              <w:rPr>
                <w:rFonts w:ascii="Times New Roman" w:eastAsia="Times New Roman" w:hAnsi="Times New Roman" w:cs="Times New Roman"/>
                <w:sz w:val="16"/>
                <w:szCs w:val="16"/>
              </w:rPr>
              <w:t>2142 Churchill Lane</w:t>
            </w:r>
          </w:p>
          <w:p w:rsidR="00F765FE" w:rsidRPr="00F765FE" w:rsidRDefault="00F765FE" w:rsidP="00F765FE">
            <w:pPr>
              <w:tabs>
                <w:tab w:val="left" w:pos="3960"/>
                <w:tab w:val="left" w:pos="9360"/>
              </w:tabs>
              <w:rPr>
                <w:rFonts w:ascii="Times New Roman" w:eastAsia="Times New Roman" w:hAnsi="Times New Roman" w:cs="Times New Roman"/>
                <w:sz w:val="16"/>
                <w:szCs w:val="16"/>
              </w:rPr>
            </w:pPr>
            <w:r w:rsidRPr="00F765FE">
              <w:rPr>
                <w:rFonts w:ascii="Times New Roman" w:eastAsia="Times New Roman" w:hAnsi="Times New Roman" w:cs="Times New Roman"/>
                <w:sz w:val="16"/>
                <w:szCs w:val="16"/>
              </w:rPr>
              <w:t>Highland Park, IL 6003</w:t>
            </w:r>
          </w:p>
          <w:p w:rsidR="00F765FE" w:rsidRPr="00F765FE" w:rsidRDefault="00F765FE" w:rsidP="00F765FE">
            <w:pPr>
              <w:tabs>
                <w:tab w:val="left" w:pos="3960"/>
                <w:tab w:val="left" w:pos="9360"/>
              </w:tabs>
              <w:rPr>
                <w:rFonts w:ascii="Times New Roman" w:eastAsia="Times New Roman" w:hAnsi="Times New Roman" w:cs="Times New Roman"/>
                <w:sz w:val="16"/>
                <w:szCs w:val="16"/>
              </w:rPr>
            </w:pPr>
            <w:r w:rsidRPr="00F765FE">
              <w:rPr>
                <w:rFonts w:ascii="Times New Roman" w:eastAsia="Times New Roman" w:hAnsi="Times New Roman" w:cs="Times New Roman"/>
                <w:sz w:val="16"/>
                <w:szCs w:val="16"/>
              </w:rPr>
              <w:t xml:space="preserve">Lisa@friedsteins.com  </w:t>
            </w:r>
          </w:p>
          <w:p w:rsidR="00F765FE" w:rsidRPr="000B4A4C" w:rsidRDefault="00F765FE" w:rsidP="00F765FE">
            <w:pPr>
              <w:tabs>
                <w:tab w:val="left" w:pos="3960"/>
                <w:tab w:val="left" w:pos="9360"/>
              </w:tabs>
              <w:rPr>
                <w:rFonts w:ascii="Times New Roman" w:eastAsia="Times New Roman" w:hAnsi="Times New Roman" w:cs="Times New Roman"/>
                <w:sz w:val="16"/>
                <w:szCs w:val="16"/>
              </w:rPr>
            </w:pPr>
            <w:r w:rsidRPr="00F765FE">
              <w:rPr>
                <w:rFonts w:ascii="Times New Roman" w:eastAsia="Times New Roman" w:hAnsi="Times New Roman" w:cs="Times New Roman"/>
                <w:sz w:val="16"/>
                <w:szCs w:val="16"/>
              </w:rPr>
              <w:t>lisa.friedstein@gmail.com</w:t>
            </w:r>
          </w:p>
        </w:tc>
      </w:tr>
    </w:tbl>
    <w:p w:rsidR="000B4A4C" w:rsidRPr="000B4A4C" w:rsidRDefault="000B4A4C" w:rsidP="000B4A4C">
      <w:pPr>
        <w:spacing w:after="220" w:line="220" w:lineRule="atLeast"/>
        <w:rPr>
          <w:rFonts w:ascii="Times New Roman" w:eastAsia="Times New Roman" w:hAnsi="Times New Roman" w:cs="Times New Roman"/>
          <w:spacing w:val="-5"/>
          <w:sz w:val="24"/>
          <w:szCs w:val="24"/>
        </w:rPr>
      </w:pPr>
    </w:p>
    <w:p w:rsidR="00F765FE" w:rsidRDefault="000B71EB" w:rsidP="000E35AB">
      <w:pPr>
        <w:spacing w:after="220" w:line="220" w:lineRule="atLeast"/>
        <w:jc w:val="center"/>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lastRenderedPageBreak/>
        <w:t xml:space="preserve">ATTACHMENT 1 </w:t>
      </w:r>
      <w:bookmarkStart w:id="1" w:name="_MailOriginal"/>
    </w:p>
    <w:p w:rsidR="000B71EB" w:rsidRPr="000E35AB" w:rsidRDefault="00BC46CD" w:rsidP="000E35AB">
      <w:pPr>
        <w:spacing w:after="220" w:line="220" w:lineRule="atLeast"/>
        <w:jc w:val="center"/>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 xml:space="preserve">Draft </w:t>
      </w:r>
      <w:r w:rsidR="00F765FE">
        <w:rPr>
          <w:rFonts w:ascii="Times New Roman" w:eastAsia="Times New Roman" w:hAnsi="Times New Roman" w:cs="Times New Roman"/>
          <w:spacing w:val="-5"/>
          <w:sz w:val="24"/>
          <w:szCs w:val="24"/>
        </w:rPr>
        <w:t>Petition to Remove Ted in Shirley Bernstein Trust Construction Lawsuit</w:t>
      </w:r>
    </w:p>
    <w:bookmarkEnd w:id="1"/>
    <w:p w:rsidR="000B71EB" w:rsidRPr="000B71EB" w:rsidRDefault="000B71EB" w:rsidP="000B71EB">
      <w:pPr>
        <w:spacing w:after="0" w:line="240" w:lineRule="auto"/>
        <w:jc w:val="both"/>
        <w:rPr>
          <w:rFonts w:ascii="Calibri" w:eastAsia="Calibri" w:hAnsi="Calibri" w:cs="Times New Roman"/>
        </w:rPr>
      </w:pPr>
    </w:p>
    <w:p w:rsidR="000B71EB" w:rsidRDefault="000B71EB" w:rsidP="000B71EB">
      <w:pPr>
        <w:spacing w:after="220" w:line="220" w:lineRule="atLeast"/>
        <w:rPr>
          <w:rFonts w:ascii="Times New Roman" w:eastAsia="Times New Roman" w:hAnsi="Times New Roman" w:cs="Times New Roman"/>
          <w:spacing w:val="-5"/>
          <w:sz w:val="24"/>
          <w:szCs w:val="24"/>
        </w:rPr>
      </w:pPr>
    </w:p>
    <w:p w:rsidR="000B71EB" w:rsidRDefault="000B71EB">
      <w:pPr>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br w:type="page"/>
      </w:r>
    </w:p>
    <w:p w:rsidR="000B71EB" w:rsidRDefault="000B71EB" w:rsidP="000B71EB">
      <w:pPr>
        <w:spacing w:after="220" w:line="220" w:lineRule="atLeast"/>
        <w:jc w:val="center"/>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lastRenderedPageBreak/>
        <w:t>ATTACHMENT 2</w:t>
      </w:r>
      <w:r w:rsidR="00F765FE">
        <w:rPr>
          <w:rFonts w:ascii="Times New Roman" w:eastAsia="Times New Roman" w:hAnsi="Times New Roman" w:cs="Times New Roman"/>
          <w:spacing w:val="-5"/>
          <w:sz w:val="24"/>
          <w:szCs w:val="24"/>
        </w:rPr>
        <w:t xml:space="preserve"> </w:t>
      </w:r>
    </w:p>
    <w:p w:rsidR="00F765FE" w:rsidRPr="000B4A4C" w:rsidRDefault="00BC46CD" w:rsidP="000B71EB">
      <w:pPr>
        <w:spacing w:after="220" w:line="220" w:lineRule="atLeast"/>
        <w:jc w:val="center"/>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 xml:space="preserve">Draft </w:t>
      </w:r>
      <w:r w:rsidR="00F765FE">
        <w:rPr>
          <w:rFonts w:ascii="Times New Roman" w:eastAsia="Times New Roman" w:hAnsi="Times New Roman" w:cs="Times New Roman"/>
          <w:spacing w:val="-5"/>
          <w:sz w:val="24"/>
          <w:szCs w:val="24"/>
        </w:rPr>
        <w:t>New Complaint to Remove Ted from the Simon Bernstein Trust</w:t>
      </w:r>
    </w:p>
    <w:p w:rsidR="000B71EB" w:rsidRPr="000B4A4C" w:rsidRDefault="000B71EB" w:rsidP="000B71EB">
      <w:pPr>
        <w:spacing w:after="220" w:line="220" w:lineRule="atLeast"/>
        <w:jc w:val="center"/>
        <w:rPr>
          <w:rFonts w:ascii="Times New Roman" w:eastAsia="Times New Roman" w:hAnsi="Times New Roman" w:cs="Times New Roman"/>
          <w:spacing w:val="-5"/>
          <w:sz w:val="24"/>
          <w:szCs w:val="24"/>
        </w:rPr>
      </w:pPr>
    </w:p>
    <w:sectPr w:rsidR="000B71EB" w:rsidRPr="000B4A4C" w:rsidSect="00474B90">
      <w:headerReference w:type="default" r:id="rId23"/>
      <w:footerReference w:type="default" r:id="rId24"/>
      <w:footerReference w:type="first" r:id="rId25"/>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015" w:rsidRDefault="00D07015" w:rsidP="000B4A4C">
      <w:pPr>
        <w:spacing w:after="0" w:line="240" w:lineRule="auto"/>
      </w:pPr>
      <w:r>
        <w:separator/>
      </w:r>
    </w:p>
  </w:endnote>
  <w:endnote w:type="continuationSeparator" w:id="0">
    <w:p w:rsidR="00D07015" w:rsidRDefault="00D07015" w:rsidP="000B4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1EB" w:rsidRDefault="000B71EB" w:rsidP="000B71EB">
    <w:pPr>
      <w:pStyle w:val="Footer"/>
      <w:jc w:val="center"/>
      <w:rPr>
        <w:b/>
        <w:sz w:val="20"/>
        <w:szCs w:val="20"/>
      </w:rPr>
    </w:pPr>
  </w:p>
  <w:p w:rsidR="000B71EB" w:rsidRPr="00C010BA" w:rsidRDefault="000B71EB" w:rsidP="000B71EB">
    <w:pPr>
      <w:pStyle w:val="Footer"/>
      <w:jc w:val="center"/>
      <w:rPr>
        <w:sz w:val="20"/>
        <w:szCs w:val="20"/>
      </w:rPr>
    </w:pPr>
    <w:r>
      <w:rPr>
        <w:sz w:val="20"/>
        <w:szCs w:val="20"/>
      </w:rPr>
      <w:t>2753 N.W. 34</w:t>
    </w:r>
    <w:r w:rsidRPr="00F046DC">
      <w:rPr>
        <w:sz w:val="20"/>
        <w:szCs w:val="20"/>
        <w:vertAlign w:val="superscript"/>
      </w:rPr>
      <w:t>th</w:t>
    </w:r>
    <w:r>
      <w:rPr>
        <w:sz w:val="20"/>
        <w:szCs w:val="20"/>
      </w:rPr>
      <w:t xml:space="preserve"> St. Boca Raton, Florida </w:t>
    </w:r>
    <w:r w:rsidRPr="00F046DC">
      <w:rPr>
        <w:sz w:val="20"/>
        <w:szCs w:val="20"/>
      </w:rPr>
      <w:t>33434-3459</w:t>
    </w:r>
    <w:r>
      <w:rPr>
        <w:sz w:val="20"/>
        <w:szCs w:val="20"/>
      </w:rPr>
      <w:br/>
    </w:r>
    <w:r w:rsidRPr="00C010BA">
      <w:rPr>
        <w:sz w:val="20"/>
        <w:szCs w:val="20"/>
      </w:rPr>
      <w:t>(561) 245.8588 (o)</w:t>
    </w:r>
    <w:r>
      <w:rPr>
        <w:sz w:val="20"/>
        <w:szCs w:val="20"/>
      </w:rPr>
      <w:t xml:space="preserve"> / </w:t>
    </w:r>
    <w:r w:rsidRPr="00C010BA">
      <w:rPr>
        <w:sz w:val="20"/>
        <w:szCs w:val="20"/>
      </w:rPr>
      <w:t>(561) 886.7628 (c)</w:t>
    </w:r>
    <w:r>
      <w:rPr>
        <w:sz w:val="20"/>
        <w:szCs w:val="20"/>
      </w:rPr>
      <w:t xml:space="preserve"> / </w:t>
    </w:r>
    <w:r w:rsidRPr="00C010BA">
      <w:rPr>
        <w:sz w:val="20"/>
        <w:szCs w:val="20"/>
      </w:rPr>
      <w:t>(561) 245-8644 (f)</w:t>
    </w:r>
  </w:p>
  <w:p w:rsidR="000B71EB" w:rsidRPr="00C010BA" w:rsidRDefault="00D07015" w:rsidP="000B71EB">
    <w:pPr>
      <w:pStyle w:val="Footer"/>
      <w:jc w:val="center"/>
      <w:rPr>
        <w:sz w:val="20"/>
        <w:szCs w:val="20"/>
      </w:rPr>
    </w:pPr>
    <w:hyperlink r:id="rId1" w:history="1">
      <w:r w:rsidR="000B71EB" w:rsidRPr="005F7E4C">
        <w:rPr>
          <w:rStyle w:val="Hyperlink"/>
          <w:sz w:val="20"/>
          <w:szCs w:val="20"/>
        </w:rPr>
        <w:t>iviewit@iviewit.tv</w:t>
      </w:r>
    </w:hyperlink>
    <w:r w:rsidR="000B71EB">
      <w:rPr>
        <w:sz w:val="20"/>
        <w:szCs w:val="20"/>
      </w:rPr>
      <w:t xml:space="preserve"> - </w:t>
    </w:r>
    <w:hyperlink r:id="rId2" w:history="1">
      <w:r w:rsidR="000B71EB" w:rsidRPr="005F7E4C">
        <w:rPr>
          <w:rStyle w:val="Hyperlink"/>
          <w:sz w:val="20"/>
          <w:szCs w:val="20"/>
        </w:rPr>
        <w:t>www.iviewit.tv</w:t>
      </w:r>
    </w:hyperlink>
    <w:r w:rsidR="000B71EB">
      <w:rP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B90" w:rsidRDefault="00474B90" w:rsidP="00474B90">
    <w:pPr>
      <w:pStyle w:val="Footer"/>
      <w:jc w:val="center"/>
    </w:pPr>
    <w:r>
      <w:t xml:space="preserve">Page </w:t>
    </w:r>
    <w:r>
      <w:rPr>
        <w:b/>
      </w:rPr>
      <w:fldChar w:fldCharType="begin"/>
    </w:r>
    <w:r>
      <w:rPr>
        <w:b/>
      </w:rPr>
      <w:instrText xml:space="preserve"> PAGE  \* Arabic  \* MERGEFORMAT </w:instrText>
    </w:r>
    <w:r>
      <w:rPr>
        <w:b/>
      </w:rPr>
      <w:fldChar w:fldCharType="separate"/>
    </w:r>
    <w:r w:rsidR="00182D4F">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182D4F">
      <w:rPr>
        <w:b/>
        <w:noProof/>
      </w:rPr>
      <w:t>8</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015" w:rsidRDefault="00D07015" w:rsidP="000B4A4C">
      <w:pPr>
        <w:spacing w:after="0" w:line="240" w:lineRule="auto"/>
      </w:pPr>
      <w:r>
        <w:separator/>
      </w:r>
    </w:p>
  </w:footnote>
  <w:footnote w:type="continuationSeparator" w:id="0">
    <w:p w:rsidR="00D07015" w:rsidRDefault="00D07015" w:rsidP="000B4A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1EB" w:rsidRPr="009110C7" w:rsidRDefault="000B71EB" w:rsidP="000B4A4C">
    <w:pPr>
      <w:pStyle w:val="Header"/>
      <w:tabs>
        <w:tab w:val="clear" w:pos="9360"/>
        <w:tab w:val="right" w:pos="8640"/>
      </w:tabs>
      <w:rPr>
        <w:b/>
        <w:sz w:val="20"/>
        <w:szCs w:val="20"/>
      </w:rPr>
    </w:pPr>
    <w:r>
      <w:rPr>
        <w:b/>
        <w:sz w:val="20"/>
        <w:szCs w:val="20"/>
      </w:rPr>
      <w:t>Honorable Judge Martin H. Colin</w:t>
    </w:r>
    <w:r w:rsidRPr="009110C7">
      <w:rPr>
        <w:b/>
        <w:sz w:val="20"/>
        <w:szCs w:val="20"/>
      </w:rPr>
      <w:t xml:space="preserve"> </w:t>
    </w:r>
    <w:r>
      <w:rPr>
        <w:b/>
        <w:sz w:val="20"/>
        <w:szCs w:val="20"/>
      </w:rPr>
      <w:tab/>
    </w:r>
    <w:r>
      <w:rPr>
        <w:b/>
        <w:sz w:val="20"/>
        <w:szCs w:val="20"/>
      </w:rPr>
      <w:tab/>
    </w:r>
    <w:r w:rsidR="00474B90" w:rsidRPr="00474B90">
      <w:rPr>
        <w:b/>
        <w:sz w:val="20"/>
        <w:szCs w:val="20"/>
      </w:rPr>
      <w:t xml:space="preserve">Page </w:t>
    </w:r>
    <w:r w:rsidR="00474B90" w:rsidRPr="00474B90">
      <w:rPr>
        <w:b/>
        <w:sz w:val="20"/>
        <w:szCs w:val="20"/>
      </w:rPr>
      <w:fldChar w:fldCharType="begin"/>
    </w:r>
    <w:r w:rsidR="00474B90" w:rsidRPr="00474B90">
      <w:rPr>
        <w:b/>
        <w:sz w:val="20"/>
        <w:szCs w:val="20"/>
      </w:rPr>
      <w:instrText xml:space="preserve"> PAGE  \* Arabic  \* MERGEFORMAT </w:instrText>
    </w:r>
    <w:r w:rsidR="00474B90" w:rsidRPr="00474B90">
      <w:rPr>
        <w:b/>
        <w:sz w:val="20"/>
        <w:szCs w:val="20"/>
      </w:rPr>
      <w:fldChar w:fldCharType="separate"/>
    </w:r>
    <w:r w:rsidR="006908F8">
      <w:rPr>
        <w:b/>
        <w:noProof/>
        <w:sz w:val="20"/>
        <w:szCs w:val="20"/>
      </w:rPr>
      <w:t>3</w:t>
    </w:r>
    <w:r w:rsidR="00474B90" w:rsidRPr="00474B90">
      <w:rPr>
        <w:b/>
        <w:sz w:val="20"/>
        <w:szCs w:val="20"/>
      </w:rPr>
      <w:fldChar w:fldCharType="end"/>
    </w:r>
    <w:r w:rsidR="00474B90" w:rsidRPr="00474B90">
      <w:rPr>
        <w:b/>
        <w:sz w:val="20"/>
        <w:szCs w:val="20"/>
      </w:rPr>
      <w:t xml:space="preserve"> of </w:t>
    </w:r>
    <w:r w:rsidR="00474B90" w:rsidRPr="00474B90">
      <w:rPr>
        <w:b/>
        <w:sz w:val="20"/>
        <w:szCs w:val="20"/>
      </w:rPr>
      <w:fldChar w:fldCharType="begin"/>
    </w:r>
    <w:r w:rsidR="00474B90" w:rsidRPr="00474B90">
      <w:rPr>
        <w:b/>
        <w:sz w:val="20"/>
        <w:szCs w:val="20"/>
      </w:rPr>
      <w:instrText xml:space="preserve"> NUMPAGES  \* Arabic  \* MERGEFORMAT </w:instrText>
    </w:r>
    <w:r w:rsidR="00474B90" w:rsidRPr="00474B90">
      <w:rPr>
        <w:b/>
        <w:sz w:val="20"/>
        <w:szCs w:val="20"/>
      </w:rPr>
      <w:fldChar w:fldCharType="separate"/>
    </w:r>
    <w:r w:rsidR="006908F8">
      <w:rPr>
        <w:b/>
        <w:noProof/>
        <w:sz w:val="20"/>
        <w:szCs w:val="20"/>
      </w:rPr>
      <w:t>6</w:t>
    </w:r>
    <w:r w:rsidR="00474B90" w:rsidRPr="00474B90">
      <w:rPr>
        <w:b/>
        <w:sz w:val="20"/>
        <w:szCs w:val="20"/>
      </w:rPr>
      <w:fldChar w:fldCharType="end"/>
    </w:r>
  </w:p>
  <w:p w:rsidR="000B71EB" w:rsidRPr="009110C7" w:rsidRDefault="000B71EB" w:rsidP="000B4A4C">
    <w:pPr>
      <w:pStyle w:val="Header"/>
      <w:tabs>
        <w:tab w:val="clear" w:pos="9360"/>
        <w:tab w:val="right" w:pos="8640"/>
      </w:tabs>
      <w:rPr>
        <w:b/>
        <w:sz w:val="20"/>
        <w:szCs w:val="20"/>
      </w:rPr>
    </w:pPr>
    <w:r w:rsidRPr="009C0443">
      <w:rPr>
        <w:b/>
        <w:sz w:val="20"/>
        <w:szCs w:val="20"/>
      </w:rPr>
      <w:t>The 15th Judicial Circuit of Florida</w:t>
    </w:r>
    <w:r>
      <w:rPr>
        <w:b/>
        <w:sz w:val="20"/>
        <w:szCs w:val="20"/>
      </w:rPr>
      <w:tab/>
    </w:r>
    <w:r>
      <w:rPr>
        <w:b/>
        <w:sz w:val="20"/>
        <w:szCs w:val="20"/>
      </w:rPr>
      <w:tab/>
    </w:r>
    <w:r w:rsidR="00182D4F">
      <w:rPr>
        <w:b/>
        <w:sz w:val="20"/>
        <w:szCs w:val="20"/>
      </w:rPr>
      <w:t>Thursday, February 26, 2015</w:t>
    </w:r>
  </w:p>
  <w:p w:rsidR="000B71EB" w:rsidRPr="004A6E68" w:rsidRDefault="000B71EB" w:rsidP="000B71EB">
    <w:pPr>
      <w:pStyle w:val="Header"/>
      <w:rPr>
        <w:b/>
        <w:sz w:val="20"/>
        <w:szCs w:val="20"/>
      </w:rPr>
    </w:pPr>
    <w:r>
      <w:rPr>
        <w:b/>
        <w:sz w:val="20"/>
        <w:szCs w:val="20"/>
      </w:rPr>
      <w:tab/>
    </w:r>
    <w:r>
      <w:rPr>
        <w:b/>
        <w:sz w:val="20"/>
        <w:szCs w:val="20"/>
      </w:rPr>
      <w:tab/>
    </w:r>
  </w:p>
  <w:p w:rsidR="000B71EB" w:rsidRDefault="000B71EB" w:rsidP="000B71EB">
    <w:pPr>
      <w:pStyle w:val="Header"/>
      <w:ind w:left="456" w:hanging="456"/>
      <w:rPr>
        <w:b/>
        <w:sz w:val="20"/>
        <w:szCs w:val="20"/>
        <w:u w:val="single"/>
      </w:rPr>
    </w:pPr>
    <w:r w:rsidRPr="004A6E68">
      <w:rPr>
        <w:b/>
        <w:sz w:val="20"/>
        <w:szCs w:val="20"/>
      </w:rPr>
      <w:t xml:space="preserve">Re: </w:t>
    </w:r>
    <w:r w:rsidRPr="004A6E68">
      <w:rPr>
        <w:b/>
        <w:sz w:val="20"/>
        <w:szCs w:val="20"/>
      </w:rPr>
      <w:tab/>
    </w:r>
    <w:r w:rsidR="00182D4F">
      <w:rPr>
        <w:b/>
        <w:sz w:val="20"/>
        <w:szCs w:val="20"/>
      </w:rPr>
      <w:t>Review of Order</w:t>
    </w:r>
  </w:p>
  <w:p w:rsidR="000B71EB" w:rsidRPr="004A6E68" w:rsidRDefault="000B71EB" w:rsidP="000B71EB">
    <w:pPr>
      <w:pStyle w:val="Header"/>
      <w:ind w:left="456" w:hanging="456"/>
      <w:rPr>
        <w:b/>
        <w:sz w:val="20"/>
        <w:szCs w:val="20"/>
      </w:rPr>
    </w:pPr>
  </w:p>
  <w:p w:rsidR="000B71EB" w:rsidRDefault="000B71EB" w:rsidP="000B71EB">
    <w:pPr>
      <w:pStyle w:val="Header"/>
      <w:rPr>
        <w:b/>
        <w:sz w:val="20"/>
        <w:szCs w:val="20"/>
      </w:rPr>
    </w:pPr>
    <w:r>
      <w:rPr>
        <w:b/>
        <w:noProof/>
        <w:sz w:val="20"/>
        <w:szCs w:val="20"/>
      </w:rPr>
      <mc:AlternateContent>
        <mc:Choice Requires="wps">
          <w:drawing>
            <wp:anchor distT="0" distB="0" distL="114300" distR="114300" simplePos="0" relativeHeight="251659264" behindDoc="0" locked="0" layoutInCell="1" allowOverlap="1" wp14:anchorId="5873209F" wp14:editId="53B75FBC">
              <wp:simplePos x="0" y="0"/>
              <wp:positionH relativeFrom="column">
                <wp:posOffset>0</wp:posOffset>
              </wp:positionH>
              <wp:positionV relativeFrom="paragraph">
                <wp:posOffset>25400</wp:posOffset>
              </wp:positionV>
              <wp:extent cx="5486400" cy="0"/>
              <wp:effectExtent l="47625" t="44450" r="47625" b="50800"/>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889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6in,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" strokeweight="7pt">
              <v:stroke linestyle="thickBetweenThin"/>
            </v:line>
          </w:pict>
        </mc:Fallback>
      </mc:AlternateContent>
    </w:r>
  </w:p>
  <w:p w:rsidR="000B71EB" w:rsidRPr="00F64C44" w:rsidRDefault="000B71EB" w:rsidP="000B71EB">
    <w:pPr>
      <w:pStyle w:val="Header"/>
      <w:rPr>
        <w:b/>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A4C"/>
    <w:rsid w:val="0000118D"/>
    <w:rsid w:val="0007214C"/>
    <w:rsid w:val="000B4A4C"/>
    <w:rsid w:val="000B71EB"/>
    <w:rsid w:val="000E35AB"/>
    <w:rsid w:val="00182D4F"/>
    <w:rsid w:val="003903DC"/>
    <w:rsid w:val="003D16B8"/>
    <w:rsid w:val="00474B90"/>
    <w:rsid w:val="005202BB"/>
    <w:rsid w:val="00537A4C"/>
    <w:rsid w:val="00586C61"/>
    <w:rsid w:val="00651185"/>
    <w:rsid w:val="006908F8"/>
    <w:rsid w:val="00710A1D"/>
    <w:rsid w:val="00802175"/>
    <w:rsid w:val="008507E6"/>
    <w:rsid w:val="008662F7"/>
    <w:rsid w:val="00912CA0"/>
    <w:rsid w:val="00AA5520"/>
    <w:rsid w:val="00B472DD"/>
    <w:rsid w:val="00B6663A"/>
    <w:rsid w:val="00B8213F"/>
    <w:rsid w:val="00BC46CD"/>
    <w:rsid w:val="00C16181"/>
    <w:rsid w:val="00C85C9B"/>
    <w:rsid w:val="00CA0F51"/>
    <w:rsid w:val="00D031CE"/>
    <w:rsid w:val="00D07015"/>
    <w:rsid w:val="00D60D04"/>
    <w:rsid w:val="00DA7E39"/>
    <w:rsid w:val="00ED49A9"/>
    <w:rsid w:val="00F3587F"/>
    <w:rsid w:val="00F765FE"/>
    <w:rsid w:val="00FC2913"/>
    <w:rsid w:val="00FE2B47"/>
    <w:rsid w:val="00FF3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A4C"/>
  </w:style>
  <w:style w:type="paragraph" w:styleId="Footer">
    <w:name w:val="footer"/>
    <w:basedOn w:val="Normal"/>
    <w:link w:val="FooterChar"/>
    <w:uiPriority w:val="99"/>
    <w:unhideWhenUsed/>
    <w:rsid w:val="000B4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A4C"/>
  </w:style>
  <w:style w:type="character" w:styleId="Hyperlink">
    <w:name w:val="Hyperlink"/>
    <w:basedOn w:val="DefaultParagraphFont"/>
    <w:uiPriority w:val="99"/>
    <w:rsid w:val="000B4A4C"/>
    <w:rPr>
      <w:color w:val="0000FF"/>
      <w:u w:val="single"/>
    </w:rPr>
  </w:style>
  <w:style w:type="table" w:customStyle="1" w:styleId="TableGrid1">
    <w:name w:val="Table Grid1"/>
    <w:basedOn w:val="TableNormal"/>
    <w:next w:val="TableGrid"/>
    <w:uiPriority w:val="59"/>
    <w:rsid w:val="000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7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1EB"/>
    <w:rPr>
      <w:rFonts w:ascii="Tahoma" w:hAnsi="Tahoma" w:cs="Tahoma"/>
      <w:sz w:val="16"/>
      <w:szCs w:val="16"/>
    </w:rPr>
  </w:style>
  <w:style w:type="table" w:customStyle="1" w:styleId="TableGrid2">
    <w:name w:val="Table Grid2"/>
    <w:basedOn w:val="TableNormal"/>
    <w:next w:val="TableGrid"/>
    <w:uiPriority w:val="1"/>
    <w:rsid w:val="00474B90"/>
    <w:pPr>
      <w:spacing w:after="0" w:line="240" w:lineRule="auto"/>
    </w:pPr>
    <w:rPr>
      <w:rFonts w:eastAsiaTheme="minorEastAsia"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A4C"/>
  </w:style>
  <w:style w:type="paragraph" w:styleId="Footer">
    <w:name w:val="footer"/>
    <w:basedOn w:val="Normal"/>
    <w:link w:val="FooterChar"/>
    <w:uiPriority w:val="99"/>
    <w:unhideWhenUsed/>
    <w:rsid w:val="000B4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A4C"/>
  </w:style>
  <w:style w:type="character" w:styleId="Hyperlink">
    <w:name w:val="Hyperlink"/>
    <w:basedOn w:val="DefaultParagraphFont"/>
    <w:uiPriority w:val="99"/>
    <w:rsid w:val="000B4A4C"/>
    <w:rPr>
      <w:color w:val="0000FF"/>
      <w:u w:val="single"/>
    </w:rPr>
  </w:style>
  <w:style w:type="table" w:customStyle="1" w:styleId="TableGrid1">
    <w:name w:val="Table Grid1"/>
    <w:basedOn w:val="TableNormal"/>
    <w:next w:val="TableGrid"/>
    <w:uiPriority w:val="59"/>
    <w:rsid w:val="000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7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1EB"/>
    <w:rPr>
      <w:rFonts w:ascii="Tahoma" w:hAnsi="Tahoma" w:cs="Tahoma"/>
      <w:sz w:val="16"/>
      <w:szCs w:val="16"/>
    </w:rPr>
  </w:style>
  <w:style w:type="table" w:customStyle="1" w:styleId="TableGrid2">
    <w:name w:val="Table Grid2"/>
    <w:basedOn w:val="TableNormal"/>
    <w:next w:val="TableGrid"/>
    <w:uiPriority w:val="1"/>
    <w:rsid w:val="00474B90"/>
    <w:pPr>
      <w:spacing w:after="0" w:line="240" w:lineRule="auto"/>
    </w:pPr>
    <w:rPr>
      <w:rFonts w:eastAsiaTheme="minorEastAsia"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781821">
      <w:bodyDiv w:val="1"/>
      <w:marLeft w:val="0"/>
      <w:marRight w:val="0"/>
      <w:marTop w:val="0"/>
      <w:marBottom w:val="0"/>
      <w:divBdr>
        <w:top w:val="none" w:sz="0" w:space="0" w:color="auto"/>
        <w:left w:val="none" w:sz="0" w:space="0" w:color="auto"/>
        <w:bottom w:val="none" w:sz="0" w:space="0" w:color="auto"/>
        <w:right w:val="none" w:sz="0" w:space="0" w:color="auto"/>
      </w:divBdr>
    </w:div>
    <w:div w:id="470171865">
      <w:bodyDiv w:val="1"/>
      <w:marLeft w:val="0"/>
      <w:marRight w:val="0"/>
      <w:marTop w:val="0"/>
      <w:marBottom w:val="0"/>
      <w:divBdr>
        <w:top w:val="none" w:sz="0" w:space="0" w:color="auto"/>
        <w:left w:val="none" w:sz="0" w:space="0" w:color="auto"/>
        <w:bottom w:val="none" w:sz="0" w:space="0" w:color="auto"/>
        <w:right w:val="none" w:sz="0" w:space="0" w:color="auto"/>
      </w:divBdr>
    </w:div>
    <w:div w:id="753940333">
      <w:bodyDiv w:val="1"/>
      <w:marLeft w:val="0"/>
      <w:marRight w:val="0"/>
      <w:marTop w:val="0"/>
      <w:marBottom w:val="0"/>
      <w:divBdr>
        <w:top w:val="none" w:sz="0" w:space="0" w:color="auto"/>
        <w:left w:val="none" w:sz="0" w:space="0" w:color="auto"/>
        <w:bottom w:val="none" w:sz="0" w:space="0" w:color="auto"/>
        <w:right w:val="none" w:sz="0" w:space="0" w:color="auto"/>
      </w:divBdr>
    </w:div>
    <w:div w:id="812450896">
      <w:bodyDiv w:val="1"/>
      <w:marLeft w:val="0"/>
      <w:marRight w:val="0"/>
      <w:marTop w:val="0"/>
      <w:marBottom w:val="0"/>
      <w:divBdr>
        <w:top w:val="none" w:sz="0" w:space="0" w:color="auto"/>
        <w:left w:val="none" w:sz="0" w:space="0" w:color="auto"/>
        <w:bottom w:val="none" w:sz="0" w:space="0" w:color="auto"/>
        <w:right w:val="none" w:sz="0" w:space="0" w:color="auto"/>
      </w:divBdr>
    </w:div>
    <w:div w:id="1734425676">
      <w:bodyDiv w:val="1"/>
      <w:marLeft w:val="0"/>
      <w:marRight w:val="0"/>
      <w:marTop w:val="0"/>
      <w:marBottom w:val="0"/>
      <w:divBdr>
        <w:top w:val="none" w:sz="0" w:space="0" w:color="auto"/>
        <w:left w:val="none" w:sz="0" w:space="0" w:color="auto"/>
        <w:bottom w:val="none" w:sz="0" w:space="0" w:color="auto"/>
        <w:right w:val="none" w:sz="0" w:space="0" w:color="auto"/>
      </w:divBdr>
    </w:div>
    <w:div w:id="178947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urtfilings@pankauskilawfirm.com" TargetMode="External"/><Relationship Id="rId18" Type="http://schemas.openxmlformats.org/officeDocument/2006/relationships/hyperlink" Target="mailto:martin@kolawyers.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dtescher@tescherspallina.com" TargetMode="External"/><Relationship Id="rId7" Type="http://schemas.openxmlformats.org/officeDocument/2006/relationships/footnotes" Target="footnotes.xml"/><Relationship Id="rId12" Type="http://schemas.openxmlformats.org/officeDocument/2006/relationships/hyperlink" Target="mailto:lmrachek@mrachek-law.com" TargetMode="External"/><Relationship Id="rId17" Type="http://schemas.openxmlformats.org/officeDocument/2006/relationships/hyperlink" Target="mailto:ijb@ijblegal.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psimon@stpcorp.com" TargetMode="External"/><Relationship Id="rId20" Type="http://schemas.openxmlformats.org/officeDocument/2006/relationships/hyperlink" Target="mailto:mrmlaw1@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ose@mrachek-law.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rspallina@tescherspallina.com"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iviewit.tv" TargetMode="External"/><Relationship Id="rId19" Type="http://schemas.openxmlformats.org/officeDocument/2006/relationships/hyperlink" Target="mailto:mrmlaw@comcast.net" TargetMode="External"/><Relationship Id="rId4" Type="http://schemas.microsoft.com/office/2007/relationships/stylesWithEffects" Target="stylesWithEffects.xml"/><Relationship Id="rId9" Type="http://schemas.openxmlformats.org/officeDocument/2006/relationships/hyperlink" Target="mailto:iviewit@iviewit.tv" TargetMode="External"/><Relationship Id="rId14" Type="http://schemas.openxmlformats.org/officeDocument/2006/relationships/hyperlink" Target="mailto:john@pankauskilawfirm.com" TargetMode="External"/><Relationship Id="rId22" Type="http://schemas.openxmlformats.org/officeDocument/2006/relationships/hyperlink" Target="mailto:jilliantoni@gmail.com"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iviewit.tv" TargetMode="External"/><Relationship Id="rId1" Type="http://schemas.openxmlformats.org/officeDocument/2006/relationships/hyperlink" Target="mailto:iviewit@iviewit.tv"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DD19CB0B8414B22B7926D569B539E66"/>
        <w:category>
          <w:name w:val="General"/>
          <w:gallery w:val="placeholder"/>
        </w:category>
        <w:types>
          <w:type w:val="bbPlcHdr"/>
        </w:types>
        <w:behaviors>
          <w:behavior w:val="content"/>
        </w:behaviors>
        <w:guid w:val="{9D786467-CF0C-4463-A333-BF8C0A7284F3}"/>
      </w:docPartPr>
      <w:docPartBody>
        <w:p w:rsidR="00B151A7" w:rsidRDefault="00B84903" w:rsidP="00B84903">
          <w:pPr>
            <w:pStyle w:val="0DD19CB0B8414B22B7926D569B539E66"/>
          </w:pPr>
          <w:r>
            <w:t>[Type the sender name]</w:t>
          </w:r>
        </w:p>
      </w:docPartBody>
    </w:docPart>
    <w:docPart>
      <w:docPartPr>
        <w:name w:val="3BF6C6C5F5DB48D1908D9EC151EBB2C8"/>
        <w:category>
          <w:name w:val="General"/>
          <w:gallery w:val="placeholder"/>
        </w:category>
        <w:types>
          <w:type w:val="bbPlcHdr"/>
        </w:types>
        <w:behaviors>
          <w:behavior w:val="content"/>
        </w:behaviors>
        <w:guid w:val="{C8087DC9-EB1E-4086-916B-8AF9EF65C9F5}"/>
      </w:docPartPr>
      <w:docPartBody>
        <w:p w:rsidR="00B151A7" w:rsidRDefault="00B84903" w:rsidP="00B84903">
          <w:pPr>
            <w:pStyle w:val="3BF6C6C5F5DB48D1908D9EC151EBB2C8"/>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cript MT Bold">
    <w:panose1 w:val="03040602040607080904"/>
    <w:charset w:val="00"/>
    <w:family w:val="script"/>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903"/>
    <w:rsid w:val="00B151A7"/>
    <w:rsid w:val="00B84903"/>
    <w:rsid w:val="00C96CAF"/>
    <w:rsid w:val="00DD5461"/>
    <w:rsid w:val="00F74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D19CB0B8414B22B7926D569B539E66">
    <w:name w:val="0DD19CB0B8414B22B7926D569B539E66"/>
    <w:rsid w:val="00B84903"/>
  </w:style>
  <w:style w:type="paragraph" w:customStyle="1" w:styleId="3BF6C6C5F5DB48D1908D9EC151EBB2C8">
    <w:name w:val="3BF6C6C5F5DB48D1908D9EC151EBB2C8"/>
    <w:rsid w:val="00B8490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D19CB0B8414B22B7926D569B539E66">
    <w:name w:val="0DD19CB0B8414B22B7926D569B539E66"/>
    <w:rsid w:val="00B84903"/>
  </w:style>
  <w:style w:type="paragraph" w:customStyle="1" w:styleId="3BF6C6C5F5DB48D1908D9EC151EBB2C8">
    <w:name w:val="3BF6C6C5F5DB48D1908D9EC151EBB2C8"/>
    <w:rsid w:val="00B84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2014-11-24T00:00:00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D7B58D-C7C7-4D2A-94E7-8F04994A7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3</cp:revision>
  <cp:lastPrinted>2014-11-24T11:02:00Z</cp:lastPrinted>
  <dcterms:created xsi:type="dcterms:W3CDTF">2015-02-26T19:48:00Z</dcterms:created>
  <dcterms:modified xsi:type="dcterms:W3CDTF">2015-02-26T20:04:00Z</dcterms:modified>
</cp:coreProperties>
</file>