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7D" w:rsidRPr="000438AD" w:rsidRDefault="00411E7D" w:rsidP="00411E7D">
      <w:pPr>
        <w:rPr>
          <w:rFonts w:ascii="Script MT Bold" w:hAnsi="Script MT Bold"/>
          <w:b/>
        </w:rPr>
      </w:pPr>
      <w:r w:rsidRPr="000438AD">
        <w:rPr>
          <w:rFonts w:ascii="Script MT Bold" w:hAnsi="Script MT Bold"/>
          <w:b/>
          <w:noProof/>
        </w:rPr>
        <mc:AlternateContent>
          <mc:Choice Requires="wps">
            <w:drawing>
              <wp:anchor distT="0" distB="0" distL="114300" distR="114300" simplePos="0" relativeHeight="251662336" behindDoc="0" locked="0" layoutInCell="1" allowOverlap="1" wp14:anchorId="45E132A8" wp14:editId="6B614254">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438AD">
        <w:rPr>
          <w:rFonts w:ascii="Script MT Bold" w:hAnsi="Script MT Bold"/>
          <w:b/>
        </w:rPr>
        <w:t xml:space="preserve">From the Desk of </w:t>
      </w:r>
      <w:r>
        <w:rPr>
          <w:rFonts w:ascii="Script MT Bold" w:hAnsi="Script MT Bold"/>
          <w:b/>
        </w:rPr>
        <w:t>Eliot Ivan</w:t>
      </w:r>
      <w:r w:rsidRPr="000438AD">
        <w:rPr>
          <w:rFonts w:ascii="Script MT Bold" w:hAnsi="Script MT Bold"/>
          <w:b/>
        </w:rPr>
        <w:t xml:space="preserve"> Bernstein</w:t>
      </w:r>
    </w:p>
    <w:p w:rsidR="00411E7D" w:rsidRPr="000438AD" w:rsidRDefault="00411E7D" w:rsidP="00411E7D">
      <w:pPr>
        <w:pStyle w:val="BodyText"/>
        <w:spacing w:after="0"/>
        <w:rPr>
          <w:rFonts w:ascii="Times New Roman" w:hAnsi="Times New Roman"/>
          <w:spacing w:val="0"/>
        </w:rPr>
      </w:pPr>
      <w:r w:rsidRPr="000438AD">
        <w:rPr>
          <w:rFonts w:ascii="Times New Roman" w:hAnsi="Times New Roman"/>
          <w:spacing w:val="0"/>
        </w:rPr>
        <w:t xml:space="preserve">Sent Via Certified Mail and Email: </w:t>
      </w:r>
    </w:p>
    <w:p w:rsidR="00411E7D" w:rsidRDefault="00411E7D" w:rsidP="00411E7D">
      <w:pPr>
        <w:pStyle w:val="BodyText"/>
        <w:spacing w:after="0" w:line="240" w:lineRule="auto"/>
        <w:jc w:val="left"/>
        <w:rPr>
          <w:rFonts w:ascii="Times New Roman" w:hAnsi="Times New Roman"/>
          <w:spacing w:val="0"/>
        </w:rPr>
      </w:pPr>
    </w:p>
    <w:p w:rsidR="00411E7D" w:rsidRPr="000438AD" w:rsidRDefault="009B4660" w:rsidP="00411E7D">
      <w:pPr>
        <w:pStyle w:val="BodyText"/>
        <w:spacing w:after="0" w:line="240" w:lineRule="auto"/>
        <w:jc w:val="left"/>
        <w:rPr>
          <w:rFonts w:ascii="Times New Roman" w:hAnsi="Times New Roman"/>
          <w:spacing w:val="0"/>
        </w:rPr>
      </w:pPr>
      <w:r w:rsidRPr="009B4660">
        <w:rPr>
          <w:rFonts w:ascii="Times New Roman" w:hAnsi="Times New Roman"/>
          <w:spacing w:val="0"/>
          <w:highlight w:val="yellow"/>
        </w:rPr>
        <w:t>Monday, November 10, 2014</w:t>
      </w:r>
    </w:p>
    <w:p w:rsidR="00411E7D" w:rsidRPr="000438AD" w:rsidRDefault="00411E7D" w:rsidP="00411E7D">
      <w:pPr>
        <w:pStyle w:val="BodyText"/>
        <w:spacing w:after="0" w:line="240" w:lineRule="auto"/>
        <w:jc w:val="left"/>
        <w:rPr>
          <w:rFonts w:ascii="Times New Roman" w:hAnsi="Times New Roman"/>
          <w:spacing w:val="0"/>
        </w:rPr>
      </w:pPr>
    </w:p>
    <w:p w:rsidR="00411E7D" w:rsidRPr="000438AD" w:rsidRDefault="00411E7D" w:rsidP="00411E7D">
      <w:pPr>
        <w:ind w:left="720" w:hanging="720"/>
        <w:rPr>
          <w:b/>
          <w:sz w:val="20"/>
          <w:szCs w:val="20"/>
        </w:rPr>
      </w:pPr>
      <w:r w:rsidRPr="000438AD">
        <w:rPr>
          <w:b/>
          <w:sz w:val="20"/>
          <w:szCs w:val="20"/>
        </w:rPr>
        <w:t>TO: _______________________________________________________________</w:t>
      </w:r>
      <w:r>
        <w:rPr>
          <w:b/>
          <w:sz w:val="20"/>
          <w:szCs w:val="20"/>
        </w:rPr>
        <w:t>_______________</w:t>
      </w:r>
      <w:r w:rsidRPr="000438AD">
        <w:rPr>
          <w:b/>
          <w:sz w:val="20"/>
          <w:szCs w:val="20"/>
        </w:rPr>
        <w:t>____</w:t>
      </w:r>
    </w:p>
    <w:p w:rsidR="00411E7D" w:rsidRPr="000438AD" w:rsidRDefault="00411E7D" w:rsidP="00411E7D">
      <w:pPr>
        <w:ind w:left="720" w:hanging="720"/>
        <w:rPr>
          <w:b/>
          <w:sz w:val="20"/>
          <w:szCs w:val="20"/>
        </w:rPr>
      </w:pPr>
    </w:p>
    <w:p w:rsidR="00411E7D" w:rsidRPr="000438AD" w:rsidRDefault="00411E7D" w:rsidP="00411E7D">
      <w:pPr>
        <w:ind w:left="720" w:hanging="720"/>
        <w:rPr>
          <w:b/>
          <w:caps/>
          <w:sz w:val="20"/>
          <w:szCs w:val="20"/>
        </w:rPr>
      </w:pPr>
      <w:r w:rsidRPr="000438AD">
        <w:rPr>
          <w:b/>
          <w:sz w:val="20"/>
          <w:szCs w:val="20"/>
        </w:rPr>
        <w:t xml:space="preserve">RE: </w:t>
      </w:r>
      <w:r w:rsidRPr="000438AD">
        <w:rPr>
          <w:b/>
          <w:sz w:val="20"/>
          <w:szCs w:val="20"/>
        </w:rPr>
        <w:tab/>
      </w:r>
      <w:r w:rsidRPr="000438AD">
        <w:rPr>
          <w:b/>
          <w:caps/>
          <w:sz w:val="20"/>
          <w:szCs w:val="20"/>
        </w:rPr>
        <w:t xml:space="preserve">Waiver of service CASE of process case </w:t>
      </w:r>
      <w:r w:rsidRPr="00271D8F">
        <w:rPr>
          <w:b/>
          <w:caps/>
          <w:sz w:val="20"/>
          <w:szCs w:val="20"/>
          <w:highlight w:val="yellow"/>
        </w:rPr>
        <w:t xml:space="preserve">NO. </w:t>
      </w:r>
      <w:r w:rsidR="00271D8F" w:rsidRPr="00271D8F">
        <w:rPr>
          <w:b/>
          <w:caps/>
          <w:sz w:val="20"/>
          <w:szCs w:val="20"/>
          <w:highlight w:val="yellow"/>
        </w:rPr>
        <w:t>TBD</w:t>
      </w:r>
      <w:r w:rsidR="00271D8F">
        <w:rPr>
          <w:b/>
          <w:caps/>
          <w:sz w:val="20"/>
          <w:szCs w:val="20"/>
        </w:rPr>
        <w:t xml:space="preserve"> IN</w:t>
      </w:r>
      <w:r w:rsidRPr="000438AD">
        <w:rPr>
          <w:b/>
          <w:caps/>
          <w:sz w:val="20"/>
          <w:szCs w:val="20"/>
        </w:rPr>
        <w:t xml:space="preserve"> the CIRCUIT COURT OF THE 15TH JUDICIAL CIRCUIT, IN AND FOR PALM BEACH COUNTY, FLORIDA</w:t>
      </w:r>
    </w:p>
    <w:p w:rsidR="00411E7D" w:rsidRPr="000438AD" w:rsidRDefault="00411E7D" w:rsidP="00411E7D">
      <w:pPr>
        <w:rPr>
          <w:sz w:val="20"/>
          <w:szCs w:val="20"/>
        </w:rPr>
      </w:pPr>
      <w:r w:rsidRPr="000438AD">
        <w:rPr>
          <w:sz w:val="20"/>
          <w:szCs w:val="20"/>
        </w:rPr>
        <w:t xml:space="preserve">Please find enclosed a copy of an answer and counter complaint that was filed on </w:t>
      </w:r>
      <w:r w:rsidR="00271D8F" w:rsidRPr="00271D8F">
        <w:rPr>
          <w:sz w:val="20"/>
          <w:szCs w:val="20"/>
          <w:highlight w:val="yellow"/>
        </w:rPr>
        <w:t>DATE</w:t>
      </w:r>
      <w:r w:rsidRPr="000438AD">
        <w:rPr>
          <w:sz w:val="20"/>
          <w:szCs w:val="20"/>
        </w:rPr>
        <w:t xml:space="preserve"> in the IN THE CIRCUIT COURT OF THE 15TH JUDICIAL CIRCUIT, IN AND FOR PALM BEACH COUNTY, </w:t>
      </w:r>
      <w:proofErr w:type="gramStart"/>
      <w:r w:rsidRPr="000438AD">
        <w:rPr>
          <w:sz w:val="20"/>
          <w:szCs w:val="20"/>
        </w:rPr>
        <w:t>FLORIDA</w:t>
      </w:r>
      <w:proofErr w:type="gramEnd"/>
      <w:r w:rsidRPr="000438AD">
        <w:rPr>
          <w:sz w:val="20"/>
          <w:szCs w:val="20"/>
        </w:rPr>
        <w:t xml:space="preserve"> as </w:t>
      </w:r>
      <w:r w:rsidRPr="00271D8F">
        <w:rPr>
          <w:sz w:val="20"/>
          <w:szCs w:val="20"/>
          <w:highlight w:val="yellow"/>
        </w:rPr>
        <w:t xml:space="preserve">CASE NO.  </w:t>
      </w:r>
      <w:proofErr w:type="gramStart"/>
      <w:r w:rsidR="00271D8F" w:rsidRPr="00271D8F">
        <w:rPr>
          <w:sz w:val="20"/>
          <w:szCs w:val="20"/>
          <w:highlight w:val="yellow"/>
        </w:rPr>
        <w:t>TBD</w:t>
      </w:r>
      <w:r w:rsidRPr="000438AD">
        <w:rPr>
          <w:sz w:val="20"/>
          <w:szCs w:val="20"/>
        </w:rPr>
        <w:t>.</w:t>
      </w:r>
      <w:proofErr w:type="gramEnd"/>
      <w:r w:rsidRPr="000438AD">
        <w:rPr>
          <w:sz w:val="20"/>
          <w:szCs w:val="20"/>
        </w:rPr>
        <w:t xml:space="preserve"> </w:t>
      </w:r>
    </w:p>
    <w:p w:rsidR="00411E7D" w:rsidRPr="000438AD" w:rsidRDefault="00411E7D" w:rsidP="00411E7D">
      <w:pPr>
        <w:rPr>
          <w:sz w:val="20"/>
          <w:szCs w:val="20"/>
        </w:rPr>
      </w:pPr>
      <w:r w:rsidRPr="000438AD">
        <w:rPr>
          <w:sz w:val="20"/>
          <w:szCs w:val="20"/>
        </w:rPr>
        <w:t>You are named as a party in this suit as a Defendant.</w:t>
      </w:r>
    </w:p>
    <w:p w:rsidR="00411E7D" w:rsidRPr="000438AD" w:rsidRDefault="00411E7D" w:rsidP="00411E7D">
      <w:pPr>
        <w:rPr>
          <w:sz w:val="20"/>
          <w:szCs w:val="20"/>
        </w:rPr>
      </w:pPr>
      <w:r w:rsidRPr="000438AD">
        <w:rPr>
          <w:sz w:val="20"/>
          <w:szCs w:val="20"/>
        </w:rPr>
        <w:t>Why are you getting this?</w:t>
      </w:r>
    </w:p>
    <w:p w:rsidR="00411E7D" w:rsidRPr="000438AD" w:rsidRDefault="00411E7D" w:rsidP="00411E7D">
      <w:pPr>
        <w:rPr>
          <w:sz w:val="20"/>
          <w:szCs w:val="20"/>
        </w:rPr>
      </w:pPr>
      <w:r w:rsidRPr="000438AD">
        <w:rPr>
          <w:sz w:val="20"/>
          <w:szCs w:val="20"/>
        </w:rPr>
        <w:t>This is not a summons, or an official notice from the court. It is a request</w:t>
      </w:r>
      <w:r>
        <w:rPr>
          <w:sz w:val="20"/>
          <w:szCs w:val="20"/>
        </w:rPr>
        <w:t xml:space="preserve"> </w:t>
      </w:r>
      <w:r w:rsidR="00271D8F">
        <w:rPr>
          <w:sz w:val="20"/>
          <w:szCs w:val="20"/>
        </w:rPr>
        <w:t>under Florida</w:t>
      </w:r>
      <w:r>
        <w:rPr>
          <w:sz w:val="20"/>
          <w:szCs w:val="20"/>
        </w:rPr>
        <w:t xml:space="preserve"> </w:t>
      </w:r>
      <w:r w:rsidRPr="003660B4">
        <w:rPr>
          <w:sz w:val="20"/>
          <w:szCs w:val="20"/>
        </w:rPr>
        <w:t>R</w:t>
      </w:r>
      <w:r>
        <w:rPr>
          <w:sz w:val="20"/>
          <w:szCs w:val="20"/>
        </w:rPr>
        <w:t>ules of Civil Procedure</w:t>
      </w:r>
      <w:r w:rsidRPr="003660B4">
        <w:rPr>
          <w:sz w:val="20"/>
          <w:szCs w:val="20"/>
        </w:rPr>
        <w:t xml:space="preserve"> P.1.070</w:t>
      </w:r>
      <w:r>
        <w:rPr>
          <w:sz w:val="20"/>
          <w:szCs w:val="20"/>
        </w:rPr>
        <w:t xml:space="preserve">, </w:t>
      </w:r>
      <w:proofErr w:type="gramStart"/>
      <w:r>
        <w:rPr>
          <w:sz w:val="20"/>
          <w:szCs w:val="20"/>
        </w:rPr>
        <w:t xml:space="preserve">see  </w:t>
      </w:r>
      <w:proofErr w:type="gramEnd"/>
      <w:r>
        <w:fldChar w:fldCharType="begin"/>
      </w:r>
      <w:r>
        <w:instrText xml:space="preserve"> HYPERLINK "http://phonl.com/fl_law/rules/frcp/frcp1070.htm" </w:instrText>
      </w:r>
      <w:r>
        <w:fldChar w:fldCharType="separate"/>
      </w:r>
      <w:r w:rsidRPr="001E3C5D">
        <w:rPr>
          <w:rStyle w:val="Hyperlink"/>
        </w:rPr>
        <w:t>http://phonl.com/fl_law/rules/frcp/frcp1070.htm</w:t>
      </w:r>
      <w:r>
        <w:rPr>
          <w:rStyle w:val="Hyperlink"/>
          <w:sz w:val="20"/>
          <w:szCs w:val="20"/>
        </w:rPr>
        <w:fldChar w:fldCharType="end"/>
      </w:r>
      <w:r>
        <w:rPr>
          <w:sz w:val="20"/>
          <w:szCs w:val="20"/>
        </w:rPr>
        <w:t xml:space="preserve"> </w:t>
      </w:r>
      <w:r w:rsidRPr="000438AD">
        <w:rPr>
          <w:sz w:val="20"/>
          <w:szCs w:val="20"/>
        </w:rPr>
        <w:t>that, to avoid expenses, you waive formal service of a summons by signing and returning the enclosed waiver. To avoid these expenses, you must return the signed waiver within the required time as stated on the form. Two copies of the waiver form are enclosed</w:t>
      </w:r>
      <w:r>
        <w:rPr>
          <w:sz w:val="20"/>
          <w:szCs w:val="20"/>
        </w:rPr>
        <w:t xml:space="preserve"> and a copy of the Answer and Counter Complaint</w:t>
      </w:r>
      <w:r w:rsidRPr="000438AD">
        <w:rPr>
          <w:sz w:val="20"/>
          <w:szCs w:val="20"/>
        </w:rPr>
        <w:t>, along with a stamped self-addressed envelope or other prepaid means for returning one copy</w:t>
      </w:r>
      <w:r>
        <w:rPr>
          <w:sz w:val="20"/>
          <w:szCs w:val="20"/>
        </w:rPr>
        <w:t xml:space="preserve"> of the Waiver of Process</w:t>
      </w:r>
      <w:r w:rsidRPr="000438AD">
        <w:rPr>
          <w:sz w:val="20"/>
          <w:szCs w:val="20"/>
        </w:rPr>
        <w:t>. You may keep the other copy.</w:t>
      </w:r>
    </w:p>
    <w:p w:rsidR="00411E7D" w:rsidRPr="000438AD" w:rsidRDefault="00411E7D" w:rsidP="00411E7D">
      <w:pPr>
        <w:rPr>
          <w:sz w:val="20"/>
          <w:szCs w:val="20"/>
        </w:rPr>
      </w:pPr>
      <w:r w:rsidRPr="000438AD">
        <w:rPr>
          <w:sz w:val="20"/>
          <w:szCs w:val="20"/>
        </w:rPr>
        <w:t>What happens next?</w:t>
      </w:r>
    </w:p>
    <w:p w:rsidR="00411E7D" w:rsidRPr="000438AD" w:rsidRDefault="00411E7D" w:rsidP="00411E7D">
      <w:pPr>
        <w:rPr>
          <w:sz w:val="20"/>
          <w:szCs w:val="20"/>
        </w:rPr>
      </w:pPr>
      <w:r w:rsidRPr="000438AD">
        <w:rPr>
          <w:sz w:val="20"/>
          <w:szCs w:val="20"/>
        </w:rPr>
        <w:t>If you return the signed waiver</w:t>
      </w:r>
      <w:r>
        <w:rPr>
          <w:sz w:val="20"/>
          <w:szCs w:val="20"/>
        </w:rPr>
        <w:t xml:space="preserve"> within 20 days from receipt</w:t>
      </w:r>
      <w:r w:rsidRPr="000438AD">
        <w:rPr>
          <w:sz w:val="20"/>
          <w:szCs w:val="20"/>
        </w:rPr>
        <w:t xml:space="preserve">, I will file it with the court. The action will then proceed as if you had been served on the date the waiver is filed, but no summons will be served on you and you will have 60 days from the date </w:t>
      </w:r>
      <w:r>
        <w:rPr>
          <w:sz w:val="20"/>
          <w:szCs w:val="20"/>
        </w:rPr>
        <w:t xml:space="preserve">you received </w:t>
      </w:r>
      <w:r w:rsidRPr="000438AD">
        <w:rPr>
          <w:sz w:val="20"/>
          <w:szCs w:val="20"/>
        </w:rPr>
        <w:t>this notice to answer the complaint.</w:t>
      </w:r>
    </w:p>
    <w:p w:rsidR="00411E7D" w:rsidRPr="000438AD" w:rsidRDefault="00411E7D" w:rsidP="00411E7D">
      <w:pPr>
        <w:rPr>
          <w:sz w:val="20"/>
          <w:szCs w:val="20"/>
        </w:rPr>
      </w:pPr>
      <w:r w:rsidRPr="000438AD">
        <w:rPr>
          <w:sz w:val="20"/>
          <w:szCs w:val="20"/>
        </w:rPr>
        <w:t xml:space="preserve">If you do not return the signed waiver within the time indicated, I will arrange to have the summons and complaint served on you. And </w:t>
      </w:r>
      <w:r>
        <w:rPr>
          <w:sz w:val="20"/>
          <w:szCs w:val="20"/>
        </w:rPr>
        <w:t xml:space="preserve">the </w:t>
      </w:r>
      <w:r w:rsidRPr="000438AD">
        <w:rPr>
          <w:sz w:val="20"/>
          <w:szCs w:val="20"/>
        </w:rPr>
        <w:t>court</w:t>
      </w:r>
      <w:r>
        <w:rPr>
          <w:sz w:val="20"/>
          <w:szCs w:val="20"/>
        </w:rPr>
        <w:t xml:space="preserve"> will</w:t>
      </w:r>
      <w:r w:rsidRPr="000438AD">
        <w:rPr>
          <w:sz w:val="20"/>
          <w:szCs w:val="20"/>
        </w:rPr>
        <w:t xml:space="preserve"> require you to pay the expenses of making service. I certify that this request is being sent to you on the date above.</w:t>
      </w:r>
    </w:p>
    <w:p w:rsidR="00411E7D" w:rsidRDefault="00411E7D" w:rsidP="00411E7D">
      <w:r w:rsidRPr="000438AD">
        <w:rPr>
          <w:sz w:val="20"/>
          <w:szCs w:val="20"/>
        </w:rPr>
        <w:t xml:space="preserve">Enclosures – </w:t>
      </w:r>
      <w:r w:rsidRPr="000438AD">
        <w:rPr>
          <w:sz w:val="20"/>
          <w:szCs w:val="20"/>
        </w:rPr>
        <w:tab/>
        <w:t>WAIVER OF SERVICE OF PROCESS</w:t>
      </w:r>
      <w:r w:rsidR="00271D8F">
        <w:rPr>
          <w:sz w:val="20"/>
          <w:szCs w:val="20"/>
        </w:rPr>
        <w:br/>
      </w:r>
      <w:r w:rsidRPr="000438AD">
        <w:rPr>
          <w:sz w:val="20"/>
          <w:szCs w:val="20"/>
        </w:rPr>
        <w:tab/>
      </w:r>
      <w:r w:rsidRPr="000438AD">
        <w:rPr>
          <w:sz w:val="20"/>
          <w:szCs w:val="20"/>
        </w:rPr>
        <w:tab/>
        <w:t>COMPLAINT</w:t>
      </w:r>
    </w:p>
    <w:p w:rsidR="00411E7D" w:rsidRDefault="00411E7D" w:rsidP="00411E7D">
      <w:pPr>
        <w:pStyle w:val="BodyText"/>
        <w:ind w:left="5760"/>
        <w:rPr>
          <w:rFonts w:ascii="Times New Roman" w:hAnsi="Times New Roman"/>
          <w:spacing w:val="0"/>
        </w:rPr>
      </w:pPr>
    </w:p>
    <w:p w:rsidR="00411E7D" w:rsidRPr="003660B4" w:rsidRDefault="00411E7D" w:rsidP="00411E7D">
      <w:pPr>
        <w:pStyle w:val="BodyText"/>
        <w:ind w:left="5760"/>
        <w:rPr>
          <w:rFonts w:ascii="Times New Roman" w:hAnsi="Times New Roman"/>
          <w:spacing w:val="0"/>
        </w:rPr>
      </w:pPr>
      <w:r w:rsidRPr="003660B4">
        <w:rPr>
          <w:rFonts w:ascii="Times New Roman" w:hAnsi="Times New Roman"/>
          <w:spacing w:val="0"/>
        </w:rPr>
        <w:t xml:space="preserve">Respectfully Yours, </w:t>
      </w:r>
    </w:p>
    <w:p w:rsidR="00411E7D" w:rsidRDefault="00411E7D" w:rsidP="00411E7D">
      <w:pPr>
        <w:pStyle w:val="BodyText"/>
        <w:ind w:left="5760"/>
        <w:jc w:val="left"/>
        <w:rPr>
          <w:rFonts w:ascii="Times New Roman" w:hAnsi="Times New Roman"/>
          <w:sz w:val="24"/>
          <w:szCs w:val="24"/>
        </w:rPr>
      </w:pPr>
      <w:r w:rsidRPr="003660B4">
        <w:rPr>
          <w:rFonts w:ascii="Times New Roman" w:hAnsi="Times New Roman"/>
          <w:spacing w:val="0"/>
        </w:rPr>
        <w:t>______________________</w:t>
      </w:r>
      <w:r w:rsidRPr="003660B4">
        <w:rPr>
          <w:rFonts w:ascii="Times New Roman" w:hAnsi="Times New Roman"/>
          <w:spacing w:val="0"/>
        </w:rPr>
        <w:br/>
        <w:t>Eliot I. Bernstein</w:t>
      </w:r>
      <w:r w:rsidRPr="003660B4">
        <w:rPr>
          <w:rFonts w:ascii="Times New Roman" w:hAnsi="Times New Roman"/>
          <w:spacing w:val="0"/>
        </w:rPr>
        <w:br/>
      </w:r>
      <w:r w:rsidRPr="003660B4">
        <w:rPr>
          <w:rFonts w:ascii="Times New Roman" w:hAnsi="Times New Roman"/>
        </w:rPr>
        <w:t>2753 NW 34</w:t>
      </w:r>
      <w:r w:rsidRPr="003660B4">
        <w:rPr>
          <w:rFonts w:ascii="Times New Roman" w:hAnsi="Times New Roman"/>
          <w:vertAlign w:val="superscript"/>
        </w:rPr>
        <w:t>th</w:t>
      </w:r>
      <w:r w:rsidRPr="003660B4">
        <w:rPr>
          <w:rFonts w:ascii="Times New Roman" w:hAnsi="Times New Roman"/>
        </w:rPr>
        <w:t xml:space="preserve"> Street</w:t>
      </w:r>
      <w:r w:rsidRPr="003660B4">
        <w:rPr>
          <w:rFonts w:ascii="Times New Roman" w:hAnsi="Times New Roman"/>
        </w:rPr>
        <w:br/>
        <w:t>Boca Raton, FL 33434</w:t>
      </w:r>
      <w:r w:rsidRPr="003660B4">
        <w:rPr>
          <w:rFonts w:ascii="Times New Roman" w:hAnsi="Times New Roman"/>
        </w:rPr>
        <w:br/>
        <w:t>(561) 245-8588</w:t>
      </w:r>
      <w:r w:rsidRPr="003660B4">
        <w:rPr>
          <w:rFonts w:ascii="Times New Roman" w:hAnsi="Times New Roman"/>
        </w:rPr>
        <w:br/>
      </w:r>
      <w:hyperlink r:id="rId9" w:history="1">
        <w:r w:rsidRPr="003660B4">
          <w:rPr>
            <w:rStyle w:val="Hyperlink"/>
            <w:rFonts w:ascii="Times New Roman" w:hAnsi="Times New Roman"/>
          </w:rPr>
          <w:t>iviewit@iviewit.tv</w:t>
        </w:r>
      </w:hyperlink>
      <w:r>
        <w:rPr>
          <w:rFonts w:ascii="Times New Roman" w:hAnsi="Times New Roman"/>
          <w:sz w:val="24"/>
          <w:szCs w:val="24"/>
        </w:rPr>
        <w:t xml:space="preserve"> </w:t>
      </w:r>
    </w:p>
    <w:sdt>
      <w:sdtPr>
        <w:rPr>
          <w:rFonts w:asciiTheme="minorHAnsi" w:hAnsiTheme="minorHAnsi" w:cstheme="minorBidi"/>
          <w:b w:val="0"/>
          <w:sz w:val="22"/>
          <w:szCs w:val="22"/>
          <w:u w:val="none"/>
          <w:lang w:eastAsia="en-US"/>
        </w:rPr>
        <w:id w:val="-1218661454"/>
        <w:docPartObj>
          <w:docPartGallery w:val="Table of Contents"/>
          <w:docPartUnique/>
        </w:docPartObj>
      </w:sdtPr>
      <w:sdtEndPr>
        <w:rPr>
          <w:bCs/>
          <w:noProof/>
        </w:rPr>
      </w:sdtEndPr>
      <w:sdtContent>
        <w:p w:rsidR="0090698C" w:rsidRDefault="0090698C">
          <w:pPr>
            <w:pStyle w:val="TOCHeading"/>
          </w:pPr>
          <w:r>
            <w:t>Contents</w:t>
          </w:r>
        </w:p>
        <w:p w:rsidR="000B2AAB" w:rsidRDefault="0090698C">
          <w:pPr>
            <w:pStyle w:val="TOC1"/>
            <w:tabs>
              <w:tab w:val="right" w:leader="dot" w:pos="9350"/>
            </w:tabs>
            <w:rPr>
              <w:rFonts w:eastAsiaTheme="minorEastAsia"/>
              <w:noProof/>
            </w:rPr>
          </w:pPr>
          <w:r>
            <w:lastRenderedPageBreak/>
            <w:fldChar w:fldCharType="begin"/>
          </w:r>
          <w:r>
            <w:instrText xml:space="preserve"> TOC \o "1-3" \h \z \u </w:instrText>
          </w:r>
          <w:r>
            <w:fldChar w:fldCharType="separate"/>
          </w:r>
          <w:hyperlink w:anchor="_Toc403195263" w:history="1">
            <w:r w:rsidR="000B2AAB" w:rsidRPr="00AD29D6">
              <w:rPr>
                <w:rStyle w:val="Hyperlink"/>
                <w:noProof/>
              </w:rPr>
              <w:t>FACTS COMMON TO ALL COUNTS</w:t>
            </w:r>
            <w:r w:rsidR="000B2AAB">
              <w:rPr>
                <w:noProof/>
                <w:webHidden/>
              </w:rPr>
              <w:tab/>
            </w:r>
            <w:r w:rsidR="000B2AAB">
              <w:rPr>
                <w:noProof/>
                <w:webHidden/>
              </w:rPr>
              <w:fldChar w:fldCharType="begin"/>
            </w:r>
            <w:r w:rsidR="000B2AAB">
              <w:rPr>
                <w:noProof/>
                <w:webHidden/>
              </w:rPr>
              <w:instrText xml:space="preserve"> PAGEREF _Toc403195263 \h </w:instrText>
            </w:r>
            <w:r w:rsidR="000B2AAB">
              <w:rPr>
                <w:noProof/>
                <w:webHidden/>
              </w:rPr>
            </w:r>
            <w:r w:rsidR="000B2AAB">
              <w:rPr>
                <w:noProof/>
                <w:webHidden/>
              </w:rPr>
              <w:fldChar w:fldCharType="separate"/>
            </w:r>
            <w:r w:rsidR="000B2AAB">
              <w:rPr>
                <w:noProof/>
                <w:webHidden/>
              </w:rPr>
              <w:t>3</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64" w:history="1">
            <w:r w:rsidR="000B2AAB" w:rsidRPr="00AD29D6">
              <w:rPr>
                <w:rStyle w:val="Hyperlink"/>
                <w:noProof/>
              </w:rPr>
              <w:t>A.</w:t>
            </w:r>
            <w:r w:rsidR="000B2AAB">
              <w:rPr>
                <w:rFonts w:eastAsiaTheme="minorEastAsia"/>
                <w:noProof/>
              </w:rPr>
              <w:tab/>
            </w:r>
            <w:r w:rsidR="000B2AAB" w:rsidRPr="00AD29D6">
              <w:rPr>
                <w:rStyle w:val="Hyperlink"/>
                <w:noProof/>
              </w:rPr>
              <w:t>BREACH OF TRUST</w:t>
            </w:r>
            <w:r w:rsidR="000B2AAB">
              <w:rPr>
                <w:noProof/>
                <w:webHidden/>
              </w:rPr>
              <w:tab/>
            </w:r>
            <w:r w:rsidR="000B2AAB">
              <w:rPr>
                <w:noProof/>
                <w:webHidden/>
              </w:rPr>
              <w:fldChar w:fldCharType="begin"/>
            </w:r>
            <w:r w:rsidR="000B2AAB">
              <w:rPr>
                <w:noProof/>
                <w:webHidden/>
              </w:rPr>
              <w:instrText xml:space="preserve"> PAGEREF _Toc403195264 \h </w:instrText>
            </w:r>
            <w:r w:rsidR="000B2AAB">
              <w:rPr>
                <w:noProof/>
                <w:webHidden/>
              </w:rPr>
            </w:r>
            <w:r w:rsidR="000B2AAB">
              <w:rPr>
                <w:noProof/>
                <w:webHidden/>
              </w:rPr>
              <w:fldChar w:fldCharType="separate"/>
            </w:r>
            <w:r w:rsidR="000B2AAB">
              <w:rPr>
                <w:noProof/>
                <w:webHidden/>
              </w:rPr>
              <w:t>6</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65" w:history="1">
            <w:r w:rsidR="000B2AAB" w:rsidRPr="00AD29D6">
              <w:rPr>
                <w:rStyle w:val="Hyperlink"/>
                <w:noProof/>
              </w:rPr>
              <w:t>B.</w:t>
            </w:r>
            <w:r w:rsidR="000B2AAB">
              <w:rPr>
                <w:rFonts w:eastAsiaTheme="minorEastAsia"/>
                <w:noProof/>
              </w:rPr>
              <w:tab/>
            </w:r>
            <w:r w:rsidR="000B2AAB" w:rsidRPr="00AD29D6">
              <w:rPr>
                <w:rStyle w:val="Hyperlink"/>
                <w:noProof/>
              </w:rPr>
              <w:t>FAILURE TO STATUTORILY ACCOUNT UNDER FLORIDA STATUTE 736.0813 AND 736,08135 DUTY TO INFORM AND ACCOUNT</w:t>
            </w:r>
            <w:r w:rsidR="000B2AAB">
              <w:rPr>
                <w:noProof/>
                <w:webHidden/>
              </w:rPr>
              <w:tab/>
            </w:r>
            <w:r w:rsidR="000B2AAB">
              <w:rPr>
                <w:noProof/>
                <w:webHidden/>
              </w:rPr>
              <w:fldChar w:fldCharType="begin"/>
            </w:r>
            <w:r w:rsidR="000B2AAB">
              <w:rPr>
                <w:noProof/>
                <w:webHidden/>
              </w:rPr>
              <w:instrText xml:space="preserve"> PAGEREF _Toc403195265 \h </w:instrText>
            </w:r>
            <w:r w:rsidR="000B2AAB">
              <w:rPr>
                <w:noProof/>
                <w:webHidden/>
              </w:rPr>
            </w:r>
            <w:r w:rsidR="000B2AAB">
              <w:rPr>
                <w:noProof/>
                <w:webHidden/>
              </w:rPr>
              <w:fldChar w:fldCharType="separate"/>
            </w:r>
            <w:r w:rsidR="000B2AAB">
              <w:rPr>
                <w:noProof/>
                <w:webHidden/>
              </w:rPr>
              <w:t>12</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66" w:history="1">
            <w:r w:rsidR="000B2AAB" w:rsidRPr="00AD29D6">
              <w:rPr>
                <w:rStyle w:val="Hyperlink"/>
                <w:noProof/>
              </w:rPr>
              <w:t>i.</w:t>
            </w:r>
            <w:r w:rsidR="000B2AAB">
              <w:rPr>
                <w:rFonts w:eastAsiaTheme="minorEastAsia"/>
                <w:noProof/>
              </w:rPr>
              <w:tab/>
            </w:r>
            <w:r w:rsidR="000B2AAB" w:rsidRPr="00AD29D6">
              <w:rPr>
                <w:rStyle w:val="Hyperlink"/>
                <w:noProof/>
              </w:rPr>
              <w:t>FAILURE TO ACCOUNT IN THE SIMON ESTATE AND TRUSTS</w:t>
            </w:r>
            <w:r w:rsidR="000B2AAB">
              <w:rPr>
                <w:noProof/>
                <w:webHidden/>
              </w:rPr>
              <w:tab/>
            </w:r>
            <w:r w:rsidR="000B2AAB">
              <w:rPr>
                <w:noProof/>
                <w:webHidden/>
              </w:rPr>
              <w:fldChar w:fldCharType="begin"/>
            </w:r>
            <w:r w:rsidR="000B2AAB">
              <w:rPr>
                <w:noProof/>
                <w:webHidden/>
              </w:rPr>
              <w:instrText xml:space="preserve"> PAGEREF _Toc403195266 \h </w:instrText>
            </w:r>
            <w:r w:rsidR="000B2AAB">
              <w:rPr>
                <w:noProof/>
                <w:webHidden/>
              </w:rPr>
            </w:r>
            <w:r w:rsidR="000B2AAB">
              <w:rPr>
                <w:noProof/>
                <w:webHidden/>
              </w:rPr>
              <w:fldChar w:fldCharType="separate"/>
            </w:r>
            <w:r w:rsidR="000B2AAB">
              <w:rPr>
                <w:noProof/>
                <w:webHidden/>
              </w:rPr>
              <w:t>13</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67" w:history="1">
            <w:r w:rsidR="000B2AAB" w:rsidRPr="00AD29D6">
              <w:rPr>
                <w:rStyle w:val="Hyperlink"/>
                <w:noProof/>
              </w:rPr>
              <w:t>ii.</w:t>
            </w:r>
            <w:r w:rsidR="000B2AAB">
              <w:rPr>
                <w:rFonts w:eastAsiaTheme="minorEastAsia"/>
                <w:noProof/>
              </w:rPr>
              <w:tab/>
            </w:r>
            <w:r w:rsidR="000B2AAB" w:rsidRPr="00AD29D6">
              <w:rPr>
                <w:rStyle w:val="Hyperlink"/>
                <w:noProof/>
              </w:rPr>
              <w:t>FAILURE TO ACCOUNT IN THE SHIRLEY ESTATE AND TRUSTS</w:t>
            </w:r>
            <w:r w:rsidR="000B2AAB">
              <w:rPr>
                <w:noProof/>
                <w:webHidden/>
              </w:rPr>
              <w:tab/>
            </w:r>
            <w:r w:rsidR="000B2AAB">
              <w:rPr>
                <w:noProof/>
                <w:webHidden/>
              </w:rPr>
              <w:fldChar w:fldCharType="begin"/>
            </w:r>
            <w:r w:rsidR="000B2AAB">
              <w:rPr>
                <w:noProof/>
                <w:webHidden/>
              </w:rPr>
              <w:instrText xml:space="preserve"> PAGEREF _Toc403195267 \h </w:instrText>
            </w:r>
            <w:r w:rsidR="000B2AAB">
              <w:rPr>
                <w:noProof/>
                <w:webHidden/>
              </w:rPr>
            </w:r>
            <w:r w:rsidR="000B2AAB">
              <w:rPr>
                <w:noProof/>
                <w:webHidden/>
              </w:rPr>
              <w:fldChar w:fldCharType="separate"/>
            </w:r>
            <w:r w:rsidR="000B2AAB">
              <w:rPr>
                <w:noProof/>
                <w:webHidden/>
              </w:rPr>
              <w:t>14</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68" w:history="1">
            <w:r w:rsidR="000B2AAB" w:rsidRPr="00AD29D6">
              <w:rPr>
                <w:rStyle w:val="Hyperlink"/>
                <w:noProof/>
              </w:rPr>
              <w:t>C.</w:t>
            </w:r>
            <w:r w:rsidR="000B2AAB">
              <w:rPr>
                <w:rFonts w:eastAsiaTheme="minorEastAsia"/>
                <w:noProof/>
              </w:rPr>
              <w:tab/>
            </w:r>
            <w:r w:rsidR="000B2AAB" w:rsidRPr="00AD29D6">
              <w:rPr>
                <w:rStyle w:val="Hyperlink"/>
                <w:noProof/>
              </w:rPr>
              <w:t>FAILURE TO INFORM – SHIRLEY AND SIMON ESTATES AND TRUSTS</w:t>
            </w:r>
            <w:r w:rsidR="000B2AAB">
              <w:rPr>
                <w:noProof/>
                <w:webHidden/>
              </w:rPr>
              <w:tab/>
            </w:r>
            <w:r w:rsidR="000B2AAB">
              <w:rPr>
                <w:noProof/>
                <w:webHidden/>
              </w:rPr>
              <w:fldChar w:fldCharType="begin"/>
            </w:r>
            <w:r w:rsidR="000B2AAB">
              <w:rPr>
                <w:noProof/>
                <w:webHidden/>
              </w:rPr>
              <w:instrText xml:space="preserve"> PAGEREF _Toc403195268 \h </w:instrText>
            </w:r>
            <w:r w:rsidR="000B2AAB">
              <w:rPr>
                <w:noProof/>
                <w:webHidden/>
              </w:rPr>
            </w:r>
            <w:r w:rsidR="000B2AAB">
              <w:rPr>
                <w:noProof/>
                <w:webHidden/>
              </w:rPr>
              <w:fldChar w:fldCharType="separate"/>
            </w:r>
            <w:r w:rsidR="000B2AAB">
              <w:rPr>
                <w:noProof/>
                <w:webHidden/>
              </w:rPr>
              <w:t>16</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69" w:history="1">
            <w:r w:rsidR="000B2AAB" w:rsidRPr="00AD29D6">
              <w:rPr>
                <w:rStyle w:val="Hyperlink"/>
                <w:rFonts w:ascii="Times New Roman" w:hAnsi="Times New Roman"/>
                <w:noProof/>
              </w:rPr>
              <w:t>D.</w:t>
            </w:r>
            <w:r w:rsidR="000B2AAB">
              <w:rPr>
                <w:rFonts w:eastAsiaTheme="minorEastAsia"/>
                <w:noProof/>
              </w:rPr>
              <w:tab/>
            </w:r>
            <w:r w:rsidR="000B2AAB" w:rsidRPr="00AD29D6">
              <w:rPr>
                <w:rStyle w:val="Hyperlink"/>
                <w:noProof/>
              </w:rPr>
              <w:t>FELONY MISCONDUCT WITH THE DISPOSITIVE DOCUMENTS IN THE ESTATES AND TRUSTS OF SIMON AND SHIRLEY BERNSTEIN</w:t>
            </w:r>
            <w:r w:rsidR="000B2AAB">
              <w:rPr>
                <w:noProof/>
                <w:webHidden/>
              </w:rPr>
              <w:tab/>
            </w:r>
            <w:r w:rsidR="000B2AAB">
              <w:rPr>
                <w:noProof/>
                <w:webHidden/>
              </w:rPr>
              <w:fldChar w:fldCharType="begin"/>
            </w:r>
            <w:r w:rsidR="000B2AAB">
              <w:rPr>
                <w:noProof/>
                <w:webHidden/>
              </w:rPr>
              <w:instrText xml:space="preserve"> PAGEREF _Toc403195269 \h </w:instrText>
            </w:r>
            <w:r w:rsidR="000B2AAB">
              <w:rPr>
                <w:noProof/>
                <w:webHidden/>
              </w:rPr>
            </w:r>
            <w:r w:rsidR="000B2AAB">
              <w:rPr>
                <w:noProof/>
                <w:webHidden/>
              </w:rPr>
              <w:fldChar w:fldCharType="separate"/>
            </w:r>
            <w:r w:rsidR="000B2AAB">
              <w:rPr>
                <w:noProof/>
                <w:webHidden/>
              </w:rPr>
              <w:t>16</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0" w:history="1">
            <w:r w:rsidR="000B2AAB" w:rsidRPr="00AD29D6">
              <w:rPr>
                <w:rStyle w:val="Hyperlink"/>
                <w:noProof/>
              </w:rPr>
              <w:t>E.</w:t>
            </w:r>
            <w:r w:rsidR="000B2AAB">
              <w:rPr>
                <w:rFonts w:eastAsiaTheme="minorEastAsia"/>
                <w:noProof/>
              </w:rPr>
              <w:tab/>
            </w:r>
            <w:r w:rsidR="000B2AAB" w:rsidRPr="00AD29D6">
              <w:rPr>
                <w:rStyle w:val="Hyperlink"/>
                <w:noProof/>
              </w:rPr>
              <w:t>CONFLICTS OF INTEREST</w:t>
            </w:r>
            <w:r w:rsidR="000B2AAB">
              <w:rPr>
                <w:noProof/>
                <w:webHidden/>
              </w:rPr>
              <w:tab/>
            </w:r>
            <w:r w:rsidR="000B2AAB">
              <w:rPr>
                <w:noProof/>
                <w:webHidden/>
              </w:rPr>
              <w:fldChar w:fldCharType="begin"/>
            </w:r>
            <w:r w:rsidR="000B2AAB">
              <w:rPr>
                <w:noProof/>
                <w:webHidden/>
              </w:rPr>
              <w:instrText xml:space="preserve"> PAGEREF _Toc403195270 \h </w:instrText>
            </w:r>
            <w:r w:rsidR="000B2AAB">
              <w:rPr>
                <w:noProof/>
                <w:webHidden/>
              </w:rPr>
            </w:r>
            <w:r w:rsidR="000B2AAB">
              <w:rPr>
                <w:noProof/>
                <w:webHidden/>
              </w:rPr>
              <w:fldChar w:fldCharType="separate"/>
            </w:r>
            <w:r w:rsidR="000B2AAB">
              <w:rPr>
                <w:noProof/>
                <w:webHidden/>
              </w:rPr>
              <w:t>28</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1" w:history="1">
            <w:r w:rsidR="000B2AAB" w:rsidRPr="00AD29D6">
              <w:rPr>
                <w:rStyle w:val="Hyperlink"/>
                <w:noProof/>
              </w:rPr>
              <w:t>i.</w:t>
            </w:r>
            <w:r w:rsidR="000B2AAB">
              <w:rPr>
                <w:rFonts w:eastAsiaTheme="minorEastAsia"/>
                <w:noProof/>
              </w:rPr>
              <w:tab/>
            </w:r>
            <w:r w:rsidR="000B2AAB" w:rsidRPr="00AD29D6">
              <w:rPr>
                <w:rStyle w:val="Hyperlink"/>
                <w:noProof/>
              </w:rPr>
              <w:t>ILLINOIS INSURANCE LITIGATION CONFLICT OF INTEREST</w:t>
            </w:r>
            <w:r w:rsidR="000B2AAB">
              <w:rPr>
                <w:noProof/>
                <w:webHidden/>
              </w:rPr>
              <w:tab/>
            </w:r>
            <w:r w:rsidR="000B2AAB">
              <w:rPr>
                <w:noProof/>
                <w:webHidden/>
              </w:rPr>
              <w:fldChar w:fldCharType="begin"/>
            </w:r>
            <w:r w:rsidR="000B2AAB">
              <w:rPr>
                <w:noProof/>
                <w:webHidden/>
              </w:rPr>
              <w:instrText xml:space="preserve"> PAGEREF _Toc403195271 \h </w:instrText>
            </w:r>
            <w:r w:rsidR="000B2AAB">
              <w:rPr>
                <w:noProof/>
                <w:webHidden/>
              </w:rPr>
            </w:r>
            <w:r w:rsidR="000B2AAB">
              <w:rPr>
                <w:noProof/>
                <w:webHidden/>
              </w:rPr>
              <w:fldChar w:fldCharType="separate"/>
            </w:r>
            <w:r w:rsidR="000B2AAB">
              <w:rPr>
                <w:noProof/>
                <w:webHidden/>
              </w:rPr>
              <w:t>29</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2" w:history="1">
            <w:r w:rsidR="000B2AAB" w:rsidRPr="00AD29D6">
              <w:rPr>
                <w:rStyle w:val="Hyperlink"/>
                <w:noProof/>
              </w:rPr>
              <w:t>ii.</w:t>
            </w:r>
            <w:r w:rsidR="000B2AAB">
              <w:rPr>
                <w:rFonts w:eastAsiaTheme="minorEastAsia"/>
                <w:noProof/>
              </w:rPr>
              <w:tab/>
            </w:r>
            <w:r w:rsidR="000B2AAB" w:rsidRPr="00AD29D6">
              <w:rPr>
                <w:rStyle w:val="Hyperlink"/>
                <w:noProof/>
              </w:rPr>
              <w:t>TED IS CONFLICTED WITH BENEFICIARIES</w:t>
            </w:r>
            <w:r w:rsidR="000B2AAB">
              <w:rPr>
                <w:noProof/>
                <w:webHidden/>
              </w:rPr>
              <w:tab/>
            </w:r>
            <w:r w:rsidR="000B2AAB">
              <w:rPr>
                <w:noProof/>
                <w:webHidden/>
              </w:rPr>
              <w:fldChar w:fldCharType="begin"/>
            </w:r>
            <w:r w:rsidR="000B2AAB">
              <w:rPr>
                <w:noProof/>
                <w:webHidden/>
              </w:rPr>
              <w:instrText xml:space="preserve"> PAGEREF _Toc403195272 \h </w:instrText>
            </w:r>
            <w:r w:rsidR="000B2AAB">
              <w:rPr>
                <w:noProof/>
                <w:webHidden/>
              </w:rPr>
            </w:r>
            <w:r w:rsidR="000B2AAB">
              <w:rPr>
                <w:noProof/>
                <w:webHidden/>
              </w:rPr>
              <w:fldChar w:fldCharType="separate"/>
            </w:r>
            <w:r w:rsidR="000B2AAB">
              <w:rPr>
                <w:noProof/>
                <w:webHidden/>
              </w:rPr>
              <w:t>38</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3" w:history="1">
            <w:r w:rsidR="000B2AAB" w:rsidRPr="00AD29D6">
              <w:rPr>
                <w:rStyle w:val="Hyperlink"/>
                <w:noProof/>
              </w:rPr>
              <w:t>F.</w:t>
            </w:r>
            <w:r w:rsidR="000B2AAB">
              <w:rPr>
                <w:rFonts w:eastAsiaTheme="minorEastAsia"/>
                <w:noProof/>
              </w:rPr>
              <w:tab/>
            </w:r>
            <w:r w:rsidR="000B2AAB" w:rsidRPr="00AD29D6">
              <w:rPr>
                <w:rStyle w:val="Hyperlink"/>
                <w:noProof/>
              </w:rPr>
              <w:t>ADVERSE INTERESTS WITH BENEFICIARIES</w:t>
            </w:r>
            <w:r w:rsidR="000B2AAB">
              <w:rPr>
                <w:noProof/>
                <w:webHidden/>
              </w:rPr>
              <w:tab/>
            </w:r>
            <w:r w:rsidR="000B2AAB">
              <w:rPr>
                <w:noProof/>
                <w:webHidden/>
              </w:rPr>
              <w:fldChar w:fldCharType="begin"/>
            </w:r>
            <w:r w:rsidR="000B2AAB">
              <w:rPr>
                <w:noProof/>
                <w:webHidden/>
              </w:rPr>
              <w:instrText xml:space="preserve"> PAGEREF _Toc403195273 \h </w:instrText>
            </w:r>
            <w:r w:rsidR="000B2AAB">
              <w:rPr>
                <w:noProof/>
                <w:webHidden/>
              </w:rPr>
            </w:r>
            <w:r w:rsidR="000B2AAB">
              <w:rPr>
                <w:noProof/>
                <w:webHidden/>
              </w:rPr>
              <w:fldChar w:fldCharType="separate"/>
            </w:r>
            <w:r w:rsidR="000B2AAB">
              <w:rPr>
                <w:noProof/>
                <w:webHidden/>
              </w:rPr>
              <w:t>39</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4" w:history="1">
            <w:r w:rsidR="000B2AAB" w:rsidRPr="00AD29D6">
              <w:rPr>
                <w:rStyle w:val="Hyperlink"/>
                <w:noProof/>
              </w:rPr>
              <w:t>i.</w:t>
            </w:r>
            <w:r w:rsidR="000B2AAB">
              <w:rPr>
                <w:rFonts w:eastAsiaTheme="minorEastAsia"/>
                <w:noProof/>
              </w:rPr>
              <w:tab/>
            </w:r>
            <w:r w:rsidR="000B2AAB" w:rsidRPr="00AD29D6">
              <w:rPr>
                <w:rStyle w:val="Hyperlink"/>
                <w:noProof/>
              </w:rPr>
              <w:t>TED’S ADVERSE INTEREST WITH ELIOT</w:t>
            </w:r>
            <w:r w:rsidR="000B2AAB">
              <w:rPr>
                <w:noProof/>
                <w:webHidden/>
              </w:rPr>
              <w:tab/>
            </w:r>
            <w:r w:rsidR="000B2AAB">
              <w:rPr>
                <w:noProof/>
                <w:webHidden/>
              </w:rPr>
              <w:fldChar w:fldCharType="begin"/>
            </w:r>
            <w:r w:rsidR="000B2AAB">
              <w:rPr>
                <w:noProof/>
                <w:webHidden/>
              </w:rPr>
              <w:instrText xml:space="preserve"> PAGEREF _Toc403195274 \h </w:instrText>
            </w:r>
            <w:r w:rsidR="000B2AAB">
              <w:rPr>
                <w:noProof/>
                <w:webHidden/>
              </w:rPr>
            </w:r>
            <w:r w:rsidR="000B2AAB">
              <w:rPr>
                <w:noProof/>
                <w:webHidden/>
              </w:rPr>
              <w:fldChar w:fldCharType="separate"/>
            </w:r>
            <w:r w:rsidR="000B2AAB">
              <w:rPr>
                <w:noProof/>
                <w:webHidden/>
              </w:rPr>
              <w:t>39</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5" w:history="1">
            <w:r w:rsidR="000B2AAB" w:rsidRPr="00AD29D6">
              <w:rPr>
                <w:rStyle w:val="Hyperlink"/>
                <w:rFonts w:ascii="Times New Roman" w:hAnsi="Times New Roman"/>
                <w:noProof/>
              </w:rPr>
              <w:t>ii.</w:t>
            </w:r>
            <w:r w:rsidR="000B2AAB">
              <w:rPr>
                <w:rFonts w:eastAsiaTheme="minorEastAsia"/>
                <w:noProof/>
              </w:rPr>
              <w:tab/>
            </w:r>
            <w:r w:rsidR="000B2AAB" w:rsidRPr="00AD29D6">
              <w:rPr>
                <w:rStyle w:val="Hyperlink"/>
                <w:noProof/>
              </w:rPr>
              <w:t>TED’S AD</w:t>
            </w:r>
            <w:r w:rsidR="000B2AAB" w:rsidRPr="00AD29D6">
              <w:rPr>
                <w:rStyle w:val="Hyperlink"/>
                <w:noProof/>
              </w:rPr>
              <w:t>V</w:t>
            </w:r>
            <w:r w:rsidR="000B2AAB" w:rsidRPr="00AD29D6">
              <w:rPr>
                <w:rStyle w:val="Hyperlink"/>
                <w:noProof/>
              </w:rPr>
              <w:t>ERSE INTEREST HAVE CAUSED HARM TO MINOR CHILDREN BENEFICIARIES</w:t>
            </w:r>
            <w:r w:rsidR="000B2AAB">
              <w:rPr>
                <w:noProof/>
                <w:webHidden/>
              </w:rPr>
              <w:tab/>
            </w:r>
            <w:r w:rsidR="000B2AAB">
              <w:rPr>
                <w:noProof/>
                <w:webHidden/>
              </w:rPr>
              <w:fldChar w:fldCharType="begin"/>
            </w:r>
            <w:r w:rsidR="000B2AAB">
              <w:rPr>
                <w:noProof/>
                <w:webHidden/>
              </w:rPr>
              <w:instrText xml:space="preserve"> PAGEREF _Toc403195275 \h </w:instrText>
            </w:r>
            <w:r w:rsidR="000B2AAB">
              <w:rPr>
                <w:noProof/>
                <w:webHidden/>
              </w:rPr>
            </w:r>
            <w:r w:rsidR="000B2AAB">
              <w:rPr>
                <w:noProof/>
                <w:webHidden/>
              </w:rPr>
              <w:fldChar w:fldCharType="separate"/>
            </w:r>
            <w:r w:rsidR="000B2AAB">
              <w:rPr>
                <w:noProof/>
                <w:webHidden/>
              </w:rPr>
              <w:t>41</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6" w:history="1">
            <w:r w:rsidR="000B2AAB" w:rsidRPr="00AD29D6">
              <w:rPr>
                <w:rStyle w:val="Hyperlink"/>
                <w:noProof/>
              </w:rPr>
              <w:t>G.</w:t>
            </w:r>
            <w:r w:rsidR="000B2AAB">
              <w:rPr>
                <w:rFonts w:eastAsiaTheme="minorEastAsia"/>
                <w:noProof/>
              </w:rPr>
              <w:tab/>
            </w:r>
            <w:r w:rsidR="000B2AAB" w:rsidRPr="00AD29D6">
              <w:rPr>
                <w:rStyle w:val="Hyperlink"/>
                <w:noProof/>
              </w:rPr>
              <w:t>CRIMINAL MISCONDUCT IN THE ESTATES AND TRUSTS OF SIMON AND SHIRLEY AND CONSTRUCTIVE FRAUD</w:t>
            </w:r>
            <w:r w:rsidR="000B2AAB">
              <w:rPr>
                <w:noProof/>
                <w:webHidden/>
              </w:rPr>
              <w:tab/>
            </w:r>
            <w:r w:rsidR="000B2AAB">
              <w:rPr>
                <w:noProof/>
                <w:webHidden/>
              </w:rPr>
              <w:fldChar w:fldCharType="begin"/>
            </w:r>
            <w:r w:rsidR="000B2AAB">
              <w:rPr>
                <w:noProof/>
                <w:webHidden/>
              </w:rPr>
              <w:instrText xml:space="preserve"> PAGEREF _Toc403195276 \h </w:instrText>
            </w:r>
            <w:r w:rsidR="000B2AAB">
              <w:rPr>
                <w:noProof/>
                <w:webHidden/>
              </w:rPr>
            </w:r>
            <w:r w:rsidR="000B2AAB">
              <w:rPr>
                <w:noProof/>
                <w:webHidden/>
              </w:rPr>
              <w:fldChar w:fldCharType="separate"/>
            </w:r>
            <w:r w:rsidR="000B2AAB">
              <w:rPr>
                <w:noProof/>
                <w:webHidden/>
              </w:rPr>
              <w:t>42</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7" w:history="1">
            <w:r w:rsidR="000B2AAB" w:rsidRPr="00AD29D6">
              <w:rPr>
                <w:rStyle w:val="Hyperlink"/>
                <w:noProof/>
              </w:rPr>
              <w:t>i.</w:t>
            </w:r>
            <w:r w:rsidR="000B2AAB">
              <w:rPr>
                <w:rFonts w:eastAsiaTheme="minorEastAsia"/>
                <w:noProof/>
              </w:rPr>
              <w:tab/>
            </w:r>
            <w:r w:rsidR="000B2AAB" w:rsidRPr="00AD29D6">
              <w:rPr>
                <w:rStyle w:val="Hyperlink"/>
                <w:noProof/>
              </w:rPr>
              <w:t>PROVEN FELONY CRIMINAL MISCONDUCT</w:t>
            </w:r>
            <w:r w:rsidR="000B2AAB">
              <w:rPr>
                <w:noProof/>
                <w:webHidden/>
              </w:rPr>
              <w:tab/>
            </w:r>
            <w:r w:rsidR="000B2AAB">
              <w:rPr>
                <w:noProof/>
                <w:webHidden/>
              </w:rPr>
              <w:fldChar w:fldCharType="begin"/>
            </w:r>
            <w:r w:rsidR="000B2AAB">
              <w:rPr>
                <w:noProof/>
                <w:webHidden/>
              </w:rPr>
              <w:instrText xml:space="preserve"> PAGEREF _Toc403195277 \h </w:instrText>
            </w:r>
            <w:r w:rsidR="000B2AAB">
              <w:rPr>
                <w:noProof/>
                <w:webHidden/>
              </w:rPr>
            </w:r>
            <w:r w:rsidR="000B2AAB">
              <w:rPr>
                <w:noProof/>
                <w:webHidden/>
              </w:rPr>
              <w:fldChar w:fldCharType="separate"/>
            </w:r>
            <w:r w:rsidR="000B2AAB">
              <w:rPr>
                <w:noProof/>
                <w:webHidden/>
              </w:rPr>
              <w:t>42</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8" w:history="1">
            <w:r w:rsidR="000B2AAB" w:rsidRPr="00AD29D6">
              <w:rPr>
                <w:rStyle w:val="Hyperlink"/>
                <w:noProof/>
              </w:rPr>
              <w:t>ii.</w:t>
            </w:r>
            <w:r w:rsidR="000B2AAB">
              <w:rPr>
                <w:rFonts w:eastAsiaTheme="minorEastAsia"/>
                <w:noProof/>
              </w:rPr>
              <w:tab/>
            </w:r>
            <w:r w:rsidR="000B2AAB" w:rsidRPr="00AD29D6">
              <w:rPr>
                <w:rStyle w:val="Hyperlink"/>
                <w:noProof/>
              </w:rPr>
              <w:t>ONGOING ALLEGED CRIMINAL MISCONDUCT</w:t>
            </w:r>
            <w:r w:rsidR="000B2AAB">
              <w:rPr>
                <w:noProof/>
                <w:webHidden/>
              </w:rPr>
              <w:tab/>
            </w:r>
            <w:r w:rsidR="000B2AAB">
              <w:rPr>
                <w:noProof/>
                <w:webHidden/>
              </w:rPr>
              <w:fldChar w:fldCharType="begin"/>
            </w:r>
            <w:r w:rsidR="000B2AAB">
              <w:rPr>
                <w:noProof/>
                <w:webHidden/>
              </w:rPr>
              <w:instrText xml:space="preserve"> PAGEREF _Toc403195278 \h </w:instrText>
            </w:r>
            <w:r w:rsidR="000B2AAB">
              <w:rPr>
                <w:noProof/>
                <w:webHidden/>
              </w:rPr>
            </w:r>
            <w:r w:rsidR="000B2AAB">
              <w:rPr>
                <w:noProof/>
                <w:webHidden/>
              </w:rPr>
              <w:fldChar w:fldCharType="separate"/>
            </w:r>
            <w:r w:rsidR="000B2AAB">
              <w:rPr>
                <w:noProof/>
                <w:webHidden/>
              </w:rPr>
              <w:t>47</w:t>
            </w:r>
            <w:r w:rsidR="000B2AAB">
              <w:rPr>
                <w:noProof/>
                <w:webHidden/>
              </w:rPr>
              <w:fldChar w:fldCharType="end"/>
            </w:r>
          </w:hyperlink>
        </w:p>
        <w:p w:rsidR="000B2AAB" w:rsidRDefault="00411E7D">
          <w:pPr>
            <w:pStyle w:val="TOC2"/>
            <w:tabs>
              <w:tab w:val="left" w:pos="660"/>
              <w:tab w:val="right" w:leader="dot" w:pos="9350"/>
            </w:tabs>
            <w:rPr>
              <w:rFonts w:eastAsiaTheme="minorEastAsia"/>
              <w:noProof/>
            </w:rPr>
          </w:pPr>
          <w:hyperlink w:anchor="_Toc403195279" w:history="1">
            <w:r w:rsidR="000B2AAB" w:rsidRPr="00AD29D6">
              <w:rPr>
                <w:rStyle w:val="Hyperlink"/>
                <w:noProof/>
              </w:rPr>
              <w:t>H.</w:t>
            </w:r>
            <w:r w:rsidR="000B2AAB">
              <w:rPr>
                <w:rFonts w:eastAsiaTheme="minorEastAsia"/>
                <w:noProof/>
              </w:rPr>
              <w:tab/>
            </w:r>
            <w:r w:rsidR="000B2AAB" w:rsidRPr="00AD29D6">
              <w:rPr>
                <w:rStyle w:val="Hyperlink"/>
                <w:noProof/>
              </w:rPr>
              <w:t>THE COURT HAS REJECTED TED AS FIDUCIARY IN THE ESTATE OF SIMON FOR GOOD AND JUST CAUSE</w:t>
            </w:r>
            <w:r w:rsidR="000B2AAB">
              <w:rPr>
                <w:noProof/>
                <w:webHidden/>
              </w:rPr>
              <w:tab/>
            </w:r>
            <w:r w:rsidR="000B2AAB">
              <w:rPr>
                <w:noProof/>
                <w:webHidden/>
              </w:rPr>
              <w:fldChar w:fldCharType="begin"/>
            </w:r>
            <w:r w:rsidR="000B2AAB">
              <w:rPr>
                <w:noProof/>
                <w:webHidden/>
              </w:rPr>
              <w:instrText xml:space="preserve"> PAGEREF _Toc403195279 \h </w:instrText>
            </w:r>
            <w:r w:rsidR="000B2AAB">
              <w:rPr>
                <w:noProof/>
                <w:webHidden/>
              </w:rPr>
            </w:r>
            <w:r w:rsidR="000B2AAB">
              <w:rPr>
                <w:noProof/>
                <w:webHidden/>
              </w:rPr>
              <w:fldChar w:fldCharType="separate"/>
            </w:r>
            <w:r w:rsidR="000B2AAB">
              <w:rPr>
                <w:noProof/>
                <w:webHidden/>
              </w:rPr>
              <w:t>51</w:t>
            </w:r>
            <w:r w:rsidR="000B2AAB">
              <w:rPr>
                <w:noProof/>
                <w:webHidden/>
              </w:rPr>
              <w:fldChar w:fldCharType="end"/>
            </w:r>
          </w:hyperlink>
        </w:p>
        <w:p w:rsidR="000B2AAB" w:rsidRDefault="00411E7D">
          <w:pPr>
            <w:pStyle w:val="TOC2"/>
            <w:tabs>
              <w:tab w:val="right" w:leader="dot" w:pos="9350"/>
            </w:tabs>
            <w:rPr>
              <w:rFonts w:eastAsiaTheme="minorEastAsia"/>
              <w:noProof/>
            </w:rPr>
          </w:pPr>
          <w:hyperlink w:anchor="_Toc403195280" w:history="1">
            <w:r w:rsidR="000B2AAB" w:rsidRPr="00AD29D6">
              <w:rPr>
                <w:rStyle w:val="Hyperlink"/>
                <w:noProof/>
              </w:rPr>
              <w:t>COUNT I</w:t>
            </w:r>
            <w:r w:rsidR="000B2AAB">
              <w:rPr>
                <w:noProof/>
                <w:webHidden/>
              </w:rPr>
              <w:tab/>
            </w:r>
            <w:r w:rsidR="000B2AAB">
              <w:rPr>
                <w:noProof/>
                <w:webHidden/>
              </w:rPr>
              <w:fldChar w:fldCharType="begin"/>
            </w:r>
            <w:r w:rsidR="000B2AAB">
              <w:rPr>
                <w:noProof/>
                <w:webHidden/>
              </w:rPr>
              <w:instrText xml:space="preserve"> PAGEREF _Toc403195280 \h </w:instrText>
            </w:r>
            <w:r w:rsidR="000B2AAB">
              <w:rPr>
                <w:noProof/>
                <w:webHidden/>
              </w:rPr>
            </w:r>
            <w:r w:rsidR="000B2AAB">
              <w:rPr>
                <w:noProof/>
                <w:webHidden/>
              </w:rPr>
              <w:fldChar w:fldCharType="separate"/>
            </w:r>
            <w:r w:rsidR="000B2AAB">
              <w:rPr>
                <w:noProof/>
                <w:webHidden/>
              </w:rPr>
              <w:t>53</w:t>
            </w:r>
            <w:r w:rsidR="000B2AAB">
              <w:rPr>
                <w:noProof/>
                <w:webHidden/>
              </w:rPr>
              <w:fldChar w:fldCharType="end"/>
            </w:r>
          </w:hyperlink>
        </w:p>
        <w:p w:rsidR="000B2AAB" w:rsidRDefault="00411E7D">
          <w:pPr>
            <w:pStyle w:val="TOC2"/>
            <w:tabs>
              <w:tab w:val="right" w:leader="dot" w:pos="9350"/>
            </w:tabs>
            <w:rPr>
              <w:rFonts w:eastAsiaTheme="minorEastAsia"/>
              <w:noProof/>
            </w:rPr>
          </w:pPr>
          <w:hyperlink w:anchor="_Toc403195281" w:history="1">
            <w:r w:rsidR="000B2AAB" w:rsidRPr="00AD29D6">
              <w:rPr>
                <w:rStyle w:val="Hyperlink"/>
                <w:noProof/>
              </w:rPr>
              <w:t>REMOVE DEFENDANT TED AS ALLEGED SUCCESSOR TRUSTEE IN THE SIMON TRUST AND THE SHIRLEY ESTATE AND TRUSTS</w:t>
            </w:r>
            <w:r w:rsidR="000B2AAB">
              <w:rPr>
                <w:noProof/>
                <w:webHidden/>
              </w:rPr>
              <w:tab/>
            </w:r>
            <w:r w:rsidR="000B2AAB">
              <w:rPr>
                <w:noProof/>
                <w:webHidden/>
              </w:rPr>
              <w:fldChar w:fldCharType="begin"/>
            </w:r>
            <w:r w:rsidR="000B2AAB">
              <w:rPr>
                <w:noProof/>
                <w:webHidden/>
              </w:rPr>
              <w:instrText xml:space="preserve"> PAGEREF _Toc403195281 \h </w:instrText>
            </w:r>
            <w:r w:rsidR="000B2AAB">
              <w:rPr>
                <w:noProof/>
                <w:webHidden/>
              </w:rPr>
            </w:r>
            <w:r w:rsidR="000B2AAB">
              <w:rPr>
                <w:noProof/>
                <w:webHidden/>
              </w:rPr>
              <w:fldChar w:fldCharType="separate"/>
            </w:r>
            <w:r w:rsidR="000B2AAB">
              <w:rPr>
                <w:noProof/>
                <w:webHidden/>
              </w:rPr>
              <w:t>53</w:t>
            </w:r>
            <w:r w:rsidR="000B2AAB">
              <w:rPr>
                <w:noProof/>
                <w:webHidden/>
              </w:rPr>
              <w:fldChar w:fldCharType="end"/>
            </w:r>
          </w:hyperlink>
        </w:p>
        <w:p w:rsidR="0090698C" w:rsidRDefault="0090698C" w:rsidP="0090698C">
          <w:r>
            <w:rPr>
              <w:b/>
              <w:bCs/>
              <w:noProof/>
            </w:rPr>
            <w:fldChar w:fldCharType="end"/>
          </w:r>
        </w:p>
      </w:sdtContent>
    </w:sdt>
    <w:p w:rsidR="0007208B" w:rsidRDefault="0007208B" w:rsidP="0007208B">
      <w:pPr>
        <w:widowControl w:val="0"/>
        <w:spacing w:after="0" w:line="240" w:lineRule="auto"/>
        <w:rPr>
          <w:rFonts w:ascii="Times New Roman" w:eastAsia="Calibri" w:hAnsi="Times New Roman" w:cs="Times New Roman"/>
          <w:caps/>
          <w:sz w:val="24"/>
          <w:szCs w:val="24"/>
        </w:rPr>
      </w:pPr>
    </w:p>
    <w:p w:rsidR="0007208B" w:rsidRDefault="0007208B" w:rsidP="0007208B">
      <w:r>
        <w:br w:type="page"/>
      </w:r>
    </w:p>
    <w:p w:rsidR="00551344" w:rsidRDefault="00551344" w:rsidP="00313BAB">
      <w:pPr>
        <w:widowControl w:val="0"/>
        <w:spacing w:after="0" w:line="240" w:lineRule="auto"/>
        <w:jc w:val="center"/>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lastRenderedPageBreak/>
        <w:t>In THE CIRCUiT COURT OF THE FIFTEEN</w:t>
      </w:r>
      <w:r w:rsidR="00E018B4">
        <w:rPr>
          <w:rFonts w:ascii="Times New Roman" w:eastAsia="Calibri" w:hAnsi="Times New Roman" w:cs="Times New Roman"/>
          <w:caps/>
          <w:sz w:val="24"/>
          <w:szCs w:val="24"/>
        </w:rPr>
        <w:t xml:space="preserve">TH </w:t>
      </w:r>
      <w:r w:rsidRPr="00551344">
        <w:rPr>
          <w:rFonts w:ascii="Times New Roman" w:eastAsia="Calibri" w:hAnsi="Times New Roman" w:cs="Times New Roman"/>
          <w:caps/>
          <w:sz w:val="24"/>
          <w:szCs w:val="24"/>
        </w:rPr>
        <w:t>JUDICIAL</w:t>
      </w:r>
      <w:r w:rsidR="00F875AF">
        <w:rPr>
          <w:rFonts w:ascii="Times New Roman" w:eastAsia="Calibri" w:hAnsi="Times New Roman" w:cs="Times New Roman"/>
          <w:caps/>
          <w:sz w:val="24"/>
          <w:szCs w:val="24"/>
        </w:rPr>
        <w:t xml:space="preserve"> </w:t>
      </w:r>
      <w:r w:rsidRPr="00551344">
        <w:rPr>
          <w:rFonts w:ascii="Times New Roman" w:eastAsia="Calibri" w:hAnsi="Times New Roman" w:cs="Times New Roman"/>
          <w:caps/>
          <w:sz w:val="24"/>
          <w:szCs w:val="24"/>
        </w:rPr>
        <w:t>CIRCUIT IN AND FOR PALM BEACH COUNTY, FLORIDA</w:t>
      </w:r>
    </w:p>
    <w:p w:rsidR="00E018B4" w:rsidRPr="00551344" w:rsidRDefault="00E018B4" w:rsidP="00EB35C6">
      <w:pPr>
        <w:widowControl w:val="0"/>
        <w:spacing w:after="0" w:line="240" w:lineRule="auto"/>
        <w:ind w:left="5040"/>
        <w:rPr>
          <w:rFonts w:ascii="Times New Roman" w:eastAsia="Calibri" w:hAnsi="Times New Roman" w:cs="Times New Roman"/>
          <w:caps/>
          <w:sz w:val="24"/>
          <w:szCs w:val="24"/>
        </w:rPr>
      </w:pPr>
    </w:p>
    <w:p w:rsidR="00E018B4" w:rsidRPr="00551344" w:rsidRDefault="00E018B4" w:rsidP="00313BAB">
      <w:pPr>
        <w:widowControl w:val="0"/>
        <w:spacing w:after="0" w:line="240" w:lineRule="auto"/>
        <w:ind w:left="5040" w:firstLine="720"/>
        <w:rPr>
          <w:rFonts w:ascii="Times New Roman" w:eastAsia="Calibri" w:hAnsi="Times New Roman" w:cs="Times New Roman"/>
          <w:caps/>
          <w:sz w:val="24"/>
          <w:szCs w:val="24"/>
        </w:rPr>
      </w:pPr>
      <w:r>
        <w:rPr>
          <w:rFonts w:ascii="Times New Roman" w:eastAsia="Calibri" w:hAnsi="Times New Roman" w:cs="Times New Roman"/>
          <w:caps/>
          <w:sz w:val="24"/>
          <w:szCs w:val="24"/>
        </w:rPr>
        <w:t>CASE no. TBD</w:t>
      </w:r>
    </w:p>
    <w:p w:rsidR="00E018B4" w:rsidRDefault="00E018B4" w:rsidP="00313BAB">
      <w:pPr>
        <w:widowControl w:val="0"/>
        <w:spacing w:after="0" w:line="240" w:lineRule="auto"/>
        <w:ind w:left="5040" w:firstLine="720"/>
        <w:rPr>
          <w:rFonts w:ascii="Times New Roman" w:eastAsia="Calibri" w:hAnsi="Times New Roman" w:cs="Times New Roman"/>
          <w:caps/>
          <w:sz w:val="24"/>
          <w:szCs w:val="24"/>
        </w:rPr>
      </w:pPr>
      <w:r w:rsidRPr="00551344">
        <w:rPr>
          <w:rFonts w:ascii="Times New Roman" w:eastAsia="Calibri" w:hAnsi="Times New Roman" w:cs="Times New Roman"/>
          <w:sz w:val="24"/>
          <w:szCs w:val="24"/>
        </w:rPr>
        <w:t>HON. JUDGE MARTIN H. COLIN</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TRUST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AGREEMENT </w:t>
      </w:r>
      <w:r w:rsidRPr="00EA1F9F">
        <w:rPr>
          <w:rFonts w:ascii="Times New Roman" w:eastAsia="Calibri" w:hAnsi="Times New Roman" w:cs="Times New Roman"/>
          <w:sz w:val="24"/>
          <w:szCs w:val="24"/>
        </w:rPr>
        <w:t>dated May 20, 2008</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sz w:val="24"/>
          <w:szCs w:val="24"/>
        </w:rPr>
        <w:t>as alleged amended and restated</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AMENDED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AND RESTATED TRUST AGREEMENT </w:t>
      </w:r>
    </w:p>
    <w:p w:rsidR="00F875AF" w:rsidRDefault="00EA1F9F" w:rsidP="00EA1F9F">
      <w:pPr>
        <w:widowControl w:val="0"/>
        <w:spacing w:after="0" w:line="240" w:lineRule="auto"/>
        <w:rPr>
          <w:rFonts w:ascii="Times New Roman" w:eastAsia="Calibri" w:hAnsi="Times New Roman" w:cs="Times New Roman"/>
          <w:sz w:val="24"/>
          <w:szCs w:val="24"/>
        </w:rPr>
      </w:pPr>
      <w:proofErr w:type="gramStart"/>
      <w:r w:rsidRPr="00EA1F9F">
        <w:rPr>
          <w:rFonts w:ascii="Times New Roman" w:eastAsia="Calibri" w:hAnsi="Times New Roman" w:cs="Times New Roman"/>
          <w:sz w:val="24"/>
          <w:szCs w:val="24"/>
        </w:rPr>
        <w:t>dated</w:t>
      </w:r>
      <w:proofErr w:type="gramEnd"/>
      <w:r w:rsidRPr="00EA1F9F">
        <w:rPr>
          <w:rFonts w:ascii="Times New Roman" w:eastAsia="Calibri" w:hAnsi="Times New Roman" w:cs="Times New Roman"/>
          <w:sz w:val="24"/>
          <w:szCs w:val="24"/>
        </w:rPr>
        <w:t xml:space="preserve"> July 25, 2012</w:t>
      </w:r>
    </w:p>
    <w:p w:rsidR="00EA1F9F" w:rsidRPr="00EA1F9F" w:rsidRDefault="00EA1F9F" w:rsidP="00EA1F9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w:t>
      </w:r>
    </w:p>
    <w:p w:rsidR="00EA1F9F" w:rsidRDefault="00EA1F9F" w:rsidP="00EA1F9F">
      <w:pPr>
        <w:widowControl w:val="0"/>
        <w:spacing w:after="0" w:line="240" w:lineRule="auto"/>
        <w:rPr>
          <w:rFonts w:ascii="Times New Roman" w:eastAsia="Calibri" w:hAnsi="Times New Roman" w:cs="Times New Roman"/>
          <w:caps/>
          <w:sz w:val="24"/>
          <w:szCs w:val="24"/>
        </w:rPr>
      </w:pPr>
    </w:p>
    <w:p w:rsidR="001178CA" w:rsidRDefault="001178CA" w:rsidP="00B8052F">
      <w:pPr>
        <w:widowControl w:val="0"/>
        <w:spacing w:after="0" w:line="240" w:lineRule="auto"/>
        <w:ind w:right="3240"/>
        <w:rPr>
          <w:rFonts w:ascii="Times New Roman" w:eastAsia="Calibri" w:hAnsi="Times New Roman" w:cs="Times New Roman"/>
          <w:caps/>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Pr>
          <w:rFonts w:ascii="Times New Roman" w:eastAsia="Calibri" w:hAnsi="Times New Roman" w:cs="Times New Roman"/>
          <w:caps/>
        </w:rPr>
        <w:t>;</w:t>
      </w:r>
    </w:p>
    <w:p w:rsidR="00190D9B" w:rsidRDefault="00190D9B" w:rsidP="00190D9B">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Eliot Bernstein, </w:t>
      </w:r>
      <w:r w:rsidRPr="00190D9B">
        <w:rPr>
          <w:rFonts w:ascii="Times New Roman" w:eastAsia="Calibri" w:hAnsi="Times New Roman" w:cs="Times New Roman"/>
        </w:rPr>
        <w:t>as beneficiary of the</w:t>
      </w:r>
    </w:p>
    <w:p w:rsidR="000D420D" w:rsidRDefault="00190D9B" w:rsidP="00C1149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simon </w:t>
      </w:r>
      <w:r w:rsidR="000D420D">
        <w:rPr>
          <w:rFonts w:ascii="Times New Roman" w:eastAsia="Calibri" w:hAnsi="Times New Roman" w:cs="Times New Roman"/>
          <w:caps/>
        </w:rPr>
        <w:t xml:space="preserve">L. </w:t>
      </w:r>
      <w:r>
        <w:rPr>
          <w:rFonts w:ascii="Times New Roman" w:eastAsia="Calibri" w:hAnsi="Times New Roman" w:cs="Times New Roman"/>
          <w:caps/>
        </w:rPr>
        <w:t>bernstein trust agreement</w:t>
      </w:r>
    </w:p>
    <w:p w:rsidR="000D420D" w:rsidRDefault="000D420D"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May 20, 2008; </w:t>
      </w:r>
      <w:r w:rsidR="00C1149F">
        <w:rPr>
          <w:rFonts w:ascii="Times New Roman" w:eastAsia="Calibri" w:hAnsi="Times New Roman" w:cs="Times New Roman"/>
          <w:caps/>
        </w:rPr>
        <w:t>ELIOT BERNSTEIN,</w:t>
      </w:r>
      <w:r w:rsidR="00C1149F" w:rsidRPr="00190D9B">
        <w:rPr>
          <w:rFonts w:ascii="Times New Roman" w:eastAsia="Calibri" w:hAnsi="Times New Roman" w:cs="Times New Roman"/>
        </w:rPr>
        <w:t xml:space="preserve"> </w:t>
      </w:r>
    </w:p>
    <w:p w:rsidR="000D420D"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as</w:t>
      </w:r>
      <w:proofErr w:type="gramEnd"/>
      <w:r>
        <w:rPr>
          <w:rFonts w:ascii="Times New Roman" w:eastAsia="Calibri" w:hAnsi="Times New Roman" w:cs="Times New Roman"/>
        </w:rPr>
        <w:t xml:space="preserve"> Trustee of the ELIOT BERNSTEIN </w:t>
      </w:r>
    </w:p>
    <w:p w:rsid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 xml:space="preserve">FAMILY TRUST dated May 20, 2008; </w:t>
      </w:r>
    </w:p>
    <w:p w:rsidR="000D420D" w:rsidRDefault="000D420D" w:rsidP="00C1149F">
      <w:pPr>
        <w:widowControl w:val="0"/>
        <w:spacing w:after="0" w:line="240" w:lineRule="auto"/>
        <w:ind w:right="3240"/>
        <w:rPr>
          <w:rFonts w:ascii="Times New Roman" w:eastAsia="Calibri" w:hAnsi="Times New Roman" w:cs="Times New Roman"/>
        </w:rPr>
      </w:pPr>
    </w:p>
    <w:p w:rsidR="00C1149F" w:rsidRPr="00190D9B"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and</w:t>
      </w:r>
      <w:proofErr w:type="gramEnd"/>
    </w:p>
    <w:p w:rsidR="00190D9B" w:rsidRDefault="00190D9B" w:rsidP="00190D9B">
      <w:pPr>
        <w:widowControl w:val="0"/>
        <w:spacing w:after="0" w:line="240" w:lineRule="auto"/>
        <w:ind w:right="3240"/>
        <w:rPr>
          <w:rFonts w:ascii="Times New Roman" w:eastAsia="Calibri" w:hAnsi="Times New Roman" w:cs="Times New Roman"/>
          <w:caps/>
        </w:rPr>
      </w:pPr>
    </w:p>
    <w:p w:rsidR="00C1149F" w:rsidRDefault="001178CA" w:rsidP="00B8052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ELIOT BERNSTEIN</w:t>
      </w:r>
      <w:r w:rsidR="00190D9B">
        <w:rPr>
          <w:rFonts w:ascii="Times New Roman" w:eastAsia="Calibri" w:hAnsi="Times New Roman" w:cs="Times New Roman"/>
          <w:caps/>
        </w:rPr>
        <w:t xml:space="preserve">, </w:t>
      </w:r>
      <w:r w:rsidRPr="00190D9B">
        <w:rPr>
          <w:rFonts w:ascii="Times New Roman" w:eastAsia="Calibri" w:hAnsi="Times New Roman" w:cs="Times New Roman"/>
        </w:rPr>
        <w:t xml:space="preserve">as </w:t>
      </w:r>
      <w:r w:rsidR="00190D9B">
        <w:rPr>
          <w:rFonts w:ascii="Times New Roman" w:eastAsia="Calibri" w:hAnsi="Times New Roman" w:cs="Times New Roman"/>
        </w:rPr>
        <w:t>alleged</w:t>
      </w:r>
      <w:r w:rsidR="00C1149F">
        <w:rPr>
          <w:rFonts w:ascii="Times New Roman" w:eastAsia="Calibri" w:hAnsi="Times New Roman" w:cs="Times New Roman"/>
        </w:rPr>
        <w:t xml:space="preserve"> </w:t>
      </w:r>
      <w:r w:rsidRPr="00190D9B">
        <w:rPr>
          <w:rFonts w:ascii="Times New Roman" w:eastAsia="Calibri" w:hAnsi="Times New Roman" w:cs="Times New Roman"/>
        </w:rPr>
        <w:t>Trustee</w:t>
      </w:r>
      <w:r w:rsidRPr="001178CA">
        <w:rPr>
          <w:rFonts w:ascii="Times New Roman" w:eastAsia="Calibri" w:hAnsi="Times New Roman" w:cs="Times New Roman"/>
          <w:caps/>
        </w:rPr>
        <w:t xml:space="preserve"> f/b/o</w:t>
      </w:r>
      <w:r w:rsidR="00190D9B">
        <w:rPr>
          <w:rFonts w:ascii="Times New Roman" w:eastAsia="Calibri" w:hAnsi="Times New Roman" w:cs="Times New Roman"/>
          <w:caps/>
        </w:rPr>
        <w:t xml:space="preserve"> </w:t>
      </w:r>
      <w:proofErr w:type="spellStart"/>
      <w:r w:rsidRPr="001178CA">
        <w:rPr>
          <w:rFonts w:ascii="Times New Roman" w:eastAsia="Calibri" w:hAnsi="Times New Roman" w:cs="Times New Roman"/>
          <w:caps/>
        </w:rPr>
        <w:t>D.B</w:t>
      </w:r>
      <w:proofErr w:type="spellEnd"/>
      <w:r w:rsidRPr="001178CA">
        <w:rPr>
          <w:rFonts w:ascii="Times New Roman" w:eastAsia="Calibri" w:hAnsi="Times New Roman" w:cs="Times New Roman"/>
          <w:caps/>
        </w:rPr>
        <w:t>.,</w:t>
      </w:r>
    </w:p>
    <w:p w:rsidR="004F076E" w:rsidRDefault="001178CA" w:rsidP="00E13E06">
      <w:pPr>
        <w:widowControl w:val="0"/>
        <w:spacing w:after="0" w:line="240" w:lineRule="auto"/>
        <w:ind w:right="3240"/>
        <w:rPr>
          <w:rFonts w:ascii="Times New Roman" w:eastAsia="Calibri" w:hAnsi="Times New Roman" w:cs="Times New Roman"/>
          <w:caps/>
        </w:rPr>
      </w:pPr>
      <w:proofErr w:type="gramStart"/>
      <w:r w:rsidRPr="001178CA">
        <w:rPr>
          <w:rFonts w:ascii="Times New Roman" w:eastAsia="Calibri" w:hAnsi="Times New Roman" w:cs="Times New Roman"/>
          <w:caps/>
        </w:rPr>
        <w:t>Ja.</w:t>
      </w:r>
      <w:proofErr w:type="gramEnd"/>
      <w:r w:rsidRPr="001178CA">
        <w:rPr>
          <w:rFonts w:ascii="Times New Roman" w:eastAsia="Calibri" w:hAnsi="Times New Roman" w:cs="Times New Roman"/>
          <w:caps/>
        </w:rPr>
        <w:t xml:space="preserve"> </w:t>
      </w:r>
      <w:proofErr w:type="gramStart"/>
      <w:r w:rsidRPr="001178CA">
        <w:rPr>
          <w:rFonts w:ascii="Times New Roman" w:eastAsia="Calibri" w:hAnsi="Times New Roman" w:cs="Times New Roman"/>
          <w:caps/>
        </w:rPr>
        <w:t xml:space="preserve">B. </w:t>
      </w:r>
      <w:r w:rsidRPr="00190D9B">
        <w:rPr>
          <w:rFonts w:ascii="Times New Roman" w:eastAsia="Calibri" w:hAnsi="Times New Roman" w:cs="Times New Roman"/>
        </w:rPr>
        <w:t>and</w:t>
      </w:r>
      <w:r w:rsidRPr="001178CA">
        <w:rPr>
          <w:rFonts w:ascii="Times New Roman" w:eastAsia="Calibri" w:hAnsi="Times New Roman" w:cs="Times New Roman"/>
          <w:caps/>
        </w:rPr>
        <w:t xml:space="preserve"> Jo.</w:t>
      </w:r>
      <w:proofErr w:type="gramEnd"/>
      <w:r w:rsidRPr="001178CA">
        <w:rPr>
          <w:rFonts w:ascii="Times New Roman" w:eastAsia="Calibri" w:hAnsi="Times New Roman" w:cs="Times New Roman"/>
          <w:caps/>
        </w:rPr>
        <w:t xml:space="preserve"> B.</w:t>
      </w:r>
      <w:r w:rsidR="00C1149F">
        <w:rPr>
          <w:rFonts w:ascii="Times New Roman" w:eastAsia="Calibri" w:hAnsi="Times New Roman" w:cs="Times New Roman"/>
          <w:caps/>
        </w:rPr>
        <w:t xml:space="preserve"> </w:t>
      </w:r>
      <w:r w:rsidRPr="00190D9B">
        <w:rPr>
          <w:rFonts w:ascii="Times New Roman" w:eastAsia="Calibri" w:hAnsi="Times New Roman" w:cs="Times New Roman"/>
        </w:rPr>
        <w:t>under the</w:t>
      </w:r>
      <w:r w:rsidR="00190D9B">
        <w:rPr>
          <w:rFonts w:ascii="Times New Roman" w:eastAsia="Calibri" w:hAnsi="Times New Roman" w:cs="Times New Roman"/>
          <w:caps/>
        </w:rPr>
        <w:t xml:space="preserve"> </w:t>
      </w:r>
      <w:r w:rsidR="00E13E06" w:rsidRPr="00E13E06">
        <w:rPr>
          <w:rFonts w:ascii="Times New Roman" w:eastAsia="Calibri" w:hAnsi="Times New Roman" w:cs="Times New Roman"/>
          <w:caps/>
        </w:rPr>
        <w:t xml:space="preserve">SIMON L. BERNSTEIN </w:t>
      </w:r>
    </w:p>
    <w:p w:rsidR="004F076E" w:rsidRDefault="00E13E06" w:rsidP="00E13E06">
      <w:pPr>
        <w:widowControl w:val="0"/>
        <w:spacing w:after="0" w:line="240" w:lineRule="auto"/>
        <w:ind w:right="3240"/>
        <w:rPr>
          <w:rFonts w:ascii="Times New Roman" w:eastAsia="Calibri" w:hAnsi="Times New Roman" w:cs="Times New Roman"/>
        </w:rPr>
      </w:pPr>
      <w:r w:rsidRPr="00E13E06">
        <w:rPr>
          <w:rFonts w:ascii="Times New Roman" w:eastAsia="Calibri" w:hAnsi="Times New Roman" w:cs="Times New Roman"/>
          <w:caps/>
        </w:rPr>
        <w:t>TRUST AGREEMENT</w:t>
      </w:r>
      <w:r>
        <w:rPr>
          <w:rFonts w:ascii="Times New Roman" w:eastAsia="Calibri" w:hAnsi="Times New Roman" w:cs="Times New Roman"/>
          <w:caps/>
        </w:rPr>
        <w:t xml:space="preserve"> </w:t>
      </w:r>
      <w:r w:rsidRPr="00E13E06">
        <w:rPr>
          <w:rFonts w:ascii="Times New Roman" w:eastAsia="Calibri" w:hAnsi="Times New Roman" w:cs="Times New Roman"/>
        </w:rPr>
        <w:t>dated May 20, 2008</w:t>
      </w:r>
      <w:r>
        <w:rPr>
          <w:rFonts w:ascii="Times New Roman" w:eastAsia="Calibri" w:hAnsi="Times New Roman" w:cs="Times New Roman"/>
          <w:caps/>
        </w:rPr>
        <w:t xml:space="preserve">, </w:t>
      </w:r>
      <w:r>
        <w:rPr>
          <w:rFonts w:ascii="Times New Roman" w:eastAsia="Calibri" w:hAnsi="Times New Roman" w:cs="Times New Roman"/>
        </w:rPr>
        <w:t xml:space="preserve">as </w:t>
      </w:r>
    </w:p>
    <w:p w:rsidR="004F076E" w:rsidRDefault="00E13E06"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alleged</w:t>
      </w:r>
      <w:proofErr w:type="gramEnd"/>
      <w:r>
        <w:rPr>
          <w:rFonts w:ascii="Times New Roman" w:eastAsia="Calibri" w:hAnsi="Times New Roman" w:cs="Times New Roman"/>
        </w:rPr>
        <w:t xml:space="preserve"> amended</w:t>
      </w:r>
      <w:r w:rsidR="004F076E">
        <w:rPr>
          <w:rFonts w:ascii="Times New Roman" w:eastAsia="Calibri" w:hAnsi="Times New Roman" w:cs="Times New Roman"/>
        </w:rPr>
        <w:t xml:space="preserve"> </w:t>
      </w:r>
      <w:r>
        <w:rPr>
          <w:rFonts w:ascii="Times New Roman" w:eastAsia="Calibri" w:hAnsi="Times New Roman" w:cs="Times New Roman"/>
        </w:rPr>
        <w:t xml:space="preserve">and restated, </w:t>
      </w:r>
      <w:r w:rsidR="00190D9B">
        <w:rPr>
          <w:rFonts w:ascii="Times New Roman" w:eastAsia="Calibri" w:hAnsi="Times New Roman" w:cs="Times New Roman"/>
          <w:caps/>
        </w:rPr>
        <w:t xml:space="preserve">SIMON L. BERNSTEIN </w:t>
      </w:r>
    </w:p>
    <w:p w:rsidR="004F076E" w:rsidRDefault="000D42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caps/>
        </w:rPr>
        <w:t xml:space="preserve">amended and restated </w:t>
      </w:r>
      <w:r w:rsidR="00190D9B">
        <w:rPr>
          <w:rFonts w:ascii="Times New Roman" w:eastAsia="Calibri" w:hAnsi="Times New Roman" w:cs="Times New Roman"/>
          <w:caps/>
        </w:rPr>
        <w:t>TRUST AGREEMENT</w:t>
      </w:r>
      <w:r w:rsidRPr="000D420D">
        <w:rPr>
          <w:rFonts w:ascii="Times New Roman" w:eastAsia="Calibri" w:hAnsi="Times New Roman" w:cs="Times New Roman"/>
        </w:rPr>
        <w:t xml:space="preserve"> </w:t>
      </w:r>
    </w:p>
    <w:p w:rsidR="00E13E06" w:rsidRDefault="000D420D"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July 25, 2012</w:t>
      </w:r>
      <w:r w:rsidR="00190D9B">
        <w:rPr>
          <w:rFonts w:ascii="Times New Roman" w:eastAsia="Calibri" w:hAnsi="Times New Roman" w:cs="Times New Roman"/>
          <w:caps/>
        </w:rPr>
        <w:t xml:space="preserve">, </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alleged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TRUST AGREEMENT, as alleged amended and restated,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C1149F" w:rsidRPr="00CA5940" w:rsidRDefault="00C1149F" w:rsidP="00C1149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ROBERT L. SPALLINA, ESQ.,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4F076E"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w:t>
      </w:r>
      <w:r w:rsidR="00AD0DA1" w:rsidRPr="00CA5940">
        <w:rPr>
          <w:rFonts w:ascii="Times New Roman" w:eastAsia="Calibri" w:hAnsi="Times New Roman" w:cs="Times New Roman"/>
        </w:rPr>
        <w:t xml:space="preserve"> </w:t>
      </w:r>
    </w:p>
    <w:p w:rsidR="00EB4739"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C</w:t>
      </w:r>
      <w:r w:rsidR="00EB4739" w:rsidRPr="00CA5940">
        <w:rPr>
          <w:rFonts w:ascii="Times New Roman" w:eastAsia="Calibri" w:hAnsi="Times New Roman" w:cs="Times New Roman"/>
        </w:rPr>
        <w:t>o-</w:t>
      </w:r>
      <w:r w:rsidRPr="00CA5940">
        <w:rPr>
          <w:rFonts w:ascii="Times New Roman" w:eastAsia="Calibri" w:hAnsi="Times New Roman" w:cs="Times New Roman"/>
        </w:rPr>
        <w:t>T</w:t>
      </w:r>
      <w:r w:rsidR="00EB4739" w:rsidRPr="00CA5940">
        <w:rPr>
          <w:rFonts w:ascii="Times New Roman" w:eastAsia="Calibri" w:hAnsi="Times New Roman" w:cs="Times New Roman"/>
        </w:rPr>
        <w:t>rustee</w:t>
      </w:r>
      <w:r w:rsidR="00EB4739" w:rsidRPr="00CA5940">
        <w:rPr>
          <w:rFonts w:ascii="Times New Roman" w:eastAsia="Calibri" w:hAnsi="Times New Roman" w:cs="Times New Roman"/>
          <w:caps/>
        </w:rPr>
        <w:t>;</w:t>
      </w:r>
    </w:p>
    <w:p w:rsidR="00EB4739" w:rsidRPr="00CA5940"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 counsel</w:t>
      </w:r>
    </w:p>
    <w:p w:rsidR="00EB4739" w:rsidRPr="00CA5940" w:rsidRDefault="00EB4739" w:rsidP="00551344">
      <w:pPr>
        <w:widowControl w:val="0"/>
        <w:spacing w:after="0" w:line="240" w:lineRule="auto"/>
        <w:ind w:right="3240"/>
        <w:rPr>
          <w:rFonts w:ascii="Times New Roman" w:eastAsia="Calibri" w:hAnsi="Times New Roman" w:cs="Times New Roman"/>
          <w:caps/>
        </w:rPr>
      </w:pPr>
      <w:proofErr w:type="gramStart"/>
      <w:r w:rsidRPr="00CA5940">
        <w:rPr>
          <w:rFonts w:ascii="Times New Roman" w:eastAsia="Calibri" w:hAnsi="Times New Roman" w:cs="Times New Roman"/>
        </w:rPr>
        <w:t>to</w:t>
      </w:r>
      <w:proofErr w:type="gramEnd"/>
      <w:r w:rsidRPr="00CA5940">
        <w:rPr>
          <w:rFonts w:ascii="Times New Roman" w:eastAsia="Calibri" w:hAnsi="Times New Roman" w:cs="Times New Roman"/>
        </w:rPr>
        <w:t xml:space="preserve"> the former </w:t>
      </w:r>
      <w:r w:rsidR="00973F54">
        <w:rPr>
          <w:rFonts w:ascii="Times New Roman" w:eastAsia="Calibri" w:hAnsi="Times New Roman" w:cs="Times New Roman"/>
        </w:rPr>
        <w:t>C</w:t>
      </w:r>
      <w:r w:rsidRPr="00CA5940">
        <w:rPr>
          <w:rFonts w:ascii="Times New Roman" w:eastAsia="Calibri" w:hAnsi="Times New Roman" w:cs="Times New Roman"/>
        </w:rPr>
        <w:t>o-</w:t>
      </w:r>
      <w:r w:rsidR="00973F54">
        <w:rPr>
          <w:rFonts w:ascii="Times New Roman" w:eastAsia="Calibri" w:hAnsi="Times New Roman" w:cs="Times New Roman"/>
        </w:rPr>
        <w:t>T</w:t>
      </w:r>
      <w:r w:rsidRPr="00CA5940">
        <w:rPr>
          <w:rFonts w:ascii="Times New Roman" w:eastAsia="Calibri" w:hAnsi="Times New Roman" w:cs="Times New Roman"/>
        </w:rPr>
        <w:t>rustees</w:t>
      </w:r>
      <w:r w:rsidRPr="00CA5940">
        <w:rPr>
          <w:rFonts w:ascii="Times New Roman" w:eastAsia="Calibri" w:hAnsi="Times New Roman" w:cs="Times New Roman"/>
          <w:caps/>
        </w:rPr>
        <w:t>;</w:t>
      </w:r>
    </w:p>
    <w:p w:rsidR="004F076E"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DONALD R. TESCHER, ESQ., </w:t>
      </w:r>
      <w:r w:rsidR="00CA5940" w:rsidRPr="00CA5940">
        <w:rPr>
          <w:rFonts w:ascii="Times New Roman" w:eastAsia="Calibri" w:hAnsi="Times New Roman" w:cs="Times New Roman"/>
        </w:rPr>
        <w:t>individually</w:t>
      </w:r>
      <w:r w:rsidR="004F076E">
        <w:rPr>
          <w:rFonts w:ascii="Times New Roman" w:eastAsia="Calibri" w:hAnsi="Times New Roman" w:cs="Times New Roman"/>
          <w:caps/>
        </w:rPr>
        <w:t>;</w:t>
      </w:r>
    </w:p>
    <w:p w:rsidR="004F076E"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donald r. tescher, esq., </w:t>
      </w:r>
      <w:r w:rsidRPr="00CA5940">
        <w:rPr>
          <w:rFonts w:ascii="Times New Roman" w:eastAsia="Calibri" w:hAnsi="Times New Roman" w:cs="Times New Roman"/>
        </w:rPr>
        <w:t xml:space="preserve">as former </w:t>
      </w:r>
    </w:p>
    <w:p w:rsidR="00551344"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C</w:t>
      </w:r>
      <w:r w:rsidR="00EB4739" w:rsidRPr="00CA5940">
        <w:rPr>
          <w:rFonts w:ascii="Times New Roman" w:eastAsia="Calibri" w:hAnsi="Times New Roman" w:cs="Times New Roman"/>
        </w:rPr>
        <w:t>o-</w:t>
      </w:r>
      <w:r w:rsidRPr="00CA5940">
        <w:rPr>
          <w:rFonts w:ascii="Times New Roman" w:eastAsia="Calibri" w:hAnsi="Times New Roman" w:cs="Times New Roman"/>
        </w:rPr>
        <w:t>T</w:t>
      </w:r>
      <w:r w:rsidR="00EB4739" w:rsidRPr="00CA5940">
        <w:rPr>
          <w:rFonts w:ascii="Times New Roman" w:eastAsia="Calibri" w:hAnsi="Times New Roman" w:cs="Times New Roman"/>
        </w:rPr>
        <w:t>rustee</w:t>
      </w:r>
      <w:r w:rsidR="00EB4739" w:rsidRPr="00CA5940">
        <w:rPr>
          <w:rFonts w:ascii="Times New Roman" w:eastAsia="Calibri" w:hAnsi="Times New Roman" w:cs="Times New Roman"/>
          <w:caps/>
        </w:rPr>
        <w:t>;</w:t>
      </w:r>
    </w:p>
    <w:p w:rsidR="004F076E" w:rsidRDefault="00AD0DA1" w:rsidP="00AD0DA1">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TESCHER &amp; SPALLINA, P.A., </w:t>
      </w:r>
      <w:r w:rsidR="004F076E" w:rsidRPr="00CA5940">
        <w:rPr>
          <w:rFonts w:ascii="Times New Roman" w:eastAsia="Calibri" w:hAnsi="Times New Roman" w:cs="Times New Roman"/>
        </w:rPr>
        <w:t>(and</w:t>
      </w:r>
      <w:r w:rsidR="00CA5940" w:rsidRPr="00CA5940">
        <w:rPr>
          <w:rFonts w:ascii="Times New Roman" w:eastAsia="Calibri" w:hAnsi="Times New Roman" w:cs="Times New Roman"/>
        </w:rPr>
        <w:t xml:space="preserve"> all Partners, </w:t>
      </w:r>
    </w:p>
    <w:p w:rsidR="00AD0DA1" w:rsidRPr="00CA5940" w:rsidRDefault="00CA5940" w:rsidP="00AD0DA1">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Associates,</w:t>
      </w:r>
      <w:r w:rsidR="00AD0DA1" w:rsidRPr="00CA5940">
        <w:rPr>
          <w:rFonts w:ascii="Times New Roman" w:eastAsia="Calibri" w:hAnsi="Times New Roman" w:cs="Times New Roman"/>
        </w:rPr>
        <w:t xml:space="preserve"> </w:t>
      </w:r>
      <w:r w:rsidRPr="00CA5940">
        <w:rPr>
          <w:rFonts w:ascii="Times New Roman" w:eastAsia="Calibri" w:hAnsi="Times New Roman" w:cs="Times New Roman"/>
        </w:rPr>
        <w:t>Of Counsel and E</w:t>
      </w:r>
      <w:r w:rsidR="00AD0DA1" w:rsidRPr="00CA5940">
        <w:rPr>
          <w:rFonts w:ascii="Times New Roman" w:eastAsia="Calibri" w:hAnsi="Times New Roman" w:cs="Times New Roman"/>
        </w:rPr>
        <w:t>mployees)</w:t>
      </w:r>
      <w:r w:rsidR="00AD0DA1" w:rsidRPr="00CA5940">
        <w:rPr>
          <w:rFonts w:ascii="Times New Roman" w:eastAsia="Calibri" w:hAnsi="Times New Roman" w:cs="Times New Roman"/>
          <w:caps/>
        </w:rPr>
        <w:t xml:space="preserve">; </w:t>
      </w:r>
    </w:p>
    <w:p w:rsidR="00551344" w:rsidRDefault="00F875AF" w:rsidP="00551344">
      <w:pPr>
        <w:widowControl w:val="0"/>
        <w:spacing w:after="0" w:line="240" w:lineRule="auto"/>
        <w:ind w:right="4320"/>
        <w:rPr>
          <w:rFonts w:ascii="Times New Roman" w:eastAsia="Calibri" w:hAnsi="Times New Roman" w:cs="Times New Roman"/>
          <w:caps/>
        </w:rPr>
      </w:pPr>
      <w:r w:rsidRPr="004F076E">
        <w:rPr>
          <w:rFonts w:ascii="Times New Roman" w:eastAsia="Calibri" w:hAnsi="Times New Roman" w:cs="Times New Roman"/>
          <w:caps/>
        </w:rPr>
        <w:t>JOHN AND JANE DOE’S (1-5000),</w:t>
      </w:r>
    </w:p>
    <w:p w:rsidR="00720AFB" w:rsidRDefault="00720AFB" w:rsidP="00F875AF">
      <w:pPr>
        <w:widowControl w:val="0"/>
        <w:spacing w:after="0" w:line="240" w:lineRule="auto"/>
        <w:ind w:right="4320" w:firstLine="720"/>
        <w:rPr>
          <w:rFonts w:ascii="Times New Roman" w:eastAsia="Calibri" w:hAnsi="Times New Roman" w:cs="Times New Roman"/>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D477FC">
        <w:rPr>
          <w:rStyle w:val="FootnoteReference"/>
          <w:rFonts w:ascii="Times New Roman" w:eastAsia="Calibri" w:hAnsi="Times New Roman" w:cs="Times New Roman"/>
        </w:rPr>
        <w:footnoteReference w:id="1"/>
      </w:r>
      <w:r w:rsidR="00F875AF">
        <w:rPr>
          <w:rFonts w:ascii="Times New Roman" w:eastAsia="Calibri" w:hAnsi="Times New Roman" w:cs="Times New Roman"/>
        </w:rPr>
        <w:t>.</w:t>
      </w:r>
      <w:proofErr w:type="gramEnd"/>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07208B" w:rsidRDefault="0007208B" w:rsidP="0007208B">
      <w:pPr>
        <w:pStyle w:val="Title"/>
        <w:ind w:firstLine="0"/>
        <w:jc w:val="center"/>
        <w:rPr>
          <w:rFonts w:ascii="Times New Roman" w:hAnsi="Times New Roman"/>
        </w:rPr>
      </w:pPr>
      <w:r w:rsidRPr="0007208B">
        <w:t>COMPLAINT</w:t>
      </w:r>
    </w:p>
    <w:p w:rsidR="00551344" w:rsidRDefault="00551344" w:rsidP="005F3F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alleged SIMON L. BERNSTEIN TRUST AGREEMENT dated May 20, 2008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 </w:t>
      </w:r>
      <w:r w:rsidR="006813FD">
        <w:rPr>
          <w:rFonts w:ascii="Times New Roman" w:hAnsi="Times New Roman" w:cs="Times New Roman"/>
          <w:sz w:val="24"/>
          <w:szCs w:val="24"/>
        </w:rPr>
        <w:t xml:space="preserve">alleged </w:t>
      </w:r>
      <w:r w:rsidR="00D25602">
        <w:rPr>
          <w:rFonts w:ascii="Times New Roman" w:hAnsi="Times New Roman" w:cs="Times New Roman"/>
          <w:sz w:val="24"/>
          <w:szCs w:val="24"/>
        </w:rPr>
        <w:t xml:space="preserve">Trustee F/B/O 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2008, as alleged amended and restated,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5F3F72">
        <w:rPr>
          <w:rFonts w:ascii="Times New Roman" w:hAnsi="Times New Roman" w:cs="Times New Roman"/>
          <w:sz w:val="24"/>
          <w:szCs w:val="24"/>
        </w:rPr>
        <w:t xml:space="preserve"> (together the two trusts hereinaf</w:t>
      </w:r>
      <w:r w:rsidR="004F076E">
        <w:rPr>
          <w:rFonts w:ascii="Times New Roman" w:hAnsi="Times New Roman" w:cs="Times New Roman"/>
          <w:sz w:val="24"/>
          <w:szCs w:val="24"/>
        </w:rPr>
        <w:t>ter referred to as "Simon Trust</w:t>
      </w:r>
      <w:r w:rsidR="005F3F72">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D477FC">
        <w:rPr>
          <w:rFonts w:ascii="Times New Roman" w:hAnsi="Times New Roman" w:cs="Times New Roman"/>
          <w:sz w:val="24"/>
          <w:szCs w:val="24"/>
        </w:rPr>
        <w:t>“</w:t>
      </w:r>
      <w:r w:rsidR="005F3F72" w:rsidRPr="005F3F72">
        <w:rPr>
          <w:rFonts w:ascii="Times New Roman Bold" w:hAnsi="Times New Roman Bold" w:cs="Times New Roman"/>
          <w:b/>
          <w:bCs/>
          <w:caps/>
          <w:sz w:val="24"/>
          <w:szCs w:val="24"/>
        </w:rPr>
        <w:t>COMPLAINT TO REMOVE THEODORE STUART BERNSTEIN AS ALLEGED SUCCESSOR TRUSTEE</w:t>
      </w:r>
      <w:r w:rsidR="00D477FC">
        <w:rPr>
          <w:rFonts w:ascii="Times New Roman Bold" w:hAnsi="Times New Roman Bold" w:cs="Times New Roman"/>
          <w:b/>
          <w:bCs/>
          <w:caps/>
          <w:sz w:val="24"/>
          <w:szCs w:val="24"/>
        </w:rPr>
        <w:t>”</w:t>
      </w:r>
      <w:r>
        <w:rPr>
          <w:rFonts w:ascii="Times New Roman" w:hAnsi="Times New Roman" w:cs="Times New Roman"/>
          <w:sz w:val="24"/>
          <w:szCs w:val="24"/>
        </w:rPr>
        <w:t>, and in support states</w:t>
      </w:r>
      <w:r w:rsidR="00AD0DA1">
        <w:rPr>
          <w:rFonts w:ascii="Times New Roman" w:hAnsi="Times New Roman" w:cs="Times New Roman"/>
          <w:sz w:val="24"/>
          <w:szCs w:val="24"/>
        </w:rPr>
        <w:t>,</w:t>
      </w:r>
      <w:r>
        <w:rPr>
          <w:rFonts w:ascii="Times New Roman" w:hAnsi="Times New Roman" w:cs="Times New Roman"/>
          <w:sz w:val="24"/>
          <w:szCs w:val="24"/>
        </w:rPr>
        <w:t xml:space="preserve"> </w:t>
      </w:r>
      <w:r w:rsidR="00DE42E6">
        <w:rPr>
          <w:rFonts w:ascii="Times New Roman" w:hAnsi="Times New Roman" w:cs="Times New Roman"/>
          <w:sz w:val="24"/>
          <w:szCs w:val="24"/>
        </w:rPr>
        <w:t xml:space="preserve">on information and belief,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5F3F72" w:rsidRPr="005F3F72" w:rsidRDefault="005F3F72" w:rsidP="0007208B">
      <w:pPr>
        <w:pStyle w:val="Heading1"/>
        <w:rPr>
          <w:bCs/>
        </w:rPr>
      </w:pPr>
      <w:bookmarkStart w:id="0" w:name="_Toc403195263"/>
      <w:r w:rsidRPr="005F3F72">
        <w:t>FACTS COMMON TO ALL COUNTS</w:t>
      </w:r>
      <w:bookmarkEnd w:id="0"/>
    </w:p>
    <w:p w:rsidR="00805054" w:rsidRDefault="00CF5617" w:rsidP="00FD53F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Plaintiff</w:t>
      </w:r>
      <w:r w:rsidR="00BB173D">
        <w:rPr>
          <w:rFonts w:ascii="Times New Roman" w:hAnsi="Times New Roman" w:cs="Times New Roman"/>
          <w:sz w:val="24"/>
          <w:szCs w:val="24"/>
        </w:rPr>
        <w:t>,</w:t>
      </w:r>
      <w:r w:rsidRPr="00805054">
        <w:rPr>
          <w:rFonts w:ascii="Times New Roman" w:hAnsi="Times New Roman" w:cs="Times New Roman"/>
          <w:sz w:val="24"/>
          <w:szCs w:val="24"/>
        </w:rPr>
        <w:t xml:space="preserve"> Eliot Ivan Bernstein</w:t>
      </w:r>
      <w:r w:rsidR="00BB173D">
        <w:rPr>
          <w:rFonts w:ascii="Times New Roman" w:hAnsi="Times New Roman" w:cs="Times New Roman"/>
          <w:sz w:val="24"/>
          <w:szCs w:val="24"/>
        </w:rPr>
        <w:t>,</w:t>
      </w:r>
      <w:r w:rsidRPr="00805054">
        <w:rPr>
          <w:rFonts w:ascii="Times New Roman" w:hAnsi="Times New Roman" w:cs="Times New Roman"/>
          <w:sz w:val="24"/>
          <w:szCs w:val="24"/>
        </w:rPr>
        <w:t xml:space="preserve"> is over the age of 18, a resident of Palm Beach County, Florida and is a Beneficiary of the </w:t>
      </w:r>
      <w:r w:rsidR="004F602C" w:rsidRPr="00805054">
        <w:rPr>
          <w:rFonts w:ascii="Times New Roman" w:hAnsi="Times New Roman" w:cs="Times New Roman"/>
          <w:sz w:val="24"/>
          <w:szCs w:val="24"/>
        </w:rPr>
        <w:t xml:space="preserve">alleged </w:t>
      </w:r>
      <w:r w:rsidRPr="00805054">
        <w:rPr>
          <w:rFonts w:ascii="Times New Roman" w:hAnsi="Times New Roman" w:cs="Times New Roman"/>
          <w:sz w:val="24"/>
          <w:szCs w:val="24"/>
        </w:rPr>
        <w:t>Simon Trusts.</w:t>
      </w:r>
    </w:p>
    <w:p w:rsidR="00805054" w:rsidRDefault="00CF5617"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Plaintiff</w:t>
      </w:r>
      <w:r w:rsidR="00BB173D">
        <w:rPr>
          <w:rFonts w:ascii="Times New Roman" w:hAnsi="Times New Roman" w:cs="Times New Roman"/>
          <w:sz w:val="24"/>
          <w:szCs w:val="24"/>
        </w:rPr>
        <w:t>,</w:t>
      </w:r>
      <w:r w:rsidRPr="00805054">
        <w:rPr>
          <w:rFonts w:ascii="Times New Roman" w:hAnsi="Times New Roman" w:cs="Times New Roman"/>
          <w:sz w:val="24"/>
          <w:szCs w:val="24"/>
        </w:rPr>
        <w:t xml:space="preserve"> Eliot Ivan Bernstein</w:t>
      </w:r>
      <w:r w:rsidR="00BB173D">
        <w:rPr>
          <w:rFonts w:ascii="Times New Roman" w:hAnsi="Times New Roman" w:cs="Times New Roman"/>
          <w:sz w:val="24"/>
          <w:szCs w:val="24"/>
        </w:rPr>
        <w:t>,</w:t>
      </w:r>
      <w:r w:rsidRPr="00805054">
        <w:rPr>
          <w:rFonts w:ascii="Times New Roman" w:hAnsi="Times New Roman" w:cs="Times New Roman"/>
          <w:sz w:val="24"/>
          <w:szCs w:val="24"/>
        </w:rPr>
        <w:t xml:space="preserve"> is over the age of 18, a resident of Palm Beach County, Florida and is </w:t>
      </w:r>
      <w:r w:rsidR="00FD53F2" w:rsidRPr="00805054">
        <w:rPr>
          <w:rFonts w:ascii="Times New Roman" w:hAnsi="Times New Roman" w:cs="Times New Roman"/>
          <w:sz w:val="24"/>
          <w:szCs w:val="24"/>
        </w:rPr>
        <w:t>Eliot Bernstein as Trustee F/B/O his three minor children under the alleged SIMON L. BERNSTEIN TRUST DTD 9/13/12 (see footnote 1)</w:t>
      </w:r>
      <w:r w:rsidR="00E05F7A" w:rsidRPr="00805054">
        <w:rPr>
          <w:rFonts w:ascii="Times New Roman" w:hAnsi="Times New Roman" w:cs="Times New Roman"/>
          <w:sz w:val="24"/>
          <w:szCs w:val="24"/>
        </w:rPr>
        <w:t>, who are also Beneficiaries under the</w:t>
      </w:r>
      <w:r w:rsidR="00FD53F2" w:rsidRPr="00805054">
        <w:rPr>
          <w:rFonts w:ascii="Times New Roman" w:hAnsi="Times New Roman" w:cs="Times New Roman"/>
          <w:sz w:val="24"/>
          <w:szCs w:val="24"/>
        </w:rPr>
        <w:t xml:space="preserve"> alleged</w:t>
      </w:r>
      <w:r w:rsidR="00E05F7A" w:rsidRPr="00805054">
        <w:rPr>
          <w:rFonts w:ascii="Times New Roman" w:hAnsi="Times New Roman" w:cs="Times New Roman"/>
          <w:sz w:val="24"/>
          <w:szCs w:val="24"/>
        </w:rPr>
        <w:t xml:space="preserve"> Simon Trust</w:t>
      </w:r>
      <w:r w:rsidR="00FD53F2" w:rsidRPr="00805054">
        <w:rPr>
          <w:rFonts w:ascii="Times New Roman" w:hAnsi="Times New Roman" w:cs="Times New Roman"/>
          <w:sz w:val="24"/>
          <w:szCs w:val="24"/>
        </w:rPr>
        <w:t>.</w:t>
      </w:r>
    </w:p>
    <w:p w:rsidR="00CE087C" w:rsidRDefault="003A2A1D" w:rsidP="00CE087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lastRenderedPageBreak/>
        <w:t>Eliot has standing to seek removal</w:t>
      </w:r>
      <w:r w:rsidR="00BB173D">
        <w:rPr>
          <w:rFonts w:ascii="Times New Roman" w:hAnsi="Times New Roman" w:cs="Times New Roman"/>
          <w:sz w:val="24"/>
          <w:szCs w:val="24"/>
        </w:rPr>
        <w:t xml:space="preserve"> of the trustee</w:t>
      </w:r>
      <w:r w:rsidRPr="00805054">
        <w:rPr>
          <w:rFonts w:ascii="Times New Roman" w:hAnsi="Times New Roman" w:cs="Times New Roman"/>
          <w:sz w:val="24"/>
          <w:szCs w:val="24"/>
        </w:rPr>
        <w:t>.  The provisions of §736.0706(1), §736.0103, and §733.707(3), Fla. Stats. (2014) govern the issue of who has standing to seek removal of a trustee. Section 736.0706(1) Fla. Stat. (2014) states:</w:t>
      </w:r>
    </w:p>
    <w:p w:rsidR="00CE087C" w:rsidRDefault="003A2A1D" w:rsidP="00CE087C">
      <w:pPr>
        <w:pStyle w:val="ListParagraph"/>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i/>
          <w:iCs/>
          <w:sz w:val="23"/>
          <w:szCs w:val="23"/>
        </w:rPr>
        <w:t xml:space="preserve">(1) The settlor, a </w:t>
      </w:r>
      <w:proofErr w:type="spellStart"/>
      <w:r w:rsidRPr="00CE087C">
        <w:rPr>
          <w:rFonts w:ascii="Times New Roman" w:hAnsi="Times New Roman" w:cs="Times New Roman"/>
          <w:i/>
          <w:iCs/>
          <w:sz w:val="23"/>
          <w:szCs w:val="23"/>
        </w:rPr>
        <w:t>cotrustee</w:t>
      </w:r>
      <w:proofErr w:type="spellEnd"/>
      <w:r w:rsidRPr="00CE087C">
        <w:rPr>
          <w:rFonts w:ascii="Times New Roman" w:hAnsi="Times New Roman" w:cs="Times New Roman"/>
          <w:i/>
          <w:iCs/>
          <w:sz w:val="23"/>
          <w:szCs w:val="23"/>
        </w:rPr>
        <w:t xml:space="preserve">, or a </w:t>
      </w:r>
      <w:r w:rsidRPr="00CE087C">
        <w:rPr>
          <w:rFonts w:ascii="Times New Roman" w:hAnsi="Times New Roman" w:cs="Times New Roman"/>
          <w:b/>
          <w:i/>
          <w:iCs/>
          <w:sz w:val="23"/>
          <w:szCs w:val="23"/>
        </w:rPr>
        <w:t>beneficiary</w:t>
      </w:r>
      <w:r w:rsidRPr="00CE087C">
        <w:rPr>
          <w:rFonts w:ascii="Times New Roman" w:hAnsi="Times New Roman" w:cs="Times New Roman"/>
          <w:i/>
          <w:iCs/>
          <w:sz w:val="23"/>
          <w:szCs w:val="23"/>
        </w:rPr>
        <w:t xml:space="preserve"> </w:t>
      </w:r>
      <w:r w:rsidR="00CE087C">
        <w:rPr>
          <w:rFonts w:ascii="Times New Roman" w:hAnsi="Times New Roman" w:cs="Times New Roman"/>
          <w:i/>
          <w:iCs/>
          <w:sz w:val="23"/>
          <w:szCs w:val="23"/>
        </w:rPr>
        <w:t>[</w:t>
      </w:r>
      <w:r w:rsidR="00CE087C" w:rsidRPr="00CE087C">
        <w:rPr>
          <w:rFonts w:ascii="Times New Roman" w:hAnsi="Times New Roman" w:cs="Times New Roman"/>
          <w:b/>
          <w:i/>
          <w:sz w:val="24"/>
          <w:szCs w:val="24"/>
        </w:rPr>
        <w:t>emphasis added</w:t>
      </w:r>
      <w:r w:rsidR="00CE087C">
        <w:rPr>
          <w:rFonts w:ascii="Times New Roman" w:hAnsi="Times New Roman" w:cs="Times New Roman"/>
          <w:b/>
          <w:i/>
          <w:sz w:val="24"/>
          <w:szCs w:val="24"/>
        </w:rPr>
        <w:t>]</w:t>
      </w:r>
      <w:r w:rsidR="00CE087C">
        <w:rPr>
          <w:rFonts w:ascii="Times New Roman" w:hAnsi="Times New Roman" w:cs="Times New Roman"/>
          <w:sz w:val="24"/>
          <w:szCs w:val="24"/>
        </w:rPr>
        <w:t xml:space="preserve"> </w:t>
      </w:r>
      <w:r w:rsidRPr="00CE087C">
        <w:rPr>
          <w:rFonts w:ascii="Times New Roman" w:hAnsi="Times New Roman" w:cs="Times New Roman"/>
          <w:i/>
          <w:iCs/>
          <w:sz w:val="23"/>
          <w:szCs w:val="23"/>
        </w:rPr>
        <w:t>may request the court to remove a trustee, or a trustee may be removed by the court on the court's own initiative.</w:t>
      </w:r>
      <w:r w:rsidR="00CE087C">
        <w:rPr>
          <w:rFonts w:ascii="Times New Roman" w:hAnsi="Times New Roman" w:cs="Times New Roman"/>
          <w:i/>
          <w:iCs/>
          <w:sz w:val="23"/>
          <w:szCs w:val="23"/>
        </w:rPr>
        <w:t xml:space="preserve"> </w:t>
      </w:r>
    </w:p>
    <w:p w:rsidR="00CE087C" w:rsidRDefault="003A2A1D" w:rsidP="00CE087C">
      <w:pPr>
        <w:pStyle w:val="ListParagraph"/>
        <w:autoSpaceDE w:val="0"/>
        <w:autoSpaceDN w:val="0"/>
        <w:adjustRightInd w:val="0"/>
        <w:spacing w:after="0" w:line="480" w:lineRule="auto"/>
        <w:ind w:left="360"/>
        <w:rPr>
          <w:rFonts w:ascii="Times New Roman" w:hAnsi="Times New Roman" w:cs="Times New Roman"/>
          <w:sz w:val="24"/>
          <w:szCs w:val="24"/>
        </w:rPr>
      </w:pPr>
      <w:r w:rsidRPr="00CE087C">
        <w:rPr>
          <w:rFonts w:ascii="Times New Roman" w:hAnsi="Times New Roman" w:cs="Times New Roman"/>
          <w:sz w:val="24"/>
          <w:szCs w:val="24"/>
        </w:rPr>
        <w:t>§736.0103, Fla. Stat. (</w:t>
      </w:r>
      <w:r w:rsidR="00CE087C" w:rsidRPr="00CE087C">
        <w:rPr>
          <w:rFonts w:ascii="Times New Roman" w:hAnsi="Times New Roman" w:cs="Times New Roman"/>
          <w:sz w:val="24"/>
          <w:szCs w:val="24"/>
        </w:rPr>
        <w:t xml:space="preserve">2014), </w:t>
      </w:r>
      <w:proofErr w:type="gramStart"/>
      <w:r w:rsidR="00CE087C" w:rsidRPr="00CE087C">
        <w:rPr>
          <w:rFonts w:ascii="Times New Roman" w:hAnsi="Times New Roman" w:cs="Times New Roman"/>
          <w:sz w:val="24"/>
          <w:szCs w:val="24"/>
        </w:rPr>
        <w:t>defines</w:t>
      </w:r>
      <w:proofErr w:type="gramEnd"/>
      <w:r w:rsidR="00CE087C" w:rsidRPr="00CE087C">
        <w:rPr>
          <w:rFonts w:ascii="Times New Roman" w:hAnsi="Times New Roman" w:cs="Times New Roman"/>
          <w:sz w:val="24"/>
          <w:szCs w:val="24"/>
        </w:rPr>
        <w:t xml:space="preserve"> a "beneficiary":</w:t>
      </w:r>
    </w:p>
    <w:p w:rsidR="00CE087C" w:rsidRDefault="003A2A1D" w:rsidP="00CE087C">
      <w:pPr>
        <w:pStyle w:val="ListParagraph"/>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i/>
          <w:iCs/>
          <w:sz w:val="23"/>
          <w:szCs w:val="23"/>
        </w:rPr>
        <w:t xml:space="preserve">(4) "Beneficiary" means a person who has </w:t>
      </w:r>
      <w:r w:rsidRPr="00CE087C">
        <w:rPr>
          <w:rFonts w:ascii="Times New Roman" w:hAnsi="Times New Roman" w:cs="Times New Roman"/>
          <w:b/>
          <w:bCs/>
          <w:i/>
          <w:iCs/>
          <w:sz w:val="23"/>
          <w:szCs w:val="23"/>
        </w:rPr>
        <w:t>a present or future beneficial interest in a trust, vested or contingent,</w:t>
      </w:r>
      <w:r w:rsidR="00CE087C" w:rsidRPr="00CE087C">
        <w:rPr>
          <w:rFonts w:ascii="Times New Roman" w:hAnsi="Times New Roman" w:cs="Times New Roman"/>
          <w:i/>
          <w:iCs/>
          <w:sz w:val="23"/>
          <w:szCs w:val="23"/>
        </w:rPr>
        <w:t xml:space="preserve"> </w:t>
      </w:r>
      <w:r w:rsidR="00CE087C">
        <w:rPr>
          <w:rFonts w:ascii="Times New Roman" w:hAnsi="Times New Roman" w:cs="Times New Roman"/>
          <w:i/>
          <w:iCs/>
          <w:sz w:val="23"/>
          <w:szCs w:val="23"/>
        </w:rPr>
        <w:t>[</w:t>
      </w:r>
      <w:r w:rsidR="00CE087C" w:rsidRPr="00CE087C">
        <w:rPr>
          <w:rFonts w:ascii="Times New Roman" w:hAnsi="Times New Roman" w:cs="Times New Roman"/>
          <w:b/>
          <w:i/>
          <w:sz w:val="24"/>
          <w:szCs w:val="24"/>
        </w:rPr>
        <w:t>emphasis added</w:t>
      </w:r>
      <w:r w:rsidR="00CE087C">
        <w:rPr>
          <w:rFonts w:ascii="Times New Roman" w:hAnsi="Times New Roman" w:cs="Times New Roman"/>
          <w:b/>
          <w:i/>
          <w:sz w:val="24"/>
          <w:szCs w:val="24"/>
        </w:rPr>
        <w:t>]</w:t>
      </w:r>
      <w:r w:rsidRPr="00CE087C">
        <w:rPr>
          <w:rFonts w:ascii="Times New Roman" w:hAnsi="Times New Roman" w:cs="Times New Roman"/>
          <w:b/>
          <w:bCs/>
          <w:i/>
          <w:iCs/>
          <w:sz w:val="23"/>
          <w:szCs w:val="23"/>
        </w:rPr>
        <w:t xml:space="preserve"> </w:t>
      </w:r>
      <w:r w:rsidRPr="00CE087C">
        <w:rPr>
          <w:rFonts w:ascii="Times New Roman" w:hAnsi="Times New Roman" w:cs="Times New Roman"/>
          <w:i/>
          <w:iCs/>
          <w:sz w:val="23"/>
          <w:szCs w:val="23"/>
        </w:rPr>
        <w:t xml:space="preserve">or who holds a power of appointment over trust property in a capacity other than that of trustee. </w:t>
      </w:r>
    </w:p>
    <w:p w:rsidR="00BB173D" w:rsidRDefault="00E05F7A"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sz w:val="24"/>
          <w:szCs w:val="24"/>
        </w:rPr>
        <w:t xml:space="preserve">Eliot </w:t>
      </w:r>
      <w:r w:rsidR="00FD7650" w:rsidRPr="00CE087C">
        <w:rPr>
          <w:rFonts w:ascii="Times New Roman" w:hAnsi="Times New Roman" w:cs="Times New Roman"/>
          <w:sz w:val="24"/>
          <w:szCs w:val="24"/>
        </w:rPr>
        <w:t xml:space="preserve">has legal standing on two legs.  First, </w:t>
      </w:r>
      <w:r w:rsidRPr="00CE087C">
        <w:rPr>
          <w:rFonts w:ascii="Times New Roman" w:hAnsi="Times New Roman" w:cs="Times New Roman"/>
          <w:sz w:val="24"/>
          <w:szCs w:val="24"/>
        </w:rPr>
        <w:t>in his individual capacity</w:t>
      </w:r>
      <w:r w:rsidR="00FD7650" w:rsidRPr="00CE087C">
        <w:rPr>
          <w:rFonts w:ascii="Times New Roman" w:hAnsi="Times New Roman" w:cs="Times New Roman"/>
          <w:sz w:val="24"/>
          <w:szCs w:val="24"/>
        </w:rPr>
        <w:t>,</w:t>
      </w:r>
      <w:r w:rsidRPr="00CE087C">
        <w:rPr>
          <w:rFonts w:ascii="Times New Roman" w:hAnsi="Times New Roman" w:cs="Times New Roman"/>
          <w:sz w:val="24"/>
          <w:szCs w:val="24"/>
        </w:rPr>
        <w:t xml:space="preserve"> </w:t>
      </w:r>
      <w:r w:rsidR="00FD53F2" w:rsidRPr="00CE087C">
        <w:rPr>
          <w:rFonts w:ascii="Times New Roman" w:hAnsi="Times New Roman" w:cs="Times New Roman"/>
          <w:sz w:val="24"/>
          <w:szCs w:val="24"/>
        </w:rPr>
        <w:t>as he</w:t>
      </w:r>
      <w:r w:rsidR="00FD7650" w:rsidRPr="00CE087C">
        <w:rPr>
          <w:rFonts w:ascii="Times New Roman" w:hAnsi="Times New Roman" w:cs="Times New Roman"/>
          <w:sz w:val="24"/>
          <w:szCs w:val="24"/>
        </w:rPr>
        <w:t xml:space="preserve"> </w:t>
      </w:r>
      <w:r w:rsidR="00FD53F2" w:rsidRPr="00CE087C">
        <w:rPr>
          <w:rFonts w:ascii="Times New Roman" w:hAnsi="Times New Roman" w:cs="Times New Roman"/>
          <w:sz w:val="24"/>
          <w:szCs w:val="24"/>
        </w:rPr>
        <w:t>is named</w:t>
      </w:r>
      <w:r w:rsidR="00FD7650" w:rsidRPr="00CE087C">
        <w:rPr>
          <w:rFonts w:ascii="Times New Roman" w:hAnsi="Times New Roman" w:cs="Times New Roman"/>
          <w:sz w:val="24"/>
          <w:szCs w:val="24"/>
        </w:rPr>
        <w:t xml:space="preserve"> beneficiary</w:t>
      </w:r>
      <w:r w:rsidR="00FD53F2" w:rsidRPr="00CE087C">
        <w:rPr>
          <w:rFonts w:ascii="Times New Roman" w:hAnsi="Times New Roman" w:cs="Times New Roman"/>
          <w:sz w:val="24"/>
          <w:szCs w:val="24"/>
        </w:rPr>
        <w:t xml:space="preserve"> </w:t>
      </w:r>
      <w:r w:rsidRPr="00CE087C">
        <w:rPr>
          <w:rFonts w:ascii="Times New Roman" w:hAnsi="Times New Roman" w:cs="Times New Roman"/>
          <w:sz w:val="24"/>
          <w:szCs w:val="24"/>
        </w:rPr>
        <w:t xml:space="preserve">in the </w:t>
      </w:r>
      <w:r w:rsidR="00FD7650" w:rsidRPr="00CE087C">
        <w:rPr>
          <w:rFonts w:ascii="Times New Roman" w:hAnsi="Times New Roman" w:cs="Times New Roman"/>
          <w:sz w:val="24"/>
          <w:szCs w:val="24"/>
        </w:rPr>
        <w:t xml:space="preserve">Simon L. Bernstein Trust Agreement dated May 20, 2008, as alleged amended and restated, </w:t>
      </w:r>
      <w:r w:rsidR="004F602C" w:rsidRPr="00CE087C">
        <w:rPr>
          <w:rFonts w:ascii="Times New Roman" w:hAnsi="Times New Roman" w:cs="Times New Roman"/>
          <w:sz w:val="24"/>
          <w:szCs w:val="24"/>
        </w:rPr>
        <w:t xml:space="preserve"> </w:t>
      </w:r>
      <w:r w:rsidR="00166230" w:rsidRPr="00CE087C">
        <w:rPr>
          <w:rFonts w:ascii="Times New Roman" w:hAnsi="Times New Roman" w:cs="Times New Roman"/>
          <w:sz w:val="24"/>
          <w:szCs w:val="24"/>
        </w:rPr>
        <w:t>S</w:t>
      </w:r>
      <w:r w:rsidRPr="00CE087C">
        <w:rPr>
          <w:rFonts w:ascii="Times New Roman" w:hAnsi="Times New Roman" w:cs="Times New Roman"/>
          <w:sz w:val="24"/>
          <w:szCs w:val="24"/>
        </w:rPr>
        <w:t xml:space="preserve">imon </w:t>
      </w:r>
      <w:r w:rsidR="00FD7650" w:rsidRPr="00CE087C">
        <w:rPr>
          <w:rFonts w:ascii="Times New Roman" w:hAnsi="Times New Roman" w:cs="Times New Roman"/>
          <w:sz w:val="24"/>
          <w:szCs w:val="24"/>
        </w:rPr>
        <w:t xml:space="preserve">L. Bernstein Amended and Restated </w:t>
      </w:r>
      <w:r w:rsidRPr="00CE087C">
        <w:rPr>
          <w:rFonts w:ascii="Times New Roman" w:hAnsi="Times New Roman" w:cs="Times New Roman"/>
          <w:sz w:val="24"/>
          <w:szCs w:val="24"/>
        </w:rPr>
        <w:t>Trust</w:t>
      </w:r>
      <w:r w:rsidR="00FD7650" w:rsidRPr="00CE087C">
        <w:rPr>
          <w:rFonts w:ascii="Times New Roman" w:hAnsi="Times New Roman" w:cs="Times New Roman"/>
          <w:sz w:val="24"/>
          <w:szCs w:val="24"/>
        </w:rPr>
        <w:t xml:space="preserve"> Agreement</w:t>
      </w:r>
      <w:r w:rsidR="00166230" w:rsidRPr="00CE087C">
        <w:rPr>
          <w:rFonts w:ascii="Times New Roman" w:hAnsi="Times New Roman" w:cs="Times New Roman"/>
          <w:sz w:val="24"/>
          <w:szCs w:val="24"/>
        </w:rPr>
        <w:t xml:space="preserve"> dated July 25, 2012.  </w:t>
      </w:r>
    </w:p>
    <w:p w:rsidR="00855CDF" w:rsidRDefault="00166230"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sz w:val="24"/>
          <w:szCs w:val="24"/>
        </w:rPr>
        <w:t>Eliot</w:t>
      </w:r>
      <w:r w:rsidR="00BB173D">
        <w:rPr>
          <w:rFonts w:ascii="Times New Roman" w:hAnsi="Times New Roman" w:cs="Times New Roman"/>
          <w:sz w:val="24"/>
          <w:szCs w:val="24"/>
        </w:rPr>
        <w:t xml:space="preserve"> also</w:t>
      </w:r>
      <w:r w:rsidRPr="00CE087C">
        <w:rPr>
          <w:rFonts w:ascii="Times New Roman" w:hAnsi="Times New Roman" w:cs="Times New Roman"/>
          <w:sz w:val="24"/>
          <w:szCs w:val="24"/>
        </w:rPr>
        <w:t xml:space="preserve"> has standing in his capacity as Natural Guardian for his children who are alleged to be beneficiaries of the Simon Trust.</w:t>
      </w:r>
      <w:r w:rsidR="00855CDF" w:rsidRPr="00855CDF">
        <w:rPr>
          <w:rFonts w:ascii="Times New Roman" w:hAnsi="Times New Roman" w:cs="Times New Roman"/>
          <w:sz w:val="24"/>
          <w:szCs w:val="24"/>
        </w:rPr>
        <w:t xml:space="preserve"> </w:t>
      </w:r>
    </w:p>
    <w:p w:rsidR="00855CDF" w:rsidRPr="00F11EFB" w:rsidRDefault="00855CDF"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F11EFB">
        <w:rPr>
          <w:rFonts w:ascii="Times New Roman" w:hAnsi="Times New Roman" w:cs="Times New Roman"/>
          <w:sz w:val="24"/>
          <w:szCs w:val="24"/>
        </w:rPr>
        <w:t xml:space="preserve">This is an action for removal of an alleged Trustee under </w:t>
      </w:r>
      <w:proofErr w:type="spellStart"/>
      <w:r w:rsidRPr="00F11EFB">
        <w:rPr>
          <w:rFonts w:ascii="Times New Roman" w:hAnsi="Times New Roman" w:cs="Times New Roman"/>
          <w:sz w:val="24"/>
          <w:szCs w:val="24"/>
        </w:rPr>
        <w:t>F.S</w:t>
      </w:r>
      <w:proofErr w:type="spellEnd"/>
      <w:r w:rsidRPr="00F11EFB">
        <w:rPr>
          <w:rFonts w:ascii="Times New Roman" w:hAnsi="Times New Roman" w:cs="Times New Roman"/>
          <w:sz w:val="24"/>
          <w:szCs w:val="24"/>
        </w:rPr>
        <w:t xml:space="preserve">. §736.  </w:t>
      </w:r>
    </w:p>
    <w:p w:rsidR="00855CDF" w:rsidRDefault="00855CDF"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 xml:space="preserve">Venue of this proceeding is proper in this Court under </w:t>
      </w:r>
      <w:proofErr w:type="spellStart"/>
      <w:r w:rsidRPr="00805054">
        <w:rPr>
          <w:rFonts w:ascii="Times New Roman" w:hAnsi="Times New Roman" w:cs="Times New Roman"/>
          <w:sz w:val="24"/>
          <w:szCs w:val="24"/>
        </w:rPr>
        <w:t>F.S</w:t>
      </w:r>
      <w:proofErr w:type="spellEnd"/>
      <w:r w:rsidRPr="00805054">
        <w:rPr>
          <w:rFonts w:ascii="Times New Roman" w:hAnsi="Times New Roman" w:cs="Times New Roman"/>
          <w:sz w:val="24"/>
          <w:szCs w:val="24"/>
        </w:rPr>
        <w:t>. §736</w:t>
      </w:r>
      <w:r>
        <w:rPr>
          <w:rFonts w:ascii="Times New Roman" w:hAnsi="Times New Roman" w:cs="Times New Roman"/>
          <w:sz w:val="24"/>
          <w:szCs w:val="24"/>
        </w:rPr>
        <w:t>.</w:t>
      </w:r>
    </w:p>
    <w:p w:rsidR="00CE087C" w:rsidRDefault="006C0F34" w:rsidP="00CE087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3"/>
          <w:szCs w:val="23"/>
        </w:rPr>
        <w:t>Under Florida law, this Court has broad authority to affect trust administration. Under §736.0201, Fla. Stat. (2014), the Court has the following power:</w:t>
      </w:r>
    </w:p>
    <w:p w:rsidR="00CE087C" w:rsidRDefault="006C0F34" w:rsidP="00CE087C">
      <w:pPr>
        <w:pStyle w:val="ListParagraph"/>
        <w:autoSpaceDE w:val="0"/>
        <w:autoSpaceDN w:val="0"/>
        <w:adjustRightInd w:val="0"/>
        <w:spacing w:after="0" w:line="480" w:lineRule="auto"/>
        <w:ind w:left="360" w:firstLine="360"/>
        <w:rPr>
          <w:rFonts w:ascii="Arial" w:hAnsi="Arial" w:cs="Arial"/>
          <w:sz w:val="33"/>
          <w:szCs w:val="33"/>
        </w:rPr>
      </w:pPr>
      <w:r w:rsidRPr="00CE087C">
        <w:rPr>
          <w:rFonts w:ascii="Times New Roman" w:hAnsi="Times New Roman" w:cs="Times New Roman"/>
          <w:b/>
          <w:bCs/>
          <w:sz w:val="24"/>
          <w:szCs w:val="24"/>
        </w:rPr>
        <w:t>736.0201. Role of court in trust proceedings</w:t>
      </w:r>
    </w:p>
    <w:p w:rsidR="00CE087C" w:rsidRDefault="003652F9" w:rsidP="00CE087C">
      <w:pPr>
        <w:pStyle w:val="ListParagraph"/>
        <w:autoSpaceDE w:val="0"/>
        <w:autoSpaceDN w:val="0"/>
        <w:adjustRightInd w:val="0"/>
        <w:spacing w:after="0" w:line="480" w:lineRule="auto"/>
        <w:rPr>
          <w:rFonts w:ascii="Times New Roman" w:hAnsi="Times New Roman" w:cs="Times New Roman"/>
          <w:sz w:val="23"/>
          <w:szCs w:val="23"/>
        </w:rPr>
      </w:pPr>
      <w:r w:rsidRPr="00CE087C">
        <w:rPr>
          <w:rFonts w:ascii="Times New Roman" w:hAnsi="Times New Roman" w:cs="Times New Roman"/>
          <w:sz w:val="23"/>
          <w:szCs w:val="23"/>
        </w:rPr>
        <w:t>(4</w:t>
      </w:r>
      <w:r w:rsidR="006C0F34" w:rsidRPr="00CE087C">
        <w:rPr>
          <w:rFonts w:ascii="Times New Roman" w:hAnsi="Times New Roman" w:cs="Times New Roman"/>
          <w:sz w:val="23"/>
          <w:szCs w:val="23"/>
        </w:rPr>
        <w:t>) A judicial proceeding involving a trust may relate to the validity, administration, or distribution of a trust, including proceedings to:</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(a) Determine the validity of all or part of a trust;</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(b) </w:t>
      </w:r>
      <w:r w:rsidRPr="00CE087C">
        <w:rPr>
          <w:rFonts w:ascii="Times New Roman" w:hAnsi="Times New Roman" w:cs="Times New Roman"/>
          <w:b/>
          <w:sz w:val="23"/>
          <w:szCs w:val="23"/>
          <w:u w:val="single"/>
        </w:rPr>
        <w:t xml:space="preserve">Appoint or remove a </w:t>
      </w:r>
      <w:proofErr w:type="gramStart"/>
      <w:r w:rsidRPr="00CE087C">
        <w:rPr>
          <w:rFonts w:ascii="Times New Roman" w:hAnsi="Times New Roman" w:cs="Times New Roman"/>
          <w:b/>
          <w:sz w:val="23"/>
          <w:szCs w:val="23"/>
          <w:u w:val="single"/>
        </w:rPr>
        <w:t>trustee</w:t>
      </w:r>
      <w:r w:rsidR="00CE087C" w:rsidRPr="00CE087C">
        <w:rPr>
          <w:rFonts w:ascii="Times New Roman" w:hAnsi="Times New Roman" w:cs="Times New Roman"/>
          <w:sz w:val="23"/>
          <w:szCs w:val="23"/>
        </w:rPr>
        <w:t xml:space="preserve">  </w:t>
      </w:r>
      <w:r w:rsidR="00CE087C">
        <w:rPr>
          <w:rFonts w:ascii="Times New Roman" w:hAnsi="Times New Roman" w:cs="Times New Roman"/>
          <w:b/>
          <w:sz w:val="23"/>
          <w:szCs w:val="23"/>
          <w:u w:val="single"/>
        </w:rPr>
        <w:t>[</w:t>
      </w:r>
      <w:proofErr w:type="gramEnd"/>
      <w:r w:rsidR="00CE087C" w:rsidRPr="00CE087C">
        <w:rPr>
          <w:rFonts w:ascii="Times New Roman" w:hAnsi="Times New Roman" w:cs="Times New Roman"/>
          <w:b/>
          <w:sz w:val="23"/>
          <w:szCs w:val="23"/>
        </w:rPr>
        <w:t>emphasis added</w:t>
      </w:r>
      <w:r w:rsidR="00CE087C">
        <w:rPr>
          <w:rFonts w:ascii="Times New Roman" w:hAnsi="Times New Roman" w:cs="Times New Roman"/>
          <w:b/>
          <w:sz w:val="23"/>
          <w:szCs w:val="23"/>
        </w:rPr>
        <w:t>]</w:t>
      </w:r>
      <w:r w:rsidRPr="00CE087C">
        <w:rPr>
          <w:rFonts w:ascii="Times New Roman" w:hAnsi="Times New Roman" w:cs="Times New Roman"/>
          <w:sz w:val="23"/>
          <w:szCs w:val="23"/>
        </w:rPr>
        <w:t>;</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(c) Review trustees' fees;</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lastRenderedPageBreak/>
        <w:t>(d) Review and settle interim or final accounts;</w:t>
      </w:r>
    </w:p>
    <w:p w:rsidR="00CE087C" w:rsidRDefault="006C0F34" w:rsidP="00CE087C">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(e) Ascertain beneficiaries; determine any question arising in the administration or distribution of any trust, including questions of construction of trust instruments; instruct trustees; and determine the existence or nonexistence of any immunity, power, privilege, duty or right;</w:t>
      </w:r>
    </w:p>
    <w:p w:rsidR="00CE087C" w:rsidRDefault="006C0F34" w:rsidP="00CE087C">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(f) Obtain a declaration of rights;</w:t>
      </w:r>
    </w:p>
    <w:p w:rsidR="00CE087C" w:rsidRDefault="006C0F34" w:rsidP="00CE087C">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(g) Determine any other matters involving trustees and beneficiaries.</w:t>
      </w:r>
      <w:r w:rsidR="00CE087C">
        <w:rPr>
          <w:rFonts w:ascii="Times New Roman" w:hAnsi="Times New Roman" w:cs="Times New Roman"/>
          <w:sz w:val="23"/>
          <w:szCs w:val="23"/>
        </w:rPr>
        <w:t xml:space="preserve"> </w:t>
      </w:r>
    </w:p>
    <w:p w:rsidR="00CE087C" w:rsidRDefault="00CE087C" w:rsidP="00CE087C">
      <w:pPr>
        <w:pStyle w:val="ListParagraph"/>
        <w:autoSpaceDE w:val="0"/>
        <w:autoSpaceDN w:val="0"/>
        <w:adjustRightInd w:val="0"/>
        <w:spacing w:after="0" w:line="240" w:lineRule="auto"/>
        <w:ind w:left="1440"/>
        <w:rPr>
          <w:rFonts w:ascii="Times New Roman" w:hAnsi="Times New Roman" w:cs="Times New Roman"/>
          <w:sz w:val="23"/>
          <w:szCs w:val="23"/>
        </w:rPr>
      </w:pPr>
    </w:p>
    <w:p w:rsidR="00CE087C" w:rsidRDefault="006C0F34" w:rsidP="00CE087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CE087C">
        <w:rPr>
          <w:rFonts w:ascii="Times New Roman" w:hAnsi="Times New Roman" w:cs="Times New Roman"/>
          <w:sz w:val="24"/>
          <w:szCs w:val="24"/>
        </w:rPr>
        <w:t xml:space="preserve">That there exists a Legal Standard for Removal of Trustee.  </w:t>
      </w:r>
      <w:r w:rsidRPr="00CE087C">
        <w:rPr>
          <w:rFonts w:ascii="Times New Roman" w:hAnsi="Times New Roman" w:cs="Times New Roman"/>
          <w:sz w:val="23"/>
          <w:szCs w:val="23"/>
        </w:rPr>
        <w:t>When removal of a trustee is at issue, the following statutory provisions of §736.0706, Fla. Stat. (2014) are to be considered:</w:t>
      </w:r>
    </w:p>
    <w:p w:rsidR="00CE087C" w:rsidRPr="00CE087C" w:rsidRDefault="006C0F34" w:rsidP="003652F9">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736.0706. Removal of trustee</w:t>
      </w:r>
    </w:p>
    <w:p w:rsidR="00CE087C" w:rsidRDefault="006C0F34"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CE087C">
        <w:rPr>
          <w:rFonts w:ascii="Times New Roman" w:hAnsi="Times New Roman" w:cs="Times New Roman"/>
          <w:sz w:val="23"/>
          <w:szCs w:val="23"/>
        </w:rPr>
        <w:t xml:space="preserve">(2) </w:t>
      </w:r>
      <w:r w:rsidRPr="00CE087C">
        <w:rPr>
          <w:rFonts w:ascii="Times New Roman" w:hAnsi="Times New Roman" w:cs="Times New Roman"/>
          <w:b/>
          <w:sz w:val="23"/>
          <w:szCs w:val="23"/>
        </w:rPr>
        <w:t>The court may remove a trustee</w:t>
      </w:r>
      <w:r w:rsidRPr="00CE087C">
        <w:rPr>
          <w:rFonts w:ascii="Times New Roman" w:hAnsi="Times New Roman" w:cs="Times New Roman"/>
          <w:sz w:val="23"/>
          <w:szCs w:val="23"/>
        </w:rPr>
        <w:t xml:space="preserve"> if:</w:t>
      </w:r>
    </w:p>
    <w:p w:rsidR="00CE087C" w:rsidRDefault="006C0F34" w:rsidP="00F11EFB">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(a) </w:t>
      </w:r>
      <w:r w:rsidRPr="00CE087C">
        <w:rPr>
          <w:rFonts w:ascii="Times New Roman" w:hAnsi="Times New Roman" w:cs="Times New Roman"/>
          <w:b/>
          <w:sz w:val="23"/>
          <w:szCs w:val="23"/>
        </w:rPr>
        <w:t>The trustee has committed a serious breach of trust</w:t>
      </w:r>
      <w:r w:rsidRPr="00CE087C">
        <w:rPr>
          <w:rFonts w:ascii="Times New Roman" w:hAnsi="Times New Roman" w:cs="Times New Roman"/>
          <w:sz w:val="23"/>
          <w:szCs w:val="23"/>
        </w:rPr>
        <w: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(b) The lack of cooperation among cotrustees substantially impairs the administration of the trust;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(c</w:t>
      </w:r>
      <w:r w:rsidRPr="00CE087C">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sidRPr="00CE087C">
        <w:rPr>
          <w:rFonts w:ascii="Times New Roman" w:hAnsi="Times New Roman" w:cs="Times New Roman"/>
          <w:sz w:val="23"/>
          <w:szCs w:val="23"/>
        </w:rPr>
        <w:t>; or</w:t>
      </w:r>
    </w:p>
    <w:p w:rsidR="00F11EFB"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 xml:space="preserve">(d) </w:t>
      </w:r>
      <w:r w:rsidRPr="00CE087C">
        <w:rPr>
          <w:rFonts w:ascii="Times New Roman" w:hAnsi="Times New Roman" w:cs="Times New Roman"/>
          <w:b/>
          <w:sz w:val="23"/>
          <w:szCs w:val="23"/>
        </w:rPr>
        <w:t>There has been a substantial change of circumstances</w:t>
      </w:r>
      <w:r w:rsidRPr="00CE087C">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CE087C">
        <w:rPr>
          <w:rFonts w:ascii="Times New Roman" w:hAnsi="Times New Roman" w:cs="Times New Roman"/>
          <w:sz w:val="23"/>
          <w:szCs w:val="23"/>
        </w:rPr>
        <w:t>cotrustee</w:t>
      </w:r>
      <w:proofErr w:type="spellEnd"/>
      <w:r w:rsidRPr="00CE087C">
        <w:rPr>
          <w:rFonts w:ascii="Times New Roman" w:hAnsi="Times New Roman" w:cs="Times New Roman"/>
          <w:sz w:val="23"/>
          <w:szCs w:val="23"/>
        </w:rPr>
        <w:t xml:space="preserve"> or successor trustee is available.</w:t>
      </w:r>
    </w:p>
    <w:p w:rsidR="00F11EFB" w:rsidRDefault="00F11EFB" w:rsidP="00F11EFB">
      <w:pPr>
        <w:pStyle w:val="ListParagraph"/>
        <w:autoSpaceDE w:val="0"/>
        <w:autoSpaceDN w:val="0"/>
        <w:adjustRightInd w:val="0"/>
        <w:spacing w:after="0" w:line="240" w:lineRule="auto"/>
        <w:ind w:left="1440"/>
        <w:rPr>
          <w:rFonts w:ascii="Times New Roman" w:hAnsi="Times New Roman" w:cs="Times New Roman"/>
          <w:sz w:val="23"/>
          <w:szCs w:val="23"/>
        </w:rPr>
      </w:pPr>
    </w:p>
    <w:p w:rsidR="00F11EFB" w:rsidRDefault="006C0F34"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F11EFB">
        <w:rPr>
          <w:rFonts w:ascii="Times New Roman" w:hAnsi="Times New Roman" w:cs="Times New Roman"/>
          <w:sz w:val="23"/>
          <w:szCs w:val="23"/>
        </w:rPr>
        <w:t>TED's removal is warranted by Subsections (2) (a), (c) and/or (d). Additionally, §736.0802, Fla. Stat. (2014) describes the primary duty of a trustee:</w:t>
      </w:r>
    </w:p>
    <w:p w:rsidR="00F11EFB" w:rsidRDefault="006C0F34" w:rsidP="00855CDF">
      <w:pPr>
        <w:autoSpaceDE w:val="0"/>
        <w:autoSpaceDN w:val="0"/>
        <w:adjustRightInd w:val="0"/>
        <w:spacing w:after="0" w:line="240" w:lineRule="auto"/>
        <w:ind w:firstLine="720"/>
        <w:rPr>
          <w:rFonts w:ascii="Times New Roman" w:hAnsi="Times New Roman" w:cs="Times New Roman"/>
          <w:b/>
          <w:bCs/>
          <w:sz w:val="24"/>
          <w:szCs w:val="24"/>
        </w:rPr>
      </w:pPr>
      <w:r w:rsidRPr="00F11EFB">
        <w:rPr>
          <w:rFonts w:ascii="Times New Roman" w:hAnsi="Times New Roman" w:cs="Times New Roman"/>
          <w:b/>
          <w:bCs/>
          <w:sz w:val="24"/>
          <w:szCs w:val="24"/>
        </w:rPr>
        <w:t>736.0802. Duty of loyalty</w:t>
      </w:r>
    </w:p>
    <w:p w:rsidR="00F11EFB" w:rsidRPr="00F11EFB" w:rsidRDefault="00F11EFB" w:rsidP="00F11EFB">
      <w:pPr>
        <w:autoSpaceDE w:val="0"/>
        <w:autoSpaceDN w:val="0"/>
        <w:adjustRightInd w:val="0"/>
        <w:spacing w:after="0" w:line="240" w:lineRule="auto"/>
        <w:ind w:firstLine="360"/>
        <w:rPr>
          <w:rFonts w:ascii="Times New Roman" w:hAnsi="Times New Roman" w:cs="Times New Roman"/>
          <w:sz w:val="23"/>
          <w:szCs w:val="23"/>
        </w:rPr>
      </w:pPr>
    </w:p>
    <w:p w:rsidR="00F11EFB" w:rsidRDefault="006C0F34" w:rsidP="00F11EFB">
      <w:pPr>
        <w:pStyle w:val="ListParagraph"/>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 xml:space="preserve">(1) As between a trustee and the beneficiaries, a trustee shall administer the trust </w:t>
      </w:r>
      <w:r w:rsidRPr="00F11EFB">
        <w:rPr>
          <w:rFonts w:ascii="Times New Roman" w:hAnsi="Times New Roman" w:cs="Times New Roman"/>
          <w:b/>
          <w:sz w:val="23"/>
          <w:szCs w:val="23"/>
        </w:rPr>
        <w:t>solely</w:t>
      </w:r>
      <w:r w:rsidRPr="00F11EFB">
        <w:rPr>
          <w:rFonts w:ascii="Times New Roman" w:hAnsi="Times New Roman" w:cs="Times New Roman"/>
          <w:sz w:val="23"/>
          <w:szCs w:val="23"/>
        </w:rPr>
        <w:t xml:space="preserve"> in interests of the beneficiaries.</w:t>
      </w:r>
    </w:p>
    <w:p w:rsidR="00F11EFB" w:rsidRPr="00F11EFB" w:rsidRDefault="006C0F34" w:rsidP="00F11EFB">
      <w:pPr>
        <w:pStyle w:val="ListParagraph"/>
        <w:autoSpaceDE w:val="0"/>
        <w:autoSpaceDN w:val="0"/>
        <w:adjustRightInd w:val="0"/>
        <w:spacing w:after="0" w:line="240" w:lineRule="auto"/>
        <w:rPr>
          <w:rFonts w:ascii="Times New Roman" w:hAnsi="Times New Roman" w:cs="Times New Roman"/>
          <w:sz w:val="24"/>
          <w:szCs w:val="24"/>
        </w:rPr>
      </w:pPr>
      <w:r w:rsidRPr="00F11EFB">
        <w:rPr>
          <w:rFonts w:ascii="Times New Roman" w:hAnsi="Times New Roman" w:cs="Times New Roman"/>
          <w:sz w:val="23"/>
          <w:szCs w:val="23"/>
        </w:rPr>
        <w:t>(2) Subject to the rights of persons dealing with or assisting the trustee as provided ins. 736.1016 a ... transaction ...which is otherwise affected by a conflict between the trustee's fiduciary and personal interests is voidable by a beneficiary affected by the transaction ... (emphasis added)</w:t>
      </w:r>
    </w:p>
    <w:p w:rsidR="00F11EFB" w:rsidRDefault="006C0F34" w:rsidP="00F11EFB">
      <w:pPr>
        <w:pStyle w:val="ListParagraph"/>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i/>
          <w:iCs/>
          <w:sz w:val="24"/>
          <w:szCs w:val="24"/>
        </w:rPr>
        <w:t xml:space="preserve">See Aiello v. Hyland, </w:t>
      </w:r>
      <w:r w:rsidRPr="00F11EFB">
        <w:rPr>
          <w:rFonts w:ascii="Times New Roman" w:hAnsi="Times New Roman" w:cs="Times New Roman"/>
          <w:sz w:val="23"/>
          <w:szCs w:val="23"/>
        </w:rPr>
        <w:t xml:space="preserve">793 So. 2d 1150, 1152 (Fla. 4th </w:t>
      </w:r>
      <w:proofErr w:type="spellStart"/>
      <w:r w:rsidRPr="00F11EFB">
        <w:rPr>
          <w:rFonts w:ascii="Times New Roman" w:hAnsi="Times New Roman" w:cs="Times New Roman"/>
          <w:sz w:val="23"/>
          <w:szCs w:val="23"/>
        </w:rPr>
        <w:t>DCA</w:t>
      </w:r>
      <w:proofErr w:type="spellEnd"/>
      <w:r w:rsidRPr="00F11EFB">
        <w:rPr>
          <w:rFonts w:ascii="Times New Roman" w:hAnsi="Times New Roman" w:cs="Times New Roman"/>
          <w:sz w:val="23"/>
          <w:szCs w:val="23"/>
        </w:rPr>
        <w:t xml:space="preserve"> 2001) (removal of trustee was required where trustee had a conflict of interest with interests of the trust; the conflict of interest made the trustee unable to properly carry out his duty of loyalty to the trust).</w:t>
      </w:r>
    </w:p>
    <w:p w:rsidR="00F11EFB" w:rsidRPr="00F11EFB" w:rsidRDefault="00F11EFB" w:rsidP="00F11EFB">
      <w:pPr>
        <w:pStyle w:val="ListParagraph"/>
        <w:autoSpaceDE w:val="0"/>
        <w:autoSpaceDN w:val="0"/>
        <w:adjustRightInd w:val="0"/>
        <w:spacing w:after="0" w:line="240" w:lineRule="auto"/>
        <w:rPr>
          <w:rFonts w:ascii="Times New Roman" w:hAnsi="Times New Roman" w:cs="Times New Roman"/>
          <w:sz w:val="24"/>
          <w:szCs w:val="24"/>
        </w:rPr>
      </w:pPr>
    </w:p>
    <w:p w:rsidR="00805054" w:rsidRDefault="00805054" w:rsidP="00C47B86">
      <w:pPr>
        <w:pStyle w:val="Heading2"/>
        <w:numPr>
          <w:ilvl w:val="1"/>
          <w:numId w:val="4"/>
        </w:numPr>
      </w:pPr>
      <w:bookmarkStart w:id="1" w:name="_Toc403195264"/>
      <w:r>
        <w:t>BREACH OF TRUST</w:t>
      </w:r>
      <w:bookmarkEnd w:id="1"/>
      <w:r w:rsidR="00BB173D">
        <w:t xml:space="preserve"> – VIOLATION OF TERMS OF TRUST</w:t>
      </w:r>
    </w:p>
    <w:p w:rsidR="005A302E" w:rsidRDefault="005A302E" w:rsidP="005A302E">
      <w:pPr>
        <w:pStyle w:val="ListParagraph"/>
        <w:autoSpaceDE w:val="0"/>
        <w:autoSpaceDN w:val="0"/>
        <w:adjustRightInd w:val="0"/>
        <w:spacing w:after="0" w:line="480" w:lineRule="auto"/>
        <w:ind w:left="360"/>
        <w:rPr>
          <w:rFonts w:ascii="Times New Roman" w:hAnsi="Times New Roman" w:cs="Times New Roman"/>
          <w:sz w:val="24"/>
          <w:szCs w:val="24"/>
        </w:rPr>
      </w:pPr>
    </w:p>
    <w:p w:rsidR="00805054"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F11EFB">
        <w:rPr>
          <w:rFonts w:ascii="Times New Roman" w:hAnsi="Times New Roman" w:cs="Times New Roman"/>
          <w:sz w:val="24"/>
          <w:szCs w:val="24"/>
        </w:rPr>
        <w:lastRenderedPageBreak/>
        <w:t>That TED is NOT eligible to serve as a Successor Trustee under the very terms of the alleged Simon Trust, which means he is "unfit" under §736.0706(2)(c)</w:t>
      </w:r>
      <w:r w:rsidR="00B55224" w:rsidRPr="00F11EFB">
        <w:rPr>
          <w:rFonts w:ascii="Times New Roman" w:hAnsi="Times New Roman" w:cs="Times New Roman"/>
          <w:sz w:val="24"/>
          <w:szCs w:val="24"/>
        </w:rPr>
        <w:t xml:space="preserve"> and has breached the Simon Trust</w:t>
      </w:r>
      <w:r w:rsidRPr="00F11EFB">
        <w:rPr>
          <w:rFonts w:ascii="Times New Roman" w:hAnsi="Times New Roman" w:cs="Times New Roman"/>
          <w:sz w:val="24"/>
          <w:szCs w:val="24"/>
        </w:rPr>
        <w:t>.</w:t>
      </w:r>
    </w:p>
    <w:p w:rsidR="00FA0AB5" w:rsidRPr="00030008"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w:t>
      </w:r>
      <w:r w:rsidRPr="00C0462C">
        <w:rPr>
          <w:rFonts w:ascii="Times New Roman" w:hAnsi="Times New Roman" w:cs="Times New Roman"/>
          <w:sz w:val="24"/>
          <w:szCs w:val="24"/>
        </w:rPr>
        <w:t xml:space="preserve"> is a "related party" and therefore not eligible to serve under the </w:t>
      </w:r>
      <w:r>
        <w:rPr>
          <w:rFonts w:ascii="Times New Roman" w:hAnsi="Times New Roman" w:cs="Times New Roman"/>
          <w:sz w:val="24"/>
          <w:szCs w:val="24"/>
        </w:rPr>
        <w:t>language regarding successors</w:t>
      </w:r>
      <w:r w:rsidR="002E0993">
        <w:rPr>
          <w:rFonts w:ascii="Times New Roman" w:hAnsi="Times New Roman" w:cs="Times New Roman"/>
          <w:sz w:val="24"/>
          <w:szCs w:val="24"/>
        </w:rPr>
        <w:t xml:space="preserve"> trustees</w:t>
      </w:r>
      <w:r>
        <w:rPr>
          <w:rFonts w:ascii="Times New Roman" w:hAnsi="Times New Roman" w:cs="Times New Roman"/>
          <w:sz w:val="24"/>
          <w:szCs w:val="24"/>
        </w:rPr>
        <w:t xml:space="preserve"> in the alleged </w:t>
      </w:r>
      <w:r w:rsidRPr="00C0462C">
        <w:rPr>
          <w:rFonts w:ascii="Times New Roman" w:hAnsi="Times New Roman" w:cs="Times New Roman"/>
          <w:sz w:val="24"/>
          <w:szCs w:val="24"/>
        </w:rPr>
        <w:t>2012</w:t>
      </w:r>
      <w:r>
        <w:rPr>
          <w:rFonts w:ascii="Times New Roman" w:hAnsi="Times New Roman" w:cs="Times New Roman"/>
          <w:sz w:val="24"/>
          <w:szCs w:val="24"/>
        </w:rPr>
        <w:t xml:space="preserve"> Simon</w:t>
      </w:r>
      <w:r w:rsidRPr="00C0462C">
        <w:rPr>
          <w:rFonts w:ascii="Times New Roman" w:hAnsi="Times New Roman" w:cs="Times New Roman"/>
          <w:sz w:val="24"/>
          <w:szCs w:val="24"/>
        </w:rPr>
        <w:t xml:space="preserve"> </w:t>
      </w:r>
      <w:r w:rsidR="00AE2D00">
        <w:rPr>
          <w:rFonts w:ascii="Times New Roman" w:hAnsi="Times New Roman" w:cs="Times New Roman"/>
          <w:sz w:val="24"/>
          <w:szCs w:val="24"/>
        </w:rPr>
        <w:t>T</w:t>
      </w:r>
      <w:r w:rsidRPr="00C0462C">
        <w:rPr>
          <w:rFonts w:ascii="Times New Roman" w:hAnsi="Times New Roman" w:cs="Times New Roman"/>
          <w:sz w:val="24"/>
          <w:szCs w:val="24"/>
        </w:rPr>
        <w:t>rust.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previous Co-Trustees of the alleged 2012 Simon </w:t>
      </w:r>
      <w:r w:rsidR="00AE2D00">
        <w:rPr>
          <w:rFonts w:ascii="Times New Roman" w:hAnsi="Times New Roman" w:cs="Times New Roman"/>
          <w:sz w:val="23"/>
          <w:szCs w:val="23"/>
        </w:rPr>
        <w:t>T</w:t>
      </w:r>
      <w:r>
        <w:rPr>
          <w:rFonts w:ascii="Times New Roman" w:hAnsi="Times New Roman" w:cs="Times New Roman"/>
          <w:sz w:val="23"/>
          <w:szCs w:val="23"/>
        </w:rPr>
        <w:t xml:space="preserve">rust were TESCHER and SPALLINA by virtue of the Successor Trustee provision set forth in Article IV, Section C of the alleged 2012 Simon </w:t>
      </w:r>
      <w:r w:rsidR="00855CDF">
        <w:rPr>
          <w:rFonts w:ascii="Times New Roman" w:hAnsi="Times New Roman" w:cs="Times New Roman"/>
          <w:sz w:val="23"/>
          <w:szCs w:val="23"/>
        </w:rPr>
        <w:t>T</w:t>
      </w:r>
      <w:r>
        <w:rPr>
          <w:rFonts w:ascii="Times New Roman" w:hAnsi="Times New Roman" w:cs="Times New Roman"/>
          <w:sz w:val="23"/>
          <w:szCs w:val="23"/>
        </w:rPr>
        <w:t xml:space="preserve">rust. </w:t>
      </w: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by a letter dated January 14, 2014 addressed to the five children of Simon Bernstein, TESCHER and SPALLINA resigned as,</w:t>
      </w:r>
    </w:p>
    <w:p w:rsidR="00FA0AB5" w:rsidRPr="00F11EFB" w:rsidRDefault="00FA0AB5" w:rsidP="00BB173D">
      <w:pPr>
        <w:pStyle w:val="ListParagraph"/>
        <w:numPr>
          <w:ilvl w:val="1"/>
          <w:numId w:val="46"/>
        </w:numPr>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Co-Trustees of Simon’s</w:t>
      </w:r>
      <w:r w:rsidR="00AE2D00" w:rsidRPr="00F11EFB">
        <w:rPr>
          <w:rFonts w:ascii="Times New Roman" w:hAnsi="Times New Roman" w:cs="Times New Roman"/>
          <w:sz w:val="23"/>
          <w:szCs w:val="23"/>
        </w:rPr>
        <w:t xml:space="preserve"> alleged</w:t>
      </w:r>
      <w:r w:rsidRPr="00F11EFB">
        <w:rPr>
          <w:rFonts w:ascii="Times New Roman" w:hAnsi="Times New Roman" w:cs="Times New Roman"/>
          <w:sz w:val="23"/>
          <w:szCs w:val="23"/>
        </w:rPr>
        <w:t xml:space="preserve"> 20</w:t>
      </w:r>
      <w:r w:rsidR="00AE2D00" w:rsidRPr="00F11EFB">
        <w:rPr>
          <w:rFonts w:ascii="Times New Roman" w:hAnsi="Times New Roman" w:cs="Times New Roman"/>
          <w:sz w:val="23"/>
          <w:szCs w:val="23"/>
        </w:rPr>
        <w:t>1</w:t>
      </w:r>
      <w:r w:rsidRPr="00F11EFB">
        <w:rPr>
          <w:rFonts w:ascii="Times New Roman" w:hAnsi="Times New Roman" w:cs="Times New Roman"/>
          <w:sz w:val="23"/>
          <w:szCs w:val="23"/>
        </w:rPr>
        <w:t xml:space="preserve">2 trust, </w:t>
      </w:r>
    </w:p>
    <w:p w:rsidR="00FA0AB5" w:rsidRDefault="00FA0AB5" w:rsidP="00BB173D">
      <w:pPr>
        <w:pStyle w:val="ListParagraph"/>
        <w:numPr>
          <w:ilvl w:val="1"/>
          <w:numId w:val="4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Co-Personal Representatives/Executors to the Simon</w:t>
      </w:r>
      <w:r w:rsidR="00AE2D00">
        <w:rPr>
          <w:rFonts w:ascii="Times New Roman" w:hAnsi="Times New Roman" w:cs="Times New Roman"/>
          <w:sz w:val="23"/>
          <w:szCs w:val="23"/>
        </w:rPr>
        <w:t xml:space="preserve"> Estate</w:t>
      </w:r>
      <w:r>
        <w:rPr>
          <w:rFonts w:ascii="Times New Roman" w:hAnsi="Times New Roman" w:cs="Times New Roman"/>
          <w:sz w:val="23"/>
          <w:szCs w:val="23"/>
        </w:rPr>
        <w:t xml:space="preserve">, </w:t>
      </w:r>
    </w:p>
    <w:p w:rsidR="00FA0AB5" w:rsidRDefault="00FA0AB5" w:rsidP="00BB173D">
      <w:pPr>
        <w:pStyle w:val="ListParagraph"/>
        <w:numPr>
          <w:ilvl w:val="1"/>
          <w:numId w:val="4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Counsel to themselves as Co-Trustees and Co-Personal Representatives, </w:t>
      </w:r>
    </w:p>
    <w:p w:rsidR="00FA0AB5" w:rsidRDefault="00FA0AB5" w:rsidP="00BB173D">
      <w:pPr>
        <w:pStyle w:val="ListParagraph"/>
        <w:numPr>
          <w:ilvl w:val="1"/>
          <w:numId w:val="46"/>
        </w:numPr>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Counsel to TED</w:t>
      </w:r>
      <w:r>
        <w:rPr>
          <w:rFonts w:ascii="Times New Roman" w:hAnsi="Times New Roman" w:cs="Times New Roman"/>
          <w:sz w:val="23"/>
          <w:szCs w:val="23"/>
        </w:rPr>
        <w:t xml:space="preserve"> as alleged Trustee of the Shirley trust (for irreconcilable differences),</w:t>
      </w:r>
    </w:p>
    <w:p w:rsidR="00FA0AB5" w:rsidRDefault="00FA0AB5" w:rsidP="00BB173D">
      <w:pPr>
        <w:pStyle w:val="ListParagraph"/>
        <w:numPr>
          <w:ilvl w:val="1"/>
          <w:numId w:val="46"/>
        </w:numPr>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Counsel to TED</w:t>
      </w:r>
      <w:r>
        <w:rPr>
          <w:rFonts w:ascii="Times New Roman" w:hAnsi="Times New Roman" w:cs="Times New Roman"/>
          <w:sz w:val="23"/>
          <w:szCs w:val="23"/>
        </w:rPr>
        <w:t xml:space="preserve"> as Personal Representative of the Shirley Estate, and,</w:t>
      </w:r>
    </w:p>
    <w:p w:rsidR="00FA0AB5" w:rsidRDefault="00FA0AB5" w:rsidP="00BB173D">
      <w:pPr>
        <w:pStyle w:val="ListParagraph"/>
        <w:numPr>
          <w:ilvl w:val="1"/>
          <w:numId w:val="4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Counsel in all other fiducial and legal capacities they were acting in for any Bernstein family related matters.  </w:t>
      </w:r>
    </w:p>
    <w:p w:rsidR="00F11EFB" w:rsidRDefault="00F11EFB"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F11EFB">
        <w:rPr>
          <w:rFonts w:ascii="Times New Roman" w:hAnsi="Times New Roman" w:cs="Times New Roman"/>
          <w:sz w:val="23"/>
          <w:szCs w:val="23"/>
        </w:rPr>
        <w:t>That upon resignation and amidst admissions by SPALLINA that their law firm fraudulently altered and disseminated fraudulent trust documents, TESCHER stated, "If the majority of the Bernstein family is in agreement, I would propose to exercise the power to designate a successor trustee by appointing Te</w:t>
      </w:r>
      <w:r w:rsidR="00F11EFB">
        <w:rPr>
          <w:rFonts w:ascii="Times New Roman" w:hAnsi="Times New Roman" w:cs="Times New Roman"/>
          <w:sz w:val="23"/>
          <w:szCs w:val="23"/>
        </w:rPr>
        <w:t>d Bernstein in that capacity."</w:t>
      </w:r>
    </w:p>
    <w:p w:rsidR="005A04D9"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5A04D9">
        <w:rPr>
          <w:rFonts w:ascii="Times New Roman" w:hAnsi="Times New Roman" w:cs="Times New Roman"/>
          <w:sz w:val="23"/>
          <w:szCs w:val="23"/>
        </w:rPr>
        <w:t xml:space="preserve">That TESCHER made the appointment of TED after claiming he learned that </w:t>
      </w:r>
      <w:r w:rsidRPr="005A04D9">
        <w:rPr>
          <w:rFonts w:ascii="Times New Roman" w:hAnsi="Times New Roman" w:cs="Times New Roman"/>
          <w:b/>
          <w:sz w:val="23"/>
          <w:szCs w:val="23"/>
          <w:u w:val="single"/>
        </w:rPr>
        <w:t>his law firm</w:t>
      </w:r>
      <w:r w:rsidRPr="005A04D9">
        <w:rPr>
          <w:rFonts w:ascii="Times New Roman" w:hAnsi="Times New Roman" w:cs="Times New Roman"/>
          <w:sz w:val="23"/>
          <w:szCs w:val="23"/>
        </w:rPr>
        <w:t xml:space="preserve">, Tescher &amp; Spallina, PA, had </w:t>
      </w:r>
      <w:r w:rsidR="00855CDF" w:rsidRPr="005A04D9">
        <w:rPr>
          <w:rFonts w:ascii="Times New Roman" w:hAnsi="Times New Roman" w:cs="Times New Roman"/>
          <w:sz w:val="23"/>
          <w:szCs w:val="23"/>
        </w:rPr>
        <w:t xml:space="preserve">intentionally </w:t>
      </w:r>
      <w:r w:rsidRPr="005A04D9">
        <w:rPr>
          <w:rFonts w:ascii="Times New Roman" w:hAnsi="Times New Roman" w:cs="Times New Roman"/>
          <w:sz w:val="23"/>
          <w:szCs w:val="23"/>
        </w:rPr>
        <w:t xml:space="preserve">fraudulently altered and disseminated a Shirley trust document to attempt to fraudulently change beneficiaries to benefit his friend and </w:t>
      </w:r>
      <w:r w:rsidR="00855CDF" w:rsidRPr="005A04D9">
        <w:rPr>
          <w:rFonts w:ascii="Times New Roman" w:hAnsi="Times New Roman" w:cs="Times New Roman"/>
          <w:sz w:val="23"/>
          <w:szCs w:val="23"/>
        </w:rPr>
        <w:t xml:space="preserve">legal </w:t>
      </w:r>
      <w:r w:rsidRPr="005A04D9">
        <w:rPr>
          <w:rFonts w:ascii="Times New Roman" w:hAnsi="Times New Roman" w:cs="Times New Roman"/>
          <w:sz w:val="23"/>
          <w:szCs w:val="23"/>
        </w:rPr>
        <w:t>client TED.</w:t>
      </w:r>
    </w:p>
    <w:p w:rsidR="00FA0AB5" w:rsidRPr="005A04D9"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5A04D9">
        <w:rPr>
          <w:rFonts w:ascii="Times New Roman" w:hAnsi="Times New Roman" w:cs="Times New Roman"/>
          <w:sz w:val="23"/>
          <w:szCs w:val="23"/>
        </w:rPr>
        <w:lastRenderedPageBreak/>
        <w:t xml:space="preserve">That TED made knowingly illegal distributions </w:t>
      </w:r>
      <w:r w:rsidR="00AE2D00" w:rsidRPr="005A04D9">
        <w:rPr>
          <w:rFonts w:ascii="Times New Roman" w:hAnsi="Times New Roman" w:cs="Times New Roman"/>
          <w:sz w:val="23"/>
          <w:szCs w:val="23"/>
        </w:rPr>
        <w:t xml:space="preserve">in Shirley’s Trust </w:t>
      </w:r>
      <w:r w:rsidRPr="005A04D9">
        <w:rPr>
          <w:rFonts w:ascii="Times New Roman" w:hAnsi="Times New Roman" w:cs="Times New Roman"/>
          <w:sz w:val="23"/>
          <w:szCs w:val="23"/>
        </w:rPr>
        <w:t>under the fraudulent</w:t>
      </w:r>
      <w:r w:rsidR="00AE2D00" w:rsidRPr="005A04D9">
        <w:rPr>
          <w:rFonts w:ascii="Times New Roman" w:hAnsi="Times New Roman" w:cs="Times New Roman"/>
          <w:sz w:val="23"/>
          <w:szCs w:val="23"/>
        </w:rPr>
        <w:t xml:space="preserve"> beneficiary</w:t>
      </w:r>
      <w:r w:rsidRPr="005A04D9">
        <w:rPr>
          <w:rFonts w:ascii="Times New Roman" w:hAnsi="Times New Roman" w:cs="Times New Roman"/>
          <w:sz w:val="23"/>
          <w:szCs w:val="23"/>
        </w:rPr>
        <w:t xml:space="preserve"> scheme to improper beneficiaries</w:t>
      </w:r>
      <w:r w:rsidR="00AE2D00" w:rsidRPr="005A04D9">
        <w:rPr>
          <w:rFonts w:ascii="Times New Roman" w:hAnsi="Times New Roman" w:cs="Times New Roman"/>
          <w:sz w:val="23"/>
          <w:szCs w:val="23"/>
        </w:rPr>
        <w:t xml:space="preserve"> including his own children</w:t>
      </w:r>
      <w:r w:rsidR="003652F9" w:rsidRPr="005A04D9">
        <w:rPr>
          <w:rFonts w:ascii="Times New Roman" w:hAnsi="Times New Roman" w:cs="Times New Roman"/>
          <w:sz w:val="23"/>
          <w:szCs w:val="23"/>
        </w:rPr>
        <w:t>,</w:t>
      </w:r>
      <w:r w:rsidR="00AE2D00" w:rsidRPr="005A04D9">
        <w:rPr>
          <w:rFonts w:ascii="Times New Roman" w:hAnsi="Times New Roman" w:cs="Times New Roman"/>
          <w:sz w:val="23"/>
          <w:szCs w:val="23"/>
        </w:rPr>
        <w:t xml:space="preserve"> against the advice of counsel</w:t>
      </w:r>
      <w:r w:rsidR="00627DA9">
        <w:rPr>
          <w:rFonts w:ascii="Times New Roman" w:hAnsi="Times New Roman" w:cs="Times New Roman"/>
          <w:sz w:val="23"/>
          <w:szCs w:val="23"/>
        </w:rPr>
        <w:t xml:space="preserve"> SPALLINA</w:t>
      </w:r>
      <w:r w:rsidR="00BB173D">
        <w:rPr>
          <w:rFonts w:ascii="Times New Roman" w:hAnsi="Times New Roman" w:cs="Times New Roman"/>
          <w:sz w:val="23"/>
          <w:szCs w:val="23"/>
        </w:rPr>
        <w:t xml:space="preserve"> according to Palm Beach County Sheriff reports</w:t>
      </w:r>
      <w:r w:rsidRPr="005A04D9">
        <w:rPr>
          <w:rFonts w:ascii="Times New Roman" w:hAnsi="Times New Roman" w:cs="Times New Roman"/>
          <w:sz w:val="23"/>
          <w:szCs w:val="23"/>
        </w:rPr>
        <w:t xml:space="preserve">.  </w:t>
      </w:r>
    </w:p>
    <w:p w:rsidR="00271D8F" w:rsidRDefault="00FA0AB5" w:rsidP="00271D8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71D8F">
        <w:rPr>
          <w:rFonts w:ascii="Times New Roman" w:hAnsi="Times New Roman" w:cs="Times New Roman"/>
          <w:sz w:val="23"/>
          <w:szCs w:val="23"/>
        </w:rPr>
        <w:t>That SPALLINA stated to Palm Beach County Sheriff Investigators that he told TED not to take the illegal distributions</w:t>
      </w:r>
      <w:r w:rsidR="00BB173D">
        <w:rPr>
          <w:rFonts w:ascii="Times New Roman" w:hAnsi="Times New Roman" w:cs="Times New Roman"/>
          <w:sz w:val="23"/>
          <w:szCs w:val="23"/>
        </w:rPr>
        <w:t>, as</w:t>
      </w:r>
      <w:r w:rsidR="00271D8F">
        <w:rPr>
          <w:rFonts w:ascii="Times New Roman" w:hAnsi="Times New Roman" w:cs="Times New Roman"/>
          <w:sz w:val="23"/>
          <w:szCs w:val="23"/>
        </w:rPr>
        <w:t xml:space="preserve"> Shirley’s beneficiaries could not be altered</w:t>
      </w:r>
      <w:r w:rsidR="00BB173D">
        <w:rPr>
          <w:rFonts w:ascii="Times New Roman" w:hAnsi="Times New Roman" w:cs="Times New Roman"/>
          <w:sz w:val="23"/>
          <w:szCs w:val="23"/>
        </w:rPr>
        <w:t xml:space="preserve"> from Eliot, Jill and Lisa</w:t>
      </w:r>
      <w:r w:rsidR="00271D8F">
        <w:rPr>
          <w:rFonts w:ascii="Times New Roman" w:hAnsi="Times New Roman" w:cs="Times New Roman"/>
          <w:sz w:val="23"/>
          <w:szCs w:val="23"/>
        </w:rPr>
        <w:t>.</w:t>
      </w:r>
    </w:p>
    <w:p w:rsidR="00FA0AB5" w:rsidRPr="00271D8F" w:rsidRDefault="00271D8F" w:rsidP="00271D8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71D8F">
        <w:rPr>
          <w:rFonts w:ascii="Times New Roman" w:hAnsi="Times New Roman" w:cs="Times New Roman"/>
          <w:sz w:val="23"/>
          <w:szCs w:val="23"/>
        </w:rPr>
        <w:t>S</w:t>
      </w:r>
      <w:r>
        <w:rPr>
          <w:rFonts w:ascii="Times New Roman" w:hAnsi="Times New Roman" w:cs="Times New Roman"/>
          <w:sz w:val="23"/>
          <w:szCs w:val="23"/>
        </w:rPr>
        <w:t xml:space="preserve">PALLINA </w:t>
      </w:r>
      <w:r w:rsidR="00FA0AB5" w:rsidRPr="00271D8F">
        <w:rPr>
          <w:rFonts w:ascii="Times New Roman" w:hAnsi="Times New Roman" w:cs="Times New Roman"/>
          <w:sz w:val="23"/>
          <w:szCs w:val="23"/>
        </w:rPr>
        <w:t>failed to report TED</w:t>
      </w:r>
      <w:r>
        <w:rPr>
          <w:rFonts w:ascii="Times New Roman" w:hAnsi="Times New Roman" w:cs="Times New Roman"/>
          <w:sz w:val="23"/>
          <w:szCs w:val="23"/>
        </w:rPr>
        <w:t xml:space="preserve"> for taking the </w:t>
      </w:r>
      <w:r w:rsidR="00627DA9">
        <w:rPr>
          <w:rFonts w:ascii="Times New Roman" w:hAnsi="Times New Roman" w:cs="Times New Roman"/>
          <w:sz w:val="23"/>
          <w:szCs w:val="23"/>
        </w:rPr>
        <w:t xml:space="preserve">improper </w:t>
      </w:r>
      <w:r>
        <w:rPr>
          <w:rFonts w:ascii="Times New Roman" w:hAnsi="Times New Roman" w:cs="Times New Roman"/>
          <w:sz w:val="23"/>
          <w:szCs w:val="23"/>
        </w:rPr>
        <w:t>distributions</w:t>
      </w:r>
      <w:r w:rsidR="00FA0AB5" w:rsidRPr="00271D8F">
        <w:rPr>
          <w:rFonts w:ascii="Times New Roman" w:hAnsi="Times New Roman" w:cs="Times New Roman"/>
          <w:sz w:val="23"/>
          <w:szCs w:val="23"/>
        </w:rPr>
        <w:t xml:space="preserve"> to the proper authorities and this Court and instead further aided and abetted the scheme in attempts to cover up</w:t>
      </w:r>
      <w:r>
        <w:rPr>
          <w:rFonts w:ascii="Times New Roman" w:hAnsi="Times New Roman" w:cs="Times New Roman"/>
          <w:sz w:val="23"/>
          <w:szCs w:val="23"/>
        </w:rPr>
        <w:t xml:space="preserve"> until he was summoned to the Palm Beach County Sherriff regarding his involvement in the criminal activities alleged</w:t>
      </w:r>
      <w:r w:rsidR="00FA0AB5" w:rsidRPr="00271D8F">
        <w:rPr>
          <w:rFonts w:ascii="Times New Roman" w:hAnsi="Times New Roman" w:cs="Times New Roman"/>
          <w:sz w:val="23"/>
          <w:szCs w:val="23"/>
        </w:rPr>
        <w: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alleged </w:t>
      </w:r>
      <w:r w:rsidR="003652F9">
        <w:rPr>
          <w:rFonts w:ascii="Times New Roman" w:hAnsi="Times New Roman" w:cs="Times New Roman"/>
          <w:sz w:val="23"/>
          <w:szCs w:val="23"/>
        </w:rPr>
        <w:t xml:space="preserve">change of </w:t>
      </w:r>
      <w:r>
        <w:rPr>
          <w:rFonts w:ascii="Times New Roman" w:hAnsi="Times New Roman" w:cs="Times New Roman"/>
          <w:sz w:val="23"/>
          <w:szCs w:val="23"/>
        </w:rPr>
        <w:t>successorship from TESCHER and SPALLINA to their business associate and legal client TED was done without sending notice to beneficiaries that they had done this alleged</w:t>
      </w:r>
      <w:r w:rsidR="00DF2331">
        <w:rPr>
          <w:rFonts w:ascii="Times New Roman" w:hAnsi="Times New Roman" w:cs="Times New Roman"/>
          <w:sz w:val="23"/>
          <w:szCs w:val="23"/>
        </w:rPr>
        <w:t xml:space="preserve"> illegal </w:t>
      </w:r>
      <w:r>
        <w:rPr>
          <w:rFonts w:ascii="Times New Roman" w:hAnsi="Times New Roman" w:cs="Times New Roman"/>
          <w:sz w:val="23"/>
          <w:szCs w:val="23"/>
        </w:rPr>
        <w:t>transfer of successorship</w:t>
      </w:r>
      <w:r w:rsidR="00AE2D00">
        <w:rPr>
          <w:rFonts w:ascii="Times New Roman" w:hAnsi="Times New Roman" w:cs="Times New Roman"/>
          <w:sz w:val="23"/>
          <w:szCs w:val="23"/>
        </w:rPr>
        <w:t xml:space="preserve"> and despite TED being prohibited from successorship by the very terms of the trust</w:t>
      </w:r>
      <w:r>
        <w:rPr>
          <w:rFonts w:ascii="Times New Roman" w:hAnsi="Times New Roman" w:cs="Times New Roman"/>
          <w:sz w:val="23"/>
          <w:szCs w:val="23"/>
        </w:rPr>
        <w: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The document transferring trusteeship was allegedly notarized by the already convicted Felon for fraudulent notarizations in these matters,</w:t>
      </w:r>
      <w:r w:rsidR="00AE2D00">
        <w:rPr>
          <w:rFonts w:ascii="Times New Roman" w:hAnsi="Times New Roman" w:cs="Times New Roman"/>
          <w:sz w:val="23"/>
          <w:szCs w:val="23"/>
        </w:rPr>
        <w:t xml:space="preserve"> TESCHER and SPALLINA’s legal assistant and Notary Public,</w:t>
      </w:r>
      <w:r>
        <w:rPr>
          <w:rFonts w:ascii="Times New Roman" w:hAnsi="Times New Roman" w:cs="Times New Roman"/>
          <w:sz w:val="23"/>
          <w:szCs w:val="23"/>
        </w:rPr>
        <w:t xml:space="preserve"> </w:t>
      </w:r>
      <w:r w:rsidR="00D2324B">
        <w:rPr>
          <w:rFonts w:ascii="Times New Roman" w:hAnsi="Times New Roman" w:cs="Times New Roman"/>
          <w:sz w:val="23"/>
          <w:szCs w:val="23"/>
        </w:rPr>
        <w:t>Kimberly Moran (“</w:t>
      </w:r>
      <w:r>
        <w:rPr>
          <w:rFonts w:ascii="Times New Roman" w:hAnsi="Times New Roman" w:cs="Times New Roman"/>
          <w:sz w:val="23"/>
          <w:szCs w:val="23"/>
        </w:rPr>
        <w:t>MORAN</w:t>
      </w:r>
      <w:r w:rsidR="00D2324B">
        <w:rPr>
          <w:rFonts w:ascii="Times New Roman" w:hAnsi="Times New Roman" w:cs="Times New Roman"/>
          <w:sz w:val="23"/>
          <w:szCs w:val="23"/>
        </w:rPr>
        <w:t>”)</w:t>
      </w:r>
      <w:r>
        <w:rPr>
          <w:rFonts w:ascii="Times New Roman" w:hAnsi="Times New Roman" w:cs="Times New Roman"/>
          <w:sz w:val="23"/>
          <w:szCs w:val="23"/>
        </w:rPr>
        <w:t xml:space="preserve">, </w:t>
      </w:r>
      <w:r w:rsidR="004D3945">
        <w:rPr>
          <w:rFonts w:ascii="Times New Roman" w:hAnsi="Times New Roman" w:cs="Times New Roman"/>
          <w:sz w:val="23"/>
          <w:szCs w:val="23"/>
        </w:rPr>
        <w:t xml:space="preserve">who </w:t>
      </w:r>
      <w:r w:rsidR="00AE2D00">
        <w:rPr>
          <w:rFonts w:ascii="Times New Roman" w:hAnsi="Times New Roman" w:cs="Times New Roman"/>
          <w:sz w:val="23"/>
          <w:szCs w:val="23"/>
        </w:rPr>
        <w:t>no longer</w:t>
      </w:r>
      <w:r w:rsidR="004D3945">
        <w:rPr>
          <w:rFonts w:ascii="Times New Roman" w:hAnsi="Times New Roman" w:cs="Times New Roman"/>
          <w:sz w:val="23"/>
          <w:szCs w:val="23"/>
        </w:rPr>
        <w:t xml:space="preserve"> is</w:t>
      </w:r>
      <w:r>
        <w:rPr>
          <w:rFonts w:ascii="Times New Roman" w:hAnsi="Times New Roman" w:cs="Times New Roman"/>
          <w:sz w:val="23"/>
          <w:szCs w:val="23"/>
        </w:rPr>
        <w:t xml:space="preserve"> a credible witness.  </w:t>
      </w:r>
    </w:p>
    <w:p w:rsidR="004D394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accepted the alleged successor trusteeship without sending notice to beneficiaries</w:t>
      </w:r>
      <w:r w:rsidR="00D2324B">
        <w:rPr>
          <w:rFonts w:ascii="Times New Roman" w:hAnsi="Times New Roman" w:cs="Times New Roman"/>
          <w:sz w:val="23"/>
          <w:szCs w:val="23"/>
        </w:rPr>
        <w:t xml:space="preserve"> according to Probate and Trust Rules and Statutes.</w:t>
      </w:r>
    </w:p>
    <w:p w:rsidR="004D3945" w:rsidRDefault="004D394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SPALLINA and TESCHER ceded the trusteeship to TED without notice to the beneficiaries.</w:t>
      </w: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2324B">
        <w:rPr>
          <w:rFonts w:ascii="Times New Roman" w:hAnsi="Times New Roman" w:cs="Times New Roman"/>
          <w:sz w:val="23"/>
          <w:szCs w:val="23"/>
        </w:rPr>
        <w:t xml:space="preserve">if </w:t>
      </w:r>
      <w:r>
        <w:rPr>
          <w:rFonts w:ascii="Times New Roman" w:hAnsi="Times New Roman" w:cs="Times New Roman"/>
          <w:sz w:val="23"/>
          <w:szCs w:val="23"/>
        </w:rPr>
        <w:t>TED has become</w:t>
      </w:r>
      <w:r w:rsidR="00B55224">
        <w:rPr>
          <w:rFonts w:ascii="Times New Roman" w:hAnsi="Times New Roman" w:cs="Times New Roman"/>
          <w:sz w:val="23"/>
          <w:szCs w:val="23"/>
        </w:rPr>
        <w:t xml:space="preserve"> alleged</w:t>
      </w:r>
      <w:r>
        <w:rPr>
          <w:rFonts w:ascii="Times New Roman" w:hAnsi="Times New Roman" w:cs="Times New Roman"/>
          <w:sz w:val="23"/>
          <w:szCs w:val="23"/>
        </w:rPr>
        <w:t xml:space="preserve"> successor trustee of</w:t>
      </w:r>
      <w:r w:rsidR="00D2324B">
        <w:rPr>
          <w:rFonts w:ascii="Times New Roman" w:hAnsi="Times New Roman" w:cs="Times New Roman"/>
          <w:sz w:val="23"/>
          <w:szCs w:val="23"/>
        </w:rPr>
        <w:t xml:space="preserve"> the alleged Simon Trust</w:t>
      </w:r>
      <w:r>
        <w:rPr>
          <w:rFonts w:ascii="Times New Roman" w:hAnsi="Times New Roman" w:cs="Times New Roman"/>
          <w:sz w:val="23"/>
          <w:szCs w:val="23"/>
        </w:rPr>
        <w:t xml:space="preserve"> he should be removed instantly</w:t>
      </w:r>
      <w:r w:rsidR="004D3945">
        <w:rPr>
          <w:rFonts w:ascii="Times New Roman" w:hAnsi="Times New Roman" w:cs="Times New Roman"/>
          <w:sz w:val="23"/>
          <w:szCs w:val="23"/>
        </w:rPr>
        <w:t>, as he</w:t>
      </w:r>
      <w:r>
        <w:rPr>
          <w:rFonts w:ascii="Times New Roman" w:hAnsi="Times New Roman" w:cs="Times New Roman"/>
          <w:sz w:val="23"/>
          <w:szCs w:val="23"/>
        </w:rPr>
        <w:t xml:space="preserve"> is ineligible under the very terms of the </w:t>
      </w:r>
      <w:r w:rsidR="00D2324B">
        <w:rPr>
          <w:rFonts w:ascii="Times New Roman" w:hAnsi="Times New Roman" w:cs="Times New Roman"/>
          <w:sz w:val="23"/>
          <w:szCs w:val="23"/>
        </w:rPr>
        <w:t>S</w:t>
      </w:r>
      <w:r>
        <w:rPr>
          <w:rFonts w:ascii="Times New Roman" w:hAnsi="Times New Roman" w:cs="Times New Roman"/>
          <w:sz w:val="23"/>
          <w:szCs w:val="23"/>
        </w:rPr>
        <w:t xml:space="preserve">imon </w:t>
      </w:r>
      <w:r w:rsidR="00D2324B">
        <w:rPr>
          <w:rFonts w:ascii="Times New Roman" w:hAnsi="Times New Roman" w:cs="Times New Roman"/>
          <w:sz w:val="23"/>
          <w:szCs w:val="23"/>
        </w:rPr>
        <w:t>T</w:t>
      </w:r>
      <w:r>
        <w:rPr>
          <w:rFonts w:ascii="Times New Roman" w:hAnsi="Times New Roman" w:cs="Times New Roman"/>
          <w:sz w:val="23"/>
          <w:szCs w:val="23"/>
        </w:rPr>
        <w:t xml:space="preserve">rust to serve as successor trustee. </w:t>
      </w:r>
    </w:p>
    <w:p w:rsidR="00F11EFB" w:rsidRDefault="00FA0AB5" w:rsidP="00271D8F">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F11EFB">
        <w:rPr>
          <w:rFonts w:ascii="Times New Roman" w:hAnsi="Times New Roman" w:cs="Times New Roman"/>
          <w:sz w:val="23"/>
          <w:szCs w:val="23"/>
        </w:rPr>
        <w:t>Article IV, Section C</w:t>
      </w:r>
      <w:proofErr w:type="gramStart"/>
      <w:r w:rsidRPr="00F11EFB">
        <w:rPr>
          <w:rFonts w:ascii="Times New Roman" w:hAnsi="Times New Roman" w:cs="Times New Roman"/>
          <w:sz w:val="23"/>
          <w:szCs w:val="23"/>
        </w:rPr>
        <w:t>.(</w:t>
      </w:r>
      <w:proofErr w:type="gramEnd"/>
      <w:r w:rsidRPr="00F11EFB">
        <w:rPr>
          <w:rFonts w:ascii="Times New Roman" w:hAnsi="Times New Roman" w:cs="Times New Roman"/>
          <w:sz w:val="23"/>
          <w:szCs w:val="23"/>
        </w:rPr>
        <w:t>3) (Page 16) of the Simon trust states:</w:t>
      </w:r>
    </w:p>
    <w:p w:rsidR="00F11EFB" w:rsidRPr="00F11EFB"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F11EFB">
        <w:rPr>
          <w:rFonts w:ascii="Times New Roman" w:hAnsi="Times New Roman" w:cs="Times New Roman"/>
          <w:sz w:val="24"/>
          <w:szCs w:val="24"/>
        </w:rPr>
        <w:lastRenderedPageBreak/>
        <w:t>C. Appointment of Successor Trustee</w:t>
      </w:r>
    </w:p>
    <w:p w:rsidR="00F11EFB" w:rsidRDefault="00FA0AB5" w:rsidP="00EB6155">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F11EFB">
        <w:rPr>
          <w:rFonts w:ascii="Times New Roman" w:hAnsi="Times New Roman" w:cs="Times New Roman"/>
          <w:sz w:val="23"/>
          <w:szCs w:val="23"/>
        </w:rPr>
        <w:t>3. .</w:t>
      </w:r>
      <w:proofErr w:type="gramEnd"/>
      <w:r w:rsidRPr="00F11EFB">
        <w:rPr>
          <w:rFonts w:ascii="Times New Roman" w:hAnsi="Times New Roman" w:cs="Times New Roman"/>
          <w:sz w:val="23"/>
          <w:szCs w:val="23"/>
        </w:rPr>
        <w:t xml:space="preserve"> .. A successor Trustee appointed under this subparagraph shall </w:t>
      </w:r>
      <w:r w:rsidRPr="00F11EFB">
        <w:rPr>
          <w:rFonts w:ascii="Times New Roman" w:hAnsi="Times New Roman" w:cs="Times New Roman"/>
          <w:b/>
          <w:sz w:val="23"/>
          <w:szCs w:val="23"/>
          <w:u w:val="single"/>
        </w:rPr>
        <w:t>not</w:t>
      </w:r>
      <w:r w:rsidRPr="00F11EFB">
        <w:rPr>
          <w:rFonts w:ascii="Times New Roman" w:hAnsi="Times New Roman" w:cs="Times New Roman"/>
          <w:sz w:val="23"/>
          <w:szCs w:val="23"/>
        </w:rPr>
        <w:t xml:space="preserve"> be a Related or Subordinate Party of the trust. (</w:t>
      </w:r>
      <w:proofErr w:type="gramStart"/>
      <w:r w:rsidRPr="00F11EFB">
        <w:rPr>
          <w:rFonts w:ascii="Times New Roman" w:hAnsi="Times New Roman" w:cs="Times New Roman"/>
          <w:b/>
          <w:sz w:val="23"/>
          <w:szCs w:val="23"/>
          <w:u w:val="single"/>
        </w:rPr>
        <w:t>emphasis</w:t>
      </w:r>
      <w:proofErr w:type="gramEnd"/>
      <w:r w:rsidRPr="00F11EFB">
        <w:rPr>
          <w:rFonts w:ascii="Times New Roman" w:hAnsi="Times New Roman" w:cs="Times New Roman"/>
          <w:b/>
          <w:sz w:val="23"/>
          <w:szCs w:val="23"/>
          <w:u w:val="single"/>
        </w:rPr>
        <w:t xml:space="preserve"> added</w:t>
      </w:r>
      <w:r w:rsidRPr="00F11EFB">
        <w:rPr>
          <w:rFonts w:ascii="Times New Roman" w:hAnsi="Times New Roman" w:cs="Times New Roman"/>
          <w:sz w:val="23"/>
          <w:szCs w:val="23"/>
        </w:rPr>
        <w:t>)</w:t>
      </w:r>
    </w:p>
    <w:p w:rsidR="00EB6155" w:rsidRDefault="00EB6155" w:rsidP="00EB6155">
      <w:pPr>
        <w:pStyle w:val="ListParagraph"/>
        <w:autoSpaceDE w:val="0"/>
        <w:autoSpaceDN w:val="0"/>
        <w:adjustRightInd w:val="0"/>
        <w:spacing w:after="0" w:line="240" w:lineRule="auto"/>
        <w:rPr>
          <w:rFonts w:ascii="Times New Roman" w:hAnsi="Times New Roman" w:cs="Times New Roman"/>
          <w:sz w:val="23"/>
          <w:szCs w:val="23"/>
        </w:rPr>
      </w:pPr>
    </w:p>
    <w:p w:rsidR="00F11EFB"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F11EFB">
        <w:rPr>
          <w:rFonts w:ascii="Times New Roman" w:hAnsi="Times New Roman" w:cs="Times New Roman"/>
          <w:sz w:val="23"/>
          <w:szCs w:val="23"/>
        </w:rPr>
        <w:t xml:space="preserve">Under Article III, Subsection </w:t>
      </w:r>
      <w:proofErr w:type="gramStart"/>
      <w:r w:rsidRPr="00F11EFB">
        <w:rPr>
          <w:rFonts w:ascii="Times New Roman" w:hAnsi="Times New Roman" w:cs="Times New Roman"/>
          <w:sz w:val="23"/>
          <w:szCs w:val="23"/>
        </w:rPr>
        <w:t>E(</w:t>
      </w:r>
      <w:proofErr w:type="gramEnd"/>
      <w:r w:rsidRPr="00F11EFB">
        <w:rPr>
          <w:rFonts w:ascii="Times New Roman" w:hAnsi="Times New Roman" w:cs="Times New Roman"/>
          <w:sz w:val="23"/>
          <w:szCs w:val="23"/>
        </w:rPr>
        <w:t xml:space="preserve">7), A "Related or Subordinate Party" is defined in the </w:t>
      </w:r>
      <w:r w:rsidR="00271D8F">
        <w:rPr>
          <w:rFonts w:ascii="Times New Roman" w:hAnsi="Times New Roman" w:cs="Times New Roman"/>
          <w:sz w:val="23"/>
          <w:szCs w:val="23"/>
        </w:rPr>
        <w:t>alleged</w:t>
      </w:r>
      <w:r w:rsidRPr="00F11EFB">
        <w:rPr>
          <w:rFonts w:ascii="Times New Roman" w:hAnsi="Times New Roman" w:cs="Times New Roman"/>
          <w:sz w:val="23"/>
          <w:szCs w:val="23"/>
        </w:rPr>
        <w:t xml:space="preserve"> Simon </w:t>
      </w:r>
      <w:r w:rsidR="00D2324B">
        <w:rPr>
          <w:rFonts w:ascii="Times New Roman" w:hAnsi="Times New Roman" w:cs="Times New Roman"/>
          <w:sz w:val="23"/>
          <w:szCs w:val="23"/>
        </w:rPr>
        <w:t>T</w:t>
      </w:r>
      <w:r w:rsidRPr="00F11EFB">
        <w:rPr>
          <w:rFonts w:ascii="Times New Roman" w:hAnsi="Times New Roman" w:cs="Times New Roman"/>
          <w:sz w:val="23"/>
          <w:szCs w:val="23"/>
        </w:rPr>
        <w:t>rust as follows:</w:t>
      </w:r>
    </w:p>
    <w:p w:rsidR="00F11EFB" w:rsidRPr="00F11EFB"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proofErr w:type="gramStart"/>
      <w:r w:rsidRPr="00F11EFB">
        <w:rPr>
          <w:rFonts w:ascii="Times New Roman" w:hAnsi="Times New Roman" w:cs="Times New Roman"/>
          <w:b/>
        </w:rPr>
        <w:t>ARTICLE III.</w:t>
      </w:r>
      <w:proofErr w:type="gramEnd"/>
      <w:r w:rsidRPr="00F11EFB">
        <w:rPr>
          <w:rFonts w:ascii="Times New Roman" w:hAnsi="Times New Roman" w:cs="Times New Roman"/>
          <w:b/>
        </w:rPr>
        <w:t xml:space="preserve"> GENERAL</w:t>
      </w:r>
    </w:p>
    <w:p w:rsidR="00F11EFB"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F11EFB">
        <w:rPr>
          <w:rFonts w:ascii="Times New Roman" w:hAnsi="Times New Roman" w:cs="Times New Roman"/>
          <w:b/>
          <w:sz w:val="24"/>
          <w:szCs w:val="24"/>
        </w:rPr>
        <w:t xml:space="preserve">E. </w:t>
      </w:r>
      <w:r w:rsidRPr="00F11EFB">
        <w:rPr>
          <w:rFonts w:ascii="Times New Roman" w:hAnsi="Times New Roman" w:cs="Times New Roman"/>
          <w:b/>
          <w:sz w:val="24"/>
          <w:szCs w:val="24"/>
          <w:u w:val="single"/>
        </w:rPr>
        <w:t>Definitions</w:t>
      </w:r>
      <w:r w:rsidRPr="00F11EFB">
        <w:rPr>
          <w:rFonts w:ascii="Times New Roman" w:hAnsi="Times New Roman" w:cs="Times New Roman"/>
          <w:b/>
          <w:sz w:val="24"/>
          <w:szCs w:val="24"/>
        </w:rPr>
        <w:t>.</w:t>
      </w:r>
      <w:r w:rsidRPr="00F11EFB">
        <w:rPr>
          <w:rFonts w:ascii="Times New Roman" w:hAnsi="Times New Roman" w:cs="Times New Roman"/>
          <w:sz w:val="24"/>
          <w:szCs w:val="24"/>
        </w:rPr>
        <w:t xml:space="preserve"> In </w:t>
      </w:r>
      <w:r w:rsidRPr="00F11EFB">
        <w:rPr>
          <w:rFonts w:ascii="Times New Roman" w:hAnsi="Times New Roman" w:cs="Times New Roman"/>
          <w:sz w:val="23"/>
          <w:szCs w:val="23"/>
        </w:rPr>
        <w:t>this Agreement,</w:t>
      </w:r>
    </w:p>
    <w:p w:rsidR="00EB6155" w:rsidRDefault="00FA0AB5" w:rsidP="00EB6155">
      <w:pPr>
        <w:autoSpaceDE w:val="0"/>
        <w:autoSpaceDN w:val="0"/>
        <w:adjustRightInd w:val="0"/>
        <w:spacing w:after="0" w:line="240" w:lineRule="auto"/>
        <w:ind w:left="720"/>
        <w:rPr>
          <w:rFonts w:ascii="Times New Roman" w:hAnsi="Times New Roman" w:cs="Times New Roman"/>
          <w:sz w:val="23"/>
          <w:szCs w:val="23"/>
        </w:rPr>
      </w:pPr>
      <w:r w:rsidRPr="00EB6155">
        <w:rPr>
          <w:rFonts w:ascii="Times New Roman" w:hAnsi="Times New Roman" w:cs="Times New Roman"/>
          <w:sz w:val="23"/>
          <w:szCs w:val="23"/>
        </w:rPr>
        <w:t xml:space="preserve">7. </w:t>
      </w:r>
      <w:r w:rsidRPr="00EB6155">
        <w:rPr>
          <w:rFonts w:ascii="Times New Roman" w:hAnsi="Times New Roman" w:cs="Times New Roman"/>
          <w:sz w:val="23"/>
          <w:szCs w:val="23"/>
          <w:u w:val="single"/>
        </w:rPr>
        <w:t>Related or Subordinate Party</w:t>
      </w:r>
      <w:r w:rsidRPr="00EB6155">
        <w:rPr>
          <w:rFonts w:ascii="Times New Roman" w:hAnsi="Times New Roman" w:cs="Times New Roman"/>
          <w:sz w:val="23"/>
          <w:szCs w:val="23"/>
        </w:rPr>
        <w:t xml:space="preserve">. A </w:t>
      </w:r>
      <w:r w:rsidRPr="00EB6155">
        <w:rPr>
          <w:rFonts w:ascii="Times New Roman" w:hAnsi="Times New Roman" w:cs="Times New Roman"/>
          <w:i/>
          <w:iCs/>
          <w:sz w:val="24"/>
          <w:szCs w:val="24"/>
        </w:rPr>
        <w:t xml:space="preserve">"Related or Subordinate Party" </w:t>
      </w:r>
      <w:r w:rsidRPr="00EB6155">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t xml:space="preserve">That the "Code" is defined as "the Internal Revenue Code of 1986 </w:t>
      </w:r>
      <w:proofErr w:type="gramStart"/>
      <w:r w:rsidRPr="00EB6155">
        <w:rPr>
          <w:rFonts w:ascii="Times New Roman" w:hAnsi="Times New Roman" w:cs="Times New Roman"/>
          <w:sz w:val="23"/>
          <w:szCs w:val="23"/>
        </w:rPr>
        <w:t>... "</w:t>
      </w:r>
      <w:proofErr w:type="gramEnd"/>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t xml:space="preserve">A "Related or subordinate party" under the Code means any nonadverse party who is " ... (2) any one of the following: The Grantor's father, mother, issue, brother or sister </w:t>
      </w:r>
      <w:proofErr w:type="gramStart"/>
      <w:r w:rsidRPr="00EB6155">
        <w:rPr>
          <w:rFonts w:ascii="Times New Roman" w:hAnsi="Times New Roman" w:cs="Times New Roman"/>
          <w:sz w:val="23"/>
          <w:szCs w:val="23"/>
        </w:rPr>
        <w:t>... "</w:t>
      </w:r>
      <w:proofErr w:type="gramEnd"/>
    </w:p>
    <w:p w:rsidR="00FA0AB5" w:rsidRPr="00EB6155" w:rsidRDefault="00FA0AB5" w:rsidP="00EB615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EB6155">
        <w:rPr>
          <w:rFonts w:ascii="Times New Roman" w:hAnsi="Times New Roman" w:cs="Times New Roman"/>
          <w:sz w:val="23"/>
          <w:szCs w:val="23"/>
        </w:rPr>
        <w:t>That TED is the son, or an "issue" of the Grantor, SIMON BERNSTEIN, and a related party (father) to alleged beneficiaries, TED's sons and daughter, SIMON's grandchildren. Therefore, TED is ineligible as a Related or Subordinate Party and is therefore again unfit to serve as a successor trustee under §736.0706(2</w:t>
      </w:r>
      <w:proofErr w:type="gramStart"/>
      <w:r w:rsidRPr="00EB6155">
        <w:rPr>
          <w:rFonts w:ascii="Times New Roman" w:hAnsi="Times New Roman" w:cs="Times New Roman"/>
          <w:sz w:val="23"/>
          <w:szCs w:val="23"/>
        </w:rPr>
        <w:t>)(</w:t>
      </w:r>
      <w:proofErr w:type="gramEnd"/>
      <w:r w:rsidRPr="00EB6155">
        <w:rPr>
          <w:rFonts w:ascii="Times New Roman" w:hAnsi="Times New Roman" w:cs="Times New Roman"/>
          <w:sz w:val="23"/>
          <w:szCs w:val="23"/>
        </w:rPr>
        <w:t xml:space="preserve"> c ).</w:t>
      </w:r>
    </w:p>
    <w:p w:rsidR="00D2324B"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has hijacked the position of Successor Trustee despite the fact that TESCHER and SPALLINA who drafted the Simon </w:t>
      </w:r>
      <w:r w:rsidR="00D2324B">
        <w:rPr>
          <w:rFonts w:ascii="Times New Roman" w:hAnsi="Times New Roman" w:cs="Times New Roman"/>
          <w:sz w:val="23"/>
          <w:szCs w:val="23"/>
        </w:rPr>
        <w:t>T</w:t>
      </w:r>
      <w:r>
        <w:rPr>
          <w:rFonts w:ascii="Times New Roman" w:hAnsi="Times New Roman" w:cs="Times New Roman"/>
          <w:sz w:val="23"/>
          <w:szCs w:val="23"/>
        </w:rPr>
        <w:t>rust knew of the prohibitive language precluding TED</w:t>
      </w:r>
      <w:r w:rsidR="00B55224">
        <w:rPr>
          <w:rFonts w:ascii="Times New Roman" w:hAnsi="Times New Roman" w:cs="Times New Roman"/>
          <w:sz w:val="23"/>
          <w:szCs w:val="23"/>
        </w:rPr>
        <w:t xml:space="preserve"> </w:t>
      </w:r>
      <w:r w:rsidR="00D2324B">
        <w:rPr>
          <w:rFonts w:ascii="Times New Roman" w:hAnsi="Times New Roman" w:cs="Times New Roman"/>
          <w:sz w:val="23"/>
          <w:szCs w:val="23"/>
        </w:rPr>
        <w:t xml:space="preserve">from acting </w:t>
      </w:r>
      <w:r w:rsidR="00B55224">
        <w:rPr>
          <w:rFonts w:ascii="Times New Roman" w:hAnsi="Times New Roman" w:cs="Times New Roman"/>
          <w:sz w:val="23"/>
          <w:szCs w:val="23"/>
        </w:rPr>
        <w:t>as trustee</w:t>
      </w:r>
      <w:r w:rsidR="00D2324B">
        <w:rPr>
          <w:rFonts w:ascii="Times New Roman" w:hAnsi="Times New Roman" w:cs="Times New Roman"/>
          <w:sz w:val="23"/>
          <w:szCs w:val="23"/>
        </w:rPr>
        <w:t>.</w:t>
      </w:r>
    </w:p>
    <w:p w:rsidR="00FA0AB5" w:rsidRDefault="00D2324B"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t>
      </w:r>
      <w:r w:rsidR="00FA0AB5">
        <w:rPr>
          <w:rFonts w:ascii="Times New Roman" w:hAnsi="Times New Roman" w:cs="Times New Roman"/>
          <w:sz w:val="23"/>
          <w:szCs w:val="23"/>
        </w:rPr>
        <w:t>knew that transferring the trusteeship to their former client (who their crimes directly benefited) was not proper</w:t>
      </w:r>
      <w:r w:rsidR="00627DA9">
        <w:rPr>
          <w:rFonts w:ascii="Times New Roman" w:hAnsi="Times New Roman" w:cs="Times New Roman"/>
          <w:sz w:val="23"/>
          <w:szCs w:val="23"/>
        </w:rPr>
        <w:t>.  T</w:t>
      </w:r>
      <w:r>
        <w:rPr>
          <w:rFonts w:ascii="Times New Roman" w:hAnsi="Times New Roman" w:cs="Times New Roman"/>
          <w:sz w:val="23"/>
          <w:szCs w:val="23"/>
        </w:rPr>
        <w:t xml:space="preserve">his transfer </w:t>
      </w:r>
      <w:r w:rsidR="00627DA9">
        <w:rPr>
          <w:rFonts w:ascii="Times New Roman" w:hAnsi="Times New Roman" w:cs="Times New Roman"/>
          <w:sz w:val="23"/>
          <w:szCs w:val="23"/>
        </w:rPr>
        <w:t xml:space="preserve">is </w:t>
      </w:r>
      <w:r w:rsidR="00FA0AB5">
        <w:rPr>
          <w:rFonts w:ascii="Times New Roman" w:hAnsi="Times New Roman" w:cs="Times New Roman"/>
          <w:sz w:val="23"/>
          <w:szCs w:val="23"/>
        </w:rPr>
        <w:t>especially</w:t>
      </w:r>
      <w:r w:rsidR="004D3945">
        <w:rPr>
          <w:rFonts w:ascii="Times New Roman" w:hAnsi="Times New Roman" w:cs="Times New Roman"/>
          <w:sz w:val="23"/>
          <w:szCs w:val="23"/>
        </w:rPr>
        <w:t xml:space="preserve"> egregious</w:t>
      </w:r>
      <w:r w:rsidR="00FA0AB5">
        <w:rPr>
          <w:rFonts w:ascii="Times New Roman" w:hAnsi="Times New Roman" w:cs="Times New Roman"/>
          <w:sz w:val="23"/>
          <w:szCs w:val="23"/>
        </w:rPr>
        <w:t xml:space="preserve"> </w:t>
      </w:r>
      <w:r w:rsidR="004D3945">
        <w:rPr>
          <w:rFonts w:ascii="Times New Roman" w:hAnsi="Times New Roman" w:cs="Times New Roman"/>
          <w:sz w:val="23"/>
          <w:szCs w:val="23"/>
        </w:rPr>
        <w:t xml:space="preserve">as TESCHER and SPALLINA </w:t>
      </w:r>
      <w:r w:rsidR="00FA0AB5">
        <w:rPr>
          <w:rFonts w:ascii="Times New Roman" w:hAnsi="Times New Roman" w:cs="Times New Roman"/>
          <w:sz w:val="23"/>
          <w:szCs w:val="23"/>
        </w:rPr>
        <w:t xml:space="preserve">were resigning and </w:t>
      </w:r>
      <w:r>
        <w:rPr>
          <w:rFonts w:ascii="Times New Roman" w:hAnsi="Times New Roman" w:cs="Times New Roman"/>
          <w:sz w:val="23"/>
          <w:szCs w:val="23"/>
        </w:rPr>
        <w:t xml:space="preserve">being </w:t>
      </w:r>
      <w:r w:rsidR="00FA0AB5">
        <w:rPr>
          <w:rFonts w:ascii="Times New Roman" w:hAnsi="Times New Roman" w:cs="Times New Roman"/>
          <w:sz w:val="23"/>
          <w:szCs w:val="23"/>
        </w:rPr>
        <w:t>removed from these proceedings in the wake of massive f</w:t>
      </w:r>
      <w:r w:rsidR="00B55224">
        <w:rPr>
          <w:rFonts w:ascii="Times New Roman" w:hAnsi="Times New Roman" w:cs="Times New Roman"/>
          <w:sz w:val="23"/>
          <w:szCs w:val="23"/>
        </w:rPr>
        <w:t>rauds being uncovered that they are directly implicated in and have admitted to conspiring to commit</w:t>
      </w:r>
      <w:r w:rsidR="00627DA9">
        <w:rPr>
          <w:rFonts w:ascii="Times New Roman" w:hAnsi="Times New Roman" w:cs="Times New Roman"/>
          <w:sz w:val="23"/>
          <w:szCs w:val="23"/>
        </w:rPr>
        <w:t xml:space="preserve"> in part</w:t>
      </w:r>
      <w:r w:rsidR="00FA0AB5">
        <w:rPr>
          <w:rFonts w:ascii="Times New Roman" w:hAnsi="Times New Roman" w:cs="Times New Roman"/>
          <w:sz w:val="23"/>
          <w:szCs w:val="23"/>
        </w:rPr>
        <w:t xml:space="preserve">. </w:t>
      </w:r>
    </w:p>
    <w:p w:rsidR="00EB6155" w:rsidRDefault="00FA0AB5" w:rsidP="00EB615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Pr="00C0462C">
        <w:rPr>
          <w:rFonts w:ascii="Times New Roman" w:hAnsi="Times New Roman" w:cs="Times New Roman"/>
          <w:sz w:val="23"/>
          <w:szCs w:val="23"/>
        </w:rPr>
        <w:t xml:space="preserve"> was specifically disqualified to be a </w:t>
      </w:r>
      <w:r w:rsidR="00627DA9">
        <w:rPr>
          <w:rFonts w:ascii="Times New Roman" w:hAnsi="Times New Roman" w:cs="Times New Roman"/>
          <w:sz w:val="23"/>
          <w:szCs w:val="23"/>
        </w:rPr>
        <w:t>su</w:t>
      </w:r>
      <w:r w:rsidRPr="00C0462C">
        <w:rPr>
          <w:rFonts w:ascii="Times New Roman" w:hAnsi="Times New Roman" w:cs="Times New Roman"/>
          <w:sz w:val="23"/>
          <w:szCs w:val="23"/>
        </w:rPr>
        <w:t xml:space="preserve">ccessor </w:t>
      </w:r>
      <w:r w:rsidR="00627DA9">
        <w:rPr>
          <w:rFonts w:ascii="Times New Roman" w:hAnsi="Times New Roman" w:cs="Times New Roman"/>
          <w:sz w:val="23"/>
          <w:szCs w:val="23"/>
        </w:rPr>
        <w:t>t</w:t>
      </w:r>
      <w:r w:rsidRPr="00C0462C">
        <w:rPr>
          <w:rFonts w:ascii="Times New Roman" w:hAnsi="Times New Roman" w:cs="Times New Roman"/>
          <w:sz w:val="23"/>
          <w:szCs w:val="23"/>
        </w:rPr>
        <w:t>rustee by the terms of the</w:t>
      </w:r>
      <w:r>
        <w:rPr>
          <w:rFonts w:ascii="Times New Roman" w:hAnsi="Times New Roman" w:cs="Times New Roman"/>
          <w:sz w:val="23"/>
          <w:szCs w:val="23"/>
        </w:rPr>
        <w:t xml:space="preserve"> Simon </w:t>
      </w:r>
      <w:r w:rsidR="00D2324B">
        <w:rPr>
          <w:rFonts w:ascii="Times New Roman" w:hAnsi="Times New Roman" w:cs="Times New Roman"/>
          <w:sz w:val="23"/>
          <w:szCs w:val="23"/>
        </w:rPr>
        <w:t>T</w:t>
      </w:r>
      <w:r w:rsidRPr="00C0462C">
        <w:rPr>
          <w:rFonts w:ascii="Times New Roman" w:hAnsi="Times New Roman" w:cs="Times New Roman"/>
          <w:sz w:val="23"/>
          <w:szCs w:val="23"/>
        </w:rPr>
        <w:t xml:space="preserve">rust in another provision of the Trust </w:t>
      </w:r>
      <w:r>
        <w:rPr>
          <w:rFonts w:ascii="Times New Roman" w:hAnsi="Times New Roman" w:cs="Times New Roman"/>
          <w:sz w:val="23"/>
          <w:szCs w:val="23"/>
        </w:rPr>
        <w:t xml:space="preserve">that </w:t>
      </w:r>
      <w:r w:rsidRPr="00C0462C">
        <w:rPr>
          <w:rFonts w:ascii="Times New Roman" w:hAnsi="Times New Roman" w:cs="Times New Roman"/>
          <w:sz w:val="23"/>
          <w:szCs w:val="23"/>
        </w:rPr>
        <w:t>also disqualifies TED</w:t>
      </w:r>
      <w:r w:rsidR="00EB6155">
        <w:rPr>
          <w:rFonts w:ascii="Times New Roman" w:hAnsi="Times New Roman" w:cs="Times New Roman"/>
          <w:sz w:val="23"/>
          <w:szCs w:val="23"/>
        </w:rPr>
        <w:t xml:space="preserve"> under</w:t>
      </w:r>
      <w:r w:rsidRPr="00C0462C">
        <w:rPr>
          <w:rFonts w:ascii="Times New Roman" w:hAnsi="Times New Roman" w:cs="Times New Roman"/>
          <w:sz w:val="23"/>
          <w:szCs w:val="23"/>
        </w:rPr>
        <w:t xml:space="preserve">, </w:t>
      </w:r>
    </w:p>
    <w:p w:rsidR="00EB6155" w:rsidRDefault="00FA0AB5" w:rsidP="00EB6155">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0462C">
        <w:rPr>
          <w:rFonts w:ascii="Times New Roman" w:hAnsi="Times New Roman" w:cs="Times New Roman"/>
          <w:sz w:val="23"/>
          <w:szCs w:val="23"/>
        </w:rPr>
        <w:lastRenderedPageBreak/>
        <w:t xml:space="preserve">Article III E (l) </w:t>
      </w:r>
      <w:r w:rsidR="00EB6155">
        <w:rPr>
          <w:rFonts w:ascii="Times New Roman" w:hAnsi="Times New Roman" w:cs="Times New Roman"/>
          <w:sz w:val="23"/>
          <w:szCs w:val="23"/>
        </w:rPr>
        <w:t xml:space="preserve">which </w:t>
      </w:r>
      <w:r w:rsidRPr="00C0462C">
        <w:rPr>
          <w:rFonts w:ascii="Times New Roman" w:hAnsi="Times New Roman" w:cs="Times New Roman"/>
          <w:sz w:val="23"/>
          <w:szCs w:val="23"/>
        </w:rPr>
        <w:t>states:</w:t>
      </w:r>
    </w:p>
    <w:p w:rsidR="00FA0AB5" w:rsidRPr="00EB6155" w:rsidRDefault="00FA0AB5" w:rsidP="00EB6155">
      <w:pPr>
        <w:pStyle w:val="ListParagraph"/>
        <w:autoSpaceDE w:val="0"/>
        <w:autoSpaceDN w:val="0"/>
        <w:adjustRightInd w:val="0"/>
        <w:spacing w:after="0" w:line="240" w:lineRule="auto"/>
        <w:rPr>
          <w:rFonts w:ascii="Times New Roman" w:hAnsi="Times New Roman" w:cs="Times New Roman"/>
          <w:sz w:val="23"/>
          <w:szCs w:val="23"/>
        </w:rPr>
      </w:pPr>
      <w:r w:rsidRPr="00EB6155">
        <w:rPr>
          <w:rFonts w:ascii="Times New Roman" w:hAnsi="Times New Roman" w:cs="Times New Roman"/>
          <w:sz w:val="23"/>
          <w:szCs w:val="23"/>
        </w:rPr>
        <w:t xml:space="preserve">Notwithstanding the foregoing, </w:t>
      </w:r>
      <w:r w:rsidRPr="00EB6155">
        <w:rPr>
          <w:rFonts w:ascii="Times New Roman" w:hAnsi="Times New Roman" w:cs="Times New Roman"/>
          <w:b/>
          <w:sz w:val="24"/>
          <w:szCs w:val="24"/>
          <w:u w:val="single"/>
        </w:rPr>
        <w:t>for all purposes of this Trust and the dispositions made hereunder</w:t>
      </w:r>
      <w:r w:rsidRPr="00EB6155">
        <w:rPr>
          <w:rFonts w:ascii="Times New Roman" w:hAnsi="Times New Roman" w:cs="Times New Roman"/>
          <w:sz w:val="23"/>
          <w:szCs w:val="23"/>
        </w:rPr>
        <w:t xml:space="preserve">, my children, </w:t>
      </w:r>
      <w:r w:rsidRPr="009B4660">
        <w:rPr>
          <w:rFonts w:ascii="Times New Roman" w:hAnsi="Times New Roman" w:cs="Times New Roman"/>
          <w:b/>
          <w:sz w:val="23"/>
          <w:szCs w:val="23"/>
          <w:u w:val="single"/>
        </w:rPr>
        <w:t>TED S. BERNSTEIN</w:t>
      </w:r>
      <w:r w:rsidRPr="00EB6155">
        <w:rPr>
          <w:rFonts w:ascii="Times New Roman" w:hAnsi="Times New Roman" w:cs="Times New Roman"/>
          <w:sz w:val="23"/>
          <w:szCs w:val="23"/>
        </w:rPr>
        <w:t xml:space="preserve">, PAMELA B. SIMON, ELIOT BERNSTEIN, JILL IANTONI and LISA S. FRIEDSTEIN, </w:t>
      </w:r>
      <w:r w:rsidRPr="009B4660">
        <w:rPr>
          <w:rFonts w:ascii="Times New Roman" w:hAnsi="Times New Roman" w:cs="Times New Roman"/>
          <w:b/>
          <w:sz w:val="23"/>
          <w:szCs w:val="23"/>
          <w:u w:val="single"/>
        </w:rPr>
        <w:t>shall be deemed to have predeceased me ...</w:t>
      </w:r>
      <w:r w:rsidRPr="00EB6155">
        <w:rPr>
          <w:rFonts w:ascii="Times New Roman" w:hAnsi="Times New Roman" w:cs="Times New Roman"/>
          <w:sz w:val="23"/>
          <w:szCs w:val="23"/>
        </w:rPr>
        <w:t xml:space="preserve"> " (</w:t>
      </w:r>
      <w:r w:rsidRPr="00EB6155">
        <w:rPr>
          <w:rFonts w:ascii="Times New Roman" w:hAnsi="Times New Roman" w:cs="Times New Roman"/>
          <w:b/>
          <w:sz w:val="23"/>
          <w:szCs w:val="23"/>
          <w:u w:val="single"/>
        </w:rPr>
        <w:t>emphasis added</w:t>
      </w:r>
      <w:r w:rsidRPr="00EB6155">
        <w:rPr>
          <w:rFonts w:ascii="Times New Roman" w:hAnsi="Times New Roman" w:cs="Times New Roman"/>
          <w:sz w:val="23"/>
          <w:szCs w:val="23"/>
        </w:rPr>
        <w:t>)</w:t>
      </w:r>
    </w:p>
    <w:p w:rsidR="00FA0AB5" w:rsidRDefault="00FA0AB5" w:rsidP="00FA0AB5">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EB615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prior 2008 Simon </w:t>
      </w:r>
      <w:r w:rsidR="00D2324B">
        <w:rPr>
          <w:rFonts w:ascii="Times New Roman" w:hAnsi="Times New Roman" w:cs="Times New Roman"/>
          <w:sz w:val="23"/>
          <w:szCs w:val="23"/>
        </w:rPr>
        <w:t>T</w:t>
      </w:r>
      <w:r>
        <w:rPr>
          <w:rFonts w:ascii="Times New Roman" w:hAnsi="Times New Roman" w:cs="Times New Roman"/>
          <w:sz w:val="23"/>
          <w:szCs w:val="23"/>
        </w:rPr>
        <w:t>rust was alleged to be amended by Simon 48 days prior to his sudden and unexpected death</w:t>
      </w:r>
      <w:r w:rsidR="00D2324B">
        <w:rPr>
          <w:rFonts w:ascii="Times New Roman" w:hAnsi="Times New Roman" w:cs="Times New Roman"/>
          <w:sz w:val="23"/>
          <w:szCs w:val="23"/>
        </w:rPr>
        <w:t xml:space="preserve"> and</w:t>
      </w:r>
      <w:r w:rsidR="00EB6155">
        <w:rPr>
          <w:rFonts w:ascii="Times New Roman" w:hAnsi="Times New Roman" w:cs="Times New Roman"/>
          <w:sz w:val="23"/>
          <w:szCs w:val="23"/>
        </w:rPr>
        <w:t xml:space="preserve"> also disqualifies TED</w:t>
      </w:r>
      <w:r>
        <w:rPr>
          <w:rFonts w:ascii="Times New Roman" w:hAnsi="Times New Roman" w:cs="Times New Roman"/>
          <w:sz w:val="23"/>
          <w:szCs w:val="23"/>
        </w:rPr>
        <w:t>,</w:t>
      </w:r>
      <w:r w:rsidR="00EB6155">
        <w:rPr>
          <w:rFonts w:ascii="Times New Roman" w:hAnsi="Times New Roman" w:cs="Times New Roman"/>
          <w:sz w:val="23"/>
          <w:szCs w:val="23"/>
        </w:rPr>
        <w:t xml:space="preserve"> which states: </w:t>
      </w:r>
    </w:p>
    <w:p w:rsidR="00EB6155" w:rsidRDefault="00EB6155" w:rsidP="00EB6155">
      <w:pPr>
        <w:pStyle w:val="ListParagraph"/>
        <w:autoSpaceDE w:val="0"/>
        <w:autoSpaceDN w:val="0"/>
        <w:adjustRightInd w:val="0"/>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Article III E (1)</w:t>
      </w:r>
    </w:p>
    <w:p w:rsidR="00EB6155"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EB6155">
        <w:rPr>
          <w:rFonts w:ascii="Times New Roman" w:hAnsi="Times New Roman" w:cs="Times New Roman"/>
          <w:sz w:val="23"/>
          <w:szCs w:val="23"/>
        </w:rPr>
        <w:t xml:space="preserve">E. </w:t>
      </w:r>
      <w:r w:rsidRPr="00EB6155">
        <w:rPr>
          <w:rFonts w:ascii="Times New Roman" w:hAnsi="Times New Roman" w:cs="Times New Roman"/>
          <w:b/>
          <w:sz w:val="23"/>
          <w:szCs w:val="23"/>
          <w:u w:val="single"/>
        </w:rPr>
        <w:t>Definitions</w:t>
      </w:r>
      <w:r w:rsidRPr="00EB6155">
        <w:rPr>
          <w:rFonts w:ascii="Times New Roman" w:hAnsi="Times New Roman" w:cs="Times New Roman"/>
          <w:sz w:val="23"/>
          <w:szCs w:val="23"/>
        </w:rPr>
        <w:t>. In this Agreement,</w:t>
      </w:r>
    </w:p>
    <w:p w:rsidR="00EB6155"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EB6155">
        <w:rPr>
          <w:rFonts w:ascii="Times New Roman" w:hAnsi="Times New Roman" w:cs="Times New Roman"/>
          <w:sz w:val="23"/>
          <w:szCs w:val="23"/>
        </w:rPr>
        <w:t xml:space="preserve">1. </w:t>
      </w:r>
      <w:r w:rsidRPr="00EB6155">
        <w:rPr>
          <w:rFonts w:ascii="Times New Roman" w:hAnsi="Times New Roman" w:cs="Times New Roman"/>
          <w:b/>
          <w:sz w:val="23"/>
          <w:szCs w:val="23"/>
          <w:u w:val="single"/>
        </w:rPr>
        <w:t xml:space="preserve">Children. </w:t>
      </w:r>
      <w:proofErr w:type="gramStart"/>
      <w:r w:rsidRPr="00EB6155">
        <w:rPr>
          <w:rFonts w:ascii="Times New Roman" w:hAnsi="Times New Roman" w:cs="Times New Roman"/>
          <w:b/>
          <w:sz w:val="23"/>
          <w:szCs w:val="23"/>
          <w:u w:val="single"/>
        </w:rPr>
        <w:t>Lineal Descendants</w:t>
      </w:r>
      <w:r w:rsidRPr="00EB6155">
        <w:rPr>
          <w:rFonts w:ascii="Times New Roman" w:hAnsi="Times New Roman" w:cs="Times New Roman"/>
          <w:sz w:val="23"/>
          <w:szCs w:val="23"/>
        </w:rPr>
        <w:t>.</w:t>
      </w:r>
      <w:proofErr w:type="gramEnd"/>
      <w:r w:rsidRPr="00EB6155">
        <w:rPr>
          <w:rFonts w:ascii="Times New Roman" w:hAnsi="Times New Roman" w:cs="Times New Roman"/>
          <w:sz w:val="23"/>
          <w:szCs w:val="23"/>
        </w:rPr>
        <w:t xml:space="preserve"> </w:t>
      </w:r>
    </w:p>
    <w:p w:rsidR="00FA0AB5" w:rsidRDefault="00FA0AB5" w:rsidP="00EB6155">
      <w:pPr>
        <w:autoSpaceDE w:val="0"/>
        <w:autoSpaceDN w:val="0"/>
        <w:adjustRightInd w:val="0"/>
        <w:spacing w:after="0" w:line="240" w:lineRule="auto"/>
        <w:ind w:left="720"/>
        <w:rPr>
          <w:rFonts w:ascii="Times New Roman" w:hAnsi="Times New Roman" w:cs="Times New Roman"/>
          <w:sz w:val="23"/>
          <w:szCs w:val="23"/>
        </w:rPr>
      </w:pPr>
      <w:r w:rsidRPr="00EB6155">
        <w:rPr>
          <w:rFonts w:ascii="Times New Roman" w:hAnsi="Times New Roman" w:cs="Times New Roman"/>
          <w:sz w:val="23"/>
          <w:szCs w:val="23"/>
        </w:rPr>
        <w:t>…</w:t>
      </w:r>
      <w:r w:rsidRPr="009B4660">
        <w:rPr>
          <w:rFonts w:ascii="Times New Roman" w:hAnsi="Times New Roman" w:cs="Times New Roman"/>
          <w:sz w:val="23"/>
          <w:szCs w:val="23"/>
        </w:rPr>
        <w:t>Notwithstanding the foregoing, as I have adequately provided for them during my lifetime,</w:t>
      </w:r>
      <w:r w:rsidRPr="00EB6155">
        <w:rPr>
          <w:rFonts w:ascii="Times New Roman" w:hAnsi="Times New Roman" w:cs="Times New Roman"/>
          <w:b/>
          <w:sz w:val="23"/>
          <w:szCs w:val="23"/>
          <w:u w:val="single"/>
        </w:rPr>
        <w:t xml:space="preserve"> for purposes of the dispositions made under this Trust, my children, TED S. BERNSTEIN ("TED") and PAMELA B. SIMON ("PAM''), and their respective lineal descendants shall be deemed to have predeceased the survivor of my spouse and me…</w:t>
      </w:r>
      <w:r w:rsidRPr="00EB6155">
        <w:rPr>
          <w:rFonts w:ascii="Times New Roman" w:hAnsi="Times New Roman" w:cs="Times New Roman"/>
          <w:sz w:val="23"/>
          <w:szCs w:val="23"/>
        </w:rPr>
        <w:t>(</w:t>
      </w:r>
      <w:r w:rsidRPr="00EB6155">
        <w:rPr>
          <w:rFonts w:ascii="Times New Roman" w:hAnsi="Times New Roman" w:cs="Times New Roman"/>
          <w:b/>
          <w:sz w:val="23"/>
          <w:szCs w:val="23"/>
          <w:u w:val="single"/>
        </w:rPr>
        <w:t>emphasis added</w:t>
      </w:r>
      <w:r w:rsidRPr="00EB6155">
        <w:rPr>
          <w:rFonts w:ascii="Times New Roman" w:hAnsi="Times New Roman" w:cs="Times New Roman"/>
          <w:sz w:val="23"/>
          <w:szCs w:val="23"/>
        </w:rPr>
        <w:t>)</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FA0AB5" w:rsidRPr="00C47B86" w:rsidRDefault="00FA0AB5" w:rsidP="00C47B86">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C47B86">
        <w:rPr>
          <w:rFonts w:ascii="Times New Roman" w:hAnsi="Times New Roman" w:cs="Times New Roman"/>
          <w:sz w:val="23"/>
          <w:szCs w:val="23"/>
        </w:rPr>
        <w:t xml:space="preserve">Therefore, by the very language of the Simon Trusts,  including the 2008 </w:t>
      </w:r>
      <w:r w:rsidR="00D2324B">
        <w:rPr>
          <w:rFonts w:ascii="Times New Roman" w:hAnsi="Times New Roman" w:cs="Times New Roman"/>
          <w:sz w:val="23"/>
          <w:szCs w:val="23"/>
        </w:rPr>
        <w:t>Simon T</w:t>
      </w:r>
      <w:r w:rsidRPr="00C47B86">
        <w:rPr>
          <w:rFonts w:ascii="Times New Roman" w:hAnsi="Times New Roman" w:cs="Times New Roman"/>
          <w:sz w:val="23"/>
          <w:szCs w:val="23"/>
        </w:rPr>
        <w:t>rust done with Shirley</w:t>
      </w:r>
      <w:r>
        <w:rPr>
          <w:rStyle w:val="FootnoteReference"/>
          <w:rFonts w:ascii="Times New Roman" w:hAnsi="Times New Roman" w:cs="Times New Roman"/>
          <w:sz w:val="23"/>
          <w:szCs w:val="23"/>
        </w:rPr>
        <w:footnoteReference w:id="2"/>
      </w:r>
      <w:r w:rsidRPr="00C47B86">
        <w:rPr>
          <w:rFonts w:ascii="Times New Roman" w:hAnsi="Times New Roman" w:cs="Times New Roman"/>
          <w:sz w:val="23"/>
          <w:szCs w:val="23"/>
        </w:rPr>
        <w:t xml:space="preserve">, TED, in </w:t>
      </w:r>
      <w:r w:rsidR="00627DA9">
        <w:rPr>
          <w:rFonts w:ascii="Times New Roman" w:hAnsi="Times New Roman" w:cs="Times New Roman"/>
          <w:sz w:val="23"/>
          <w:szCs w:val="23"/>
        </w:rPr>
        <w:t>every</w:t>
      </w:r>
      <w:r w:rsidRPr="00C47B86">
        <w:rPr>
          <w:rFonts w:ascii="Times New Roman" w:hAnsi="Times New Roman" w:cs="Times New Roman"/>
          <w:sz w:val="23"/>
          <w:szCs w:val="23"/>
        </w:rPr>
        <w:t xml:space="preserve"> beneficiary scenario is wholly disinherited, </w:t>
      </w:r>
      <w:r w:rsidR="004D3945" w:rsidRPr="00C47B86">
        <w:rPr>
          <w:rFonts w:ascii="Times New Roman" w:hAnsi="Times New Roman" w:cs="Times New Roman"/>
          <w:sz w:val="23"/>
          <w:szCs w:val="23"/>
        </w:rPr>
        <w:t xml:space="preserve">considered legally </w:t>
      </w:r>
      <w:r w:rsidRPr="00C47B86">
        <w:rPr>
          <w:rFonts w:ascii="Times New Roman" w:hAnsi="Times New Roman" w:cs="Times New Roman"/>
          <w:sz w:val="23"/>
          <w:szCs w:val="23"/>
        </w:rPr>
        <w:t xml:space="preserve">predeceased and </w:t>
      </w:r>
      <w:r w:rsidR="004D3945" w:rsidRPr="00C47B86">
        <w:rPr>
          <w:rFonts w:ascii="Times New Roman" w:hAnsi="Times New Roman" w:cs="Times New Roman"/>
          <w:sz w:val="23"/>
          <w:szCs w:val="23"/>
        </w:rPr>
        <w:t xml:space="preserve">further </w:t>
      </w:r>
      <w:r w:rsidRPr="00C47B86">
        <w:rPr>
          <w:rFonts w:ascii="Times New Roman" w:hAnsi="Times New Roman" w:cs="Times New Roman"/>
          <w:sz w:val="23"/>
          <w:szCs w:val="23"/>
        </w:rPr>
        <w:t xml:space="preserve">disqualified by the provisions </w:t>
      </w:r>
      <w:r w:rsidR="004D3945" w:rsidRPr="00C47B86">
        <w:rPr>
          <w:rFonts w:ascii="Times New Roman" w:hAnsi="Times New Roman" w:cs="Times New Roman"/>
          <w:sz w:val="23"/>
          <w:szCs w:val="23"/>
        </w:rPr>
        <w:t>of the alleged trust</w:t>
      </w:r>
      <w:r w:rsidR="00994255" w:rsidRPr="00C47B86">
        <w:rPr>
          <w:rFonts w:ascii="Times New Roman" w:hAnsi="Times New Roman" w:cs="Times New Roman"/>
          <w:sz w:val="23"/>
          <w:szCs w:val="23"/>
        </w:rPr>
        <w:t>s</w:t>
      </w:r>
      <w:r w:rsidR="004D3945" w:rsidRPr="00C47B86">
        <w:rPr>
          <w:rFonts w:ascii="Times New Roman" w:hAnsi="Times New Roman" w:cs="Times New Roman"/>
          <w:sz w:val="23"/>
          <w:szCs w:val="23"/>
        </w:rPr>
        <w:t xml:space="preserve"> </w:t>
      </w:r>
      <w:r w:rsidRPr="00C47B86">
        <w:rPr>
          <w:rFonts w:ascii="Times New Roman" w:hAnsi="Times New Roman" w:cs="Times New Roman"/>
          <w:sz w:val="23"/>
          <w:szCs w:val="23"/>
        </w:rPr>
        <w:t xml:space="preserve">to serve as a </w:t>
      </w:r>
      <w:r w:rsidR="00627DA9">
        <w:rPr>
          <w:rFonts w:ascii="Times New Roman" w:hAnsi="Times New Roman" w:cs="Times New Roman"/>
          <w:sz w:val="23"/>
          <w:szCs w:val="23"/>
        </w:rPr>
        <w:t>s</w:t>
      </w:r>
      <w:r w:rsidRPr="00C47B86">
        <w:rPr>
          <w:rFonts w:ascii="Times New Roman" w:hAnsi="Times New Roman" w:cs="Times New Roman"/>
          <w:sz w:val="23"/>
          <w:szCs w:val="23"/>
        </w:rPr>
        <w:t xml:space="preserve">uccessor </w:t>
      </w:r>
      <w:r w:rsidR="00627DA9">
        <w:rPr>
          <w:rFonts w:ascii="Times New Roman" w:hAnsi="Times New Roman" w:cs="Times New Roman"/>
          <w:sz w:val="23"/>
          <w:szCs w:val="23"/>
        </w:rPr>
        <w:t>t</w:t>
      </w:r>
      <w:r w:rsidRPr="00C47B86">
        <w:rPr>
          <w:rFonts w:ascii="Times New Roman" w:hAnsi="Times New Roman" w:cs="Times New Roman"/>
          <w:sz w:val="23"/>
          <w:szCs w:val="23"/>
        </w:rPr>
        <w:t>rustee</w:t>
      </w:r>
      <w:r w:rsidR="00994255" w:rsidRPr="00C47B86">
        <w:rPr>
          <w:rFonts w:ascii="Times New Roman" w:hAnsi="Times New Roman" w:cs="Times New Roman"/>
          <w:sz w:val="23"/>
          <w:szCs w:val="23"/>
        </w:rPr>
        <w:t xml:space="preserve"> in both the Simon Trust and Shirley trusts</w:t>
      </w:r>
      <w:r w:rsidRPr="00C47B86">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was not a named </w:t>
      </w:r>
      <w:r w:rsidR="00627DA9">
        <w:rPr>
          <w:rFonts w:ascii="Times New Roman" w:hAnsi="Times New Roman" w:cs="Times New Roman"/>
          <w:sz w:val="23"/>
          <w:szCs w:val="23"/>
        </w:rPr>
        <w:t>s</w:t>
      </w:r>
      <w:r>
        <w:rPr>
          <w:rFonts w:ascii="Times New Roman" w:hAnsi="Times New Roman" w:cs="Times New Roman"/>
          <w:sz w:val="23"/>
          <w:szCs w:val="23"/>
        </w:rPr>
        <w:t xml:space="preserve">uccessor </w:t>
      </w:r>
      <w:r w:rsidR="00627DA9">
        <w:rPr>
          <w:rFonts w:ascii="Times New Roman" w:hAnsi="Times New Roman" w:cs="Times New Roman"/>
          <w:sz w:val="23"/>
          <w:szCs w:val="23"/>
        </w:rPr>
        <w:t>t</w:t>
      </w:r>
      <w:r>
        <w:rPr>
          <w:rFonts w:ascii="Times New Roman" w:hAnsi="Times New Roman" w:cs="Times New Roman"/>
          <w:sz w:val="23"/>
          <w:szCs w:val="23"/>
        </w:rPr>
        <w:t xml:space="preserve">rustee in the Simon </w:t>
      </w:r>
      <w:r w:rsidR="00D2324B">
        <w:rPr>
          <w:rFonts w:ascii="Times New Roman" w:hAnsi="Times New Roman" w:cs="Times New Roman"/>
          <w:sz w:val="23"/>
          <w:szCs w:val="23"/>
        </w:rPr>
        <w:t>T</w:t>
      </w:r>
      <w:r>
        <w:rPr>
          <w:rFonts w:ascii="Times New Roman" w:hAnsi="Times New Roman" w:cs="Times New Roman"/>
          <w:sz w:val="23"/>
          <w:szCs w:val="23"/>
        </w:rPr>
        <w:t>rust.</w:t>
      </w:r>
    </w:p>
    <w:p w:rsidR="00D2324B"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w:t>
      </w:r>
      <w:r w:rsidR="00994255">
        <w:rPr>
          <w:rFonts w:ascii="Times New Roman" w:hAnsi="Times New Roman" w:cs="Times New Roman"/>
          <w:sz w:val="23"/>
          <w:szCs w:val="23"/>
        </w:rPr>
        <w:t>e</w:t>
      </w:r>
      <w:r>
        <w:rPr>
          <w:rFonts w:ascii="Times New Roman" w:hAnsi="Times New Roman" w:cs="Times New Roman"/>
          <w:sz w:val="23"/>
          <w:szCs w:val="23"/>
        </w:rPr>
        <w:t xml:space="preserve"> illegal successorship</w:t>
      </w:r>
      <w:r w:rsidR="00994255">
        <w:rPr>
          <w:rFonts w:ascii="Times New Roman" w:hAnsi="Times New Roman" w:cs="Times New Roman"/>
          <w:sz w:val="23"/>
          <w:szCs w:val="23"/>
        </w:rPr>
        <w:t xml:space="preserve"> from TESCHER and SPALLINA to </w:t>
      </w:r>
      <w:r w:rsidR="00627DA9">
        <w:rPr>
          <w:rFonts w:ascii="Times New Roman" w:hAnsi="Times New Roman" w:cs="Times New Roman"/>
          <w:sz w:val="23"/>
          <w:szCs w:val="23"/>
        </w:rPr>
        <w:t>TED</w:t>
      </w:r>
      <w:r w:rsidR="00D2324B">
        <w:rPr>
          <w:rFonts w:ascii="Times New Roman" w:hAnsi="Times New Roman" w:cs="Times New Roman"/>
          <w:sz w:val="23"/>
          <w:szCs w:val="23"/>
        </w:rPr>
        <w:t xml:space="preserve"> was done by</w:t>
      </w:r>
      <w:r w:rsidR="00627DA9">
        <w:rPr>
          <w:rFonts w:ascii="Times New Roman" w:hAnsi="Times New Roman" w:cs="Times New Roman"/>
          <w:sz w:val="23"/>
          <w:szCs w:val="23"/>
        </w:rPr>
        <w:t xml:space="preserve"> intentionally</w:t>
      </w:r>
      <w:r w:rsidR="00994255">
        <w:rPr>
          <w:rFonts w:ascii="Times New Roman" w:hAnsi="Times New Roman" w:cs="Times New Roman"/>
          <w:sz w:val="23"/>
          <w:szCs w:val="23"/>
        </w:rPr>
        <w:t xml:space="preserve"> breach</w:t>
      </w:r>
      <w:r w:rsidR="00D2324B">
        <w:rPr>
          <w:rFonts w:ascii="Times New Roman" w:hAnsi="Times New Roman" w:cs="Times New Roman"/>
          <w:sz w:val="23"/>
          <w:szCs w:val="23"/>
        </w:rPr>
        <w:t xml:space="preserve">ing </w:t>
      </w:r>
      <w:r w:rsidR="00994255">
        <w:rPr>
          <w:rFonts w:ascii="Times New Roman" w:hAnsi="Times New Roman" w:cs="Times New Roman"/>
          <w:sz w:val="23"/>
          <w:szCs w:val="23"/>
        </w:rPr>
        <w:t>t</w:t>
      </w:r>
      <w:r>
        <w:rPr>
          <w:rFonts w:ascii="Times New Roman" w:hAnsi="Times New Roman" w:cs="Times New Roman"/>
          <w:sz w:val="23"/>
          <w:szCs w:val="23"/>
        </w:rPr>
        <w:t>he terms of the Simon Trusts</w:t>
      </w:r>
      <w:r w:rsidR="00D2324B">
        <w:rPr>
          <w:rFonts w:ascii="Times New Roman" w:hAnsi="Times New Roman" w:cs="Times New Roman"/>
          <w:sz w:val="23"/>
          <w:szCs w:val="23"/>
        </w:rPr>
        <w:t>.</w:t>
      </w:r>
    </w:p>
    <w:p w:rsidR="00D2324B" w:rsidRDefault="00D2324B"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This illegal seizure of fiduciary roles by violation of the terms of the Simon Trust </w:t>
      </w:r>
      <w:r w:rsidR="00FA0AB5">
        <w:rPr>
          <w:rFonts w:ascii="Times New Roman" w:hAnsi="Times New Roman" w:cs="Times New Roman"/>
          <w:sz w:val="23"/>
          <w:szCs w:val="23"/>
        </w:rPr>
        <w:t xml:space="preserve">is Prima Facie evidence of an ILLEGAL SEIZURE OF DOMINION AND CONTROL of the fiducial capacities in the alleged Simon </w:t>
      </w:r>
      <w:r>
        <w:rPr>
          <w:rFonts w:ascii="Times New Roman" w:hAnsi="Times New Roman" w:cs="Times New Roman"/>
          <w:sz w:val="23"/>
          <w:szCs w:val="23"/>
        </w:rPr>
        <w:t>T</w:t>
      </w:r>
      <w:r w:rsidR="00FA0AB5">
        <w:rPr>
          <w:rFonts w:ascii="Times New Roman" w:hAnsi="Times New Roman" w:cs="Times New Roman"/>
          <w:sz w:val="23"/>
          <w:szCs w:val="23"/>
        </w:rPr>
        <w:t>rust</w:t>
      </w:r>
      <w:r w:rsidR="003567AC">
        <w:rPr>
          <w:rFonts w:ascii="Times New Roman" w:hAnsi="Times New Roman" w:cs="Times New Roman"/>
          <w:sz w:val="23"/>
          <w:szCs w:val="23"/>
        </w:rPr>
        <w:t xml:space="preserve">.  </w:t>
      </w:r>
    </w:p>
    <w:p w:rsidR="00FA0AB5" w:rsidRDefault="003567AC"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D2324B">
        <w:rPr>
          <w:rFonts w:ascii="Times New Roman" w:hAnsi="Times New Roman" w:cs="Times New Roman"/>
          <w:sz w:val="23"/>
          <w:szCs w:val="23"/>
        </w:rPr>
        <w:t xml:space="preserve"> violation of the terms of the Simon Trust</w:t>
      </w:r>
      <w:r>
        <w:rPr>
          <w:rFonts w:ascii="Times New Roman" w:hAnsi="Times New Roman" w:cs="Times New Roman"/>
          <w:sz w:val="23"/>
          <w:szCs w:val="23"/>
        </w:rPr>
        <w:t xml:space="preserve"> should be enough evidence to compel</w:t>
      </w:r>
      <w:r w:rsidR="00FA0AB5">
        <w:rPr>
          <w:rFonts w:ascii="Times New Roman" w:hAnsi="Times New Roman" w:cs="Times New Roman"/>
          <w:sz w:val="23"/>
          <w:szCs w:val="23"/>
        </w:rPr>
        <w:t xml:space="preserve"> this Court to act on its own motion to instantly remove TED to protect the trust assets and interests of the </w:t>
      </w:r>
      <w:r w:rsidR="00FA0AB5">
        <w:rPr>
          <w:rFonts w:ascii="Times New Roman" w:hAnsi="Times New Roman" w:cs="Times New Roman"/>
          <w:sz w:val="23"/>
          <w:szCs w:val="23"/>
        </w:rPr>
        <w:lastRenderedPageBreak/>
        <w:t xml:space="preserve">beneficiaries and others from an unqualified and fraudulent successorship </w:t>
      </w:r>
      <w:r w:rsidR="00D2324B">
        <w:rPr>
          <w:rFonts w:ascii="Times New Roman" w:hAnsi="Times New Roman" w:cs="Times New Roman"/>
          <w:sz w:val="23"/>
          <w:szCs w:val="23"/>
        </w:rPr>
        <w:t>by</w:t>
      </w:r>
      <w:r w:rsidR="00FA0AB5">
        <w:rPr>
          <w:rFonts w:ascii="Times New Roman" w:hAnsi="Times New Roman" w:cs="Times New Roman"/>
          <w:sz w:val="23"/>
          <w:szCs w:val="23"/>
        </w:rPr>
        <w:t xml:space="preserve"> TED acting as an imposter trustee.  </w:t>
      </w:r>
    </w:p>
    <w:p w:rsidR="00D2324B"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Pr="00606AD5">
        <w:rPr>
          <w:rFonts w:ascii="Times New Roman" w:hAnsi="Times New Roman" w:cs="Times New Roman"/>
          <w:sz w:val="23"/>
          <w:szCs w:val="23"/>
        </w:rPr>
        <w:t>his</w:t>
      </w:r>
      <w:r>
        <w:rPr>
          <w:rFonts w:ascii="Times New Roman" w:hAnsi="Times New Roman" w:cs="Times New Roman"/>
          <w:sz w:val="23"/>
          <w:szCs w:val="23"/>
        </w:rPr>
        <w:t xml:space="preserve"> improper, highly unethical and </w:t>
      </w:r>
      <w:r w:rsidRPr="00606AD5">
        <w:rPr>
          <w:rFonts w:ascii="Times New Roman" w:hAnsi="Times New Roman" w:cs="Times New Roman"/>
          <w:sz w:val="23"/>
          <w:szCs w:val="23"/>
        </w:rPr>
        <w:t>illegal transfer</w:t>
      </w:r>
      <w:r>
        <w:rPr>
          <w:rFonts w:ascii="Times New Roman" w:hAnsi="Times New Roman" w:cs="Times New Roman"/>
          <w:sz w:val="23"/>
          <w:szCs w:val="23"/>
        </w:rPr>
        <w:t xml:space="preserve"> of trusteeship </w:t>
      </w:r>
      <w:r w:rsidR="00D2324B">
        <w:rPr>
          <w:rFonts w:ascii="Times New Roman" w:hAnsi="Times New Roman" w:cs="Times New Roman"/>
          <w:sz w:val="23"/>
          <w:szCs w:val="23"/>
        </w:rPr>
        <w:t xml:space="preserve">in violation of the terms of the Simon Trust </w:t>
      </w:r>
      <w:r>
        <w:rPr>
          <w:rFonts w:ascii="Times New Roman" w:hAnsi="Times New Roman" w:cs="Times New Roman"/>
          <w:sz w:val="23"/>
          <w:szCs w:val="23"/>
        </w:rPr>
        <w:t xml:space="preserve">was to aid and abet </w:t>
      </w:r>
      <w:r w:rsidR="00D2324B">
        <w:rPr>
          <w:rFonts w:ascii="Times New Roman" w:hAnsi="Times New Roman" w:cs="Times New Roman"/>
          <w:sz w:val="23"/>
          <w:szCs w:val="23"/>
        </w:rPr>
        <w:t xml:space="preserve">the crimes </w:t>
      </w:r>
      <w:r>
        <w:rPr>
          <w:rFonts w:ascii="Times New Roman" w:hAnsi="Times New Roman" w:cs="Times New Roman"/>
          <w:sz w:val="23"/>
          <w:szCs w:val="23"/>
        </w:rPr>
        <w:t>and</w:t>
      </w:r>
      <w:r w:rsidR="00D2324B">
        <w:rPr>
          <w:rFonts w:ascii="Times New Roman" w:hAnsi="Times New Roman" w:cs="Times New Roman"/>
          <w:sz w:val="23"/>
          <w:szCs w:val="23"/>
        </w:rPr>
        <w:t xml:space="preserve"> attempt to keep information from the beneficiaries in effort to</w:t>
      </w:r>
      <w:r>
        <w:rPr>
          <w:rFonts w:ascii="Times New Roman" w:hAnsi="Times New Roman" w:cs="Times New Roman"/>
          <w:sz w:val="23"/>
          <w:szCs w:val="23"/>
        </w:rPr>
        <w:t xml:space="preserve"> </w:t>
      </w:r>
      <w:r w:rsidR="00627DA9">
        <w:rPr>
          <w:rFonts w:ascii="Times New Roman" w:hAnsi="Times New Roman" w:cs="Times New Roman"/>
          <w:sz w:val="23"/>
          <w:szCs w:val="23"/>
        </w:rPr>
        <w:t xml:space="preserve">continue to </w:t>
      </w:r>
      <w:r>
        <w:rPr>
          <w:rFonts w:ascii="Times New Roman" w:hAnsi="Times New Roman" w:cs="Times New Roman"/>
          <w:sz w:val="23"/>
          <w:szCs w:val="23"/>
        </w:rPr>
        <w:t>cover up the crimes</w:t>
      </w:r>
      <w:r w:rsidR="00D2324B">
        <w:rPr>
          <w:rFonts w:ascii="Times New Roman" w:hAnsi="Times New Roman" w:cs="Times New Roman"/>
          <w:sz w:val="23"/>
          <w:szCs w:val="23"/>
        </w:rPr>
        <w:t>.</w:t>
      </w:r>
    </w:p>
    <w:p w:rsidR="003567AC" w:rsidRPr="003567AC" w:rsidRDefault="003567AC" w:rsidP="003567A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3567AC">
        <w:rPr>
          <w:rFonts w:ascii="Times New Roman" w:hAnsi="Times New Roman" w:cs="Times New Roman"/>
          <w:sz w:val="23"/>
          <w:szCs w:val="23"/>
        </w:rPr>
        <w:t xml:space="preserve">That this fraudulent transfer of fiduciary power and trusteeship was to retain the illegally gained Dominion and Control of the Estates and Trusts that TED, TESCHER and SPALLINA gained through fraudulent documents and </w:t>
      </w:r>
      <w:r w:rsidR="00CB6F4C">
        <w:rPr>
          <w:rFonts w:ascii="Times New Roman" w:hAnsi="Times New Roman" w:cs="Times New Roman"/>
          <w:sz w:val="23"/>
          <w:szCs w:val="23"/>
        </w:rPr>
        <w:t xml:space="preserve">thereby </w:t>
      </w:r>
      <w:r w:rsidRPr="003567AC">
        <w:rPr>
          <w:rFonts w:ascii="Times New Roman" w:hAnsi="Times New Roman" w:cs="Times New Roman"/>
          <w:sz w:val="23"/>
          <w:szCs w:val="23"/>
        </w:rPr>
        <w:t>maintain a criminal succession of trusteeship</w:t>
      </w:r>
      <w:r w:rsidR="00CB6F4C">
        <w:rPr>
          <w:rFonts w:ascii="Times New Roman" w:hAnsi="Times New Roman" w:cs="Times New Roman"/>
          <w:sz w:val="23"/>
          <w:szCs w:val="23"/>
        </w:rPr>
        <w:t xml:space="preserve"> that would stymie and delay the administration and block efforts to investigate and prosecute the parties by the Estate and Trusts</w:t>
      </w:r>
      <w:r w:rsidRPr="003567AC">
        <w:rPr>
          <w:rFonts w:ascii="Times New Roman" w:hAnsi="Times New Roman" w:cs="Times New Roman"/>
          <w:sz w:val="23"/>
          <w:szCs w:val="23"/>
        </w:rPr>
        <w:t xml:space="preserve">.  </w:t>
      </w:r>
    </w:p>
    <w:p w:rsidR="003567AC" w:rsidRPr="003567AC" w:rsidRDefault="003567AC" w:rsidP="003567A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3567AC">
        <w:rPr>
          <w:rFonts w:ascii="Times New Roman" w:hAnsi="Times New Roman" w:cs="Times New Roman"/>
          <w:sz w:val="23"/>
          <w:szCs w:val="23"/>
        </w:rPr>
        <w:t>TED was directly involved in advancing the fraudulent schemes</w:t>
      </w:r>
      <w:r w:rsidR="00CB6F4C">
        <w:rPr>
          <w:rFonts w:ascii="Times New Roman" w:hAnsi="Times New Roman" w:cs="Times New Roman"/>
          <w:sz w:val="23"/>
          <w:szCs w:val="23"/>
        </w:rPr>
        <w:t xml:space="preserve"> and benefited directly from them</w:t>
      </w:r>
      <w:r w:rsidRPr="003567AC">
        <w:rPr>
          <w:rFonts w:ascii="Times New Roman" w:hAnsi="Times New Roman" w:cs="Times New Roman"/>
          <w:sz w:val="23"/>
          <w:szCs w:val="23"/>
        </w:rPr>
        <w:t xml:space="preserve"> </w:t>
      </w:r>
      <w:r w:rsidR="00CB6F4C">
        <w:rPr>
          <w:rFonts w:ascii="Times New Roman" w:hAnsi="Times New Roman" w:cs="Times New Roman"/>
          <w:sz w:val="23"/>
          <w:szCs w:val="23"/>
        </w:rPr>
        <w:t xml:space="preserve">and therefore TED </w:t>
      </w:r>
      <w:r w:rsidRPr="003567AC">
        <w:rPr>
          <w:rFonts w:ascii="Times New Roman" w:hAnsi="Times New Roman" w:cs="Times New Roman"/>
          <w:sz w:val="23"/>
          <w:szCs w:val="23"/>
        </w:rPr>
        <w:t xml:space="preserve">should have been removed along with his former Attorneys at Law TESCHER and SPALLINA.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alleging to be successor trustee</w:t>
      </w:r>
      <w:r w:rsidR="00CB6F4C">
        <w:rPr>
          <w:rFonts w:ascii="Times New Roman" w:hAnsi="Times New Roman" w:cs="Times New Roman"/>
          <w:sz w:val="23"/>
          <w:szCs w:val="23"/>
        </w:rPr>
        <w:t>,</w:t>
      </w:r>
      <w:r>
        <w:rPr>
          <w:rFonts w:ascii="Times New Roman" w:hAnsi="Times New Roman" w:cs="Times New Roman"/>
          <w:sz w:val="23"/>
          <w:szCs w:val="23"/>
        </w:rPr>
        <w:t xml:space="preserve"> TED has </w:t>
      </w:r>
      <w:r w:rsidRPr="00606AD5">
        <w:rPr>
          <w:rFonts w:ascii="Times New Roman" w:hAnsi="Times New Roman" w:cs="Times New Roman"/>
          <w:sz w:val="23"/>
          <w:szCs w:val="23"/>
        </w:rPr>
        <w:t>prevent</w:t>
      </w:r>
      <w:r>
        <w:rPr>
          <w:rFonts w:ascii="Times New Roman" w:hAnsi="Times New Roman" w:cs="Times New Roman"/>
          <w:sz w:val="23"/>
          <w:szCs w:val="23"/>
        </w:rPr>
        <w:t>ed</w:t>
      </w:r>
      <w:r w:rsidRPr="00606AD5">
        <w:rPr>
          <w:rFonts w:ascii="Times New Roman" w:hAnsi="Times New Roman" w:cs="Times New Roman"/>
          <w:sz w:val="23"/>
          <w:szCs w:val="23"/>
        </w:rPr>
        <w:t xml:space="preserve"> beneficiaries</w:t>
      </w:r>
      <w:r>
        <w:rPr>
          <w:rFonts w:ascii="Times New Roman" w:hAnsi="Times New Roman" w:cs="Times New Roman"/>
          <w:sz w:val="23"/>
          <w:szCs w:val="23"/>
        </w:rPr>
        <w:t xml:space="preserve"> complete</w:t>
      </w:r>
      <w:r w:rsidRPr="00606AD5">
        <w:rPr>
          <w:rFonts w:ascii="Times New Roman" w:hAnsi="Times New Roman" w:cs="Times New Roman"/>
          <w:sz w:val="23"/>
          <w:szCs w:val="23"/>
        </w:rPr>
        <w:t xml:space="preserve"> access to </w:t>
      </w:r>
      <w:r w:rsidR="00CB6F4C">
        <w:rPr>
          <w:rFonts w:ascii="Times New Roman" w:hAnsi="Times New Roman" w:cs="Times New Roman"/>
          <w:sz w:val="23"/>
          <w:szCs w:val="23"/>
        </w:rPr>
        <w:t>E</w:t>
      </w:r>
      <w:r w:rsidRPr="00606AD5">
        <w:rPr>
          <w:rFonts w:ascii="Times New Roman" w:hAnsi="Times New Roman" w:cs="Times New Roman"/>
          <w:sz w:val="23"/>
          <w:szCs w:val="23"/>
        </w:rPr>
        <w:t xml:space="preserve">state and </w:t>
      </w:r>
      <w:r w:rsidR="00CB6F4C">
        <w:rPr>
          <w:rFonts w:ascii="Times New Roman" w:hAnsi="Times New Roman" w:cs="Times New Roman"/>
          <w:sz w:val="23"/>
          <w:szCs w:val="23"/>
        </w:rPr>
        <w:t>T</w:t>
      </w:r>
      <w:r w:rsidRPr="00606AD5">
        <w:rPr>
          <w:rFonts w:ascii="Times New Roman" w:hAnsi="Times New Roman" w:cs="Times New Roman"/>
          <w:sz w:val="23"/>
          <w:szCs w:val="23"/>
        </w:rPr>
        <w:t>rust information</w:t>
      </w:r>
      <w:r>
        <w:rPr>
          <w:rFonts w:ascii="Times New Roman" w:hAnsi="Times New Roman" w:cs="Times New Roman"/>
          <w:sz w:val="23"/>
          <w:szCs w:val="23"/>
        </w:rPr>
        <w:t xml:space="preserve">, </w:t>
      </w:r>
      <w:r w:rsidR="00CB6F4C">
        <w:rPr>
          <w:rFonts w:ascii="Times New Roman" w:hAnsi="Times New Roman" w:cs="Times New Roman"/>
          <w:sz w:val="23"/>
          <w:szCs w:val="23"/>
        </w:rPr>
        <w:t xml:space="preserve">continuing the pattern and practice of breaches of fiduciary duties, </w:t>
      </w:r>
      <w:r>
        <w:rPr>
          <w:rFonts w:ascii="Times New Roman" w:hAnsi="Times New Roman" w:cs="Times New Roman"/>
          <w:sz w:val="23"/>
          <w:szCs w:val="23"/>
        </w:rPr>
        <w:t xml:space="preserve">exactly as his predecessors and </w:t>
      </w:r>
      <w:r w:rsidR="00CB6F4C">
        <w:rPr>
          <w:rFonts w:ascii="Times New Roman" w:hAnsi="Times New Roman" w:cs="Times New Roman"/>
          <w:sz w:val="23"/>
          <w:szCs w:val="23"/>
        </w:rPr>
        <w:t xml:space="preserve">former </w:t>
      </w:r>
      <w:r>
        <w:rPr>
          <w:rFonts w:ascii="Times New Roman" w:hAnsi="Times New Roman" w:cs="Times New Roman"/>
          <w:sz w:val="23"/>
          <w:szCs w:val="23"/>
        </w:rPr>
        <w:t>counsel</w:t>
      </w:r>
      <w:r w:rsidR="00CB6F4C">
        <w:rPr>
          <w:rFonts w:ascii="Times New Roman" w:hAnsi="Times New Roman" w:cs="Times New Roman"/>
          <w:sz w:val="23"/>
          <w:szCs w:val="23"/>
        </w:rPr>
        <w:t>,</w:t>
      </w:r>
      <w:r>
        <w:rPr>
          <w:rFonts w:ascii="Times New Roman" w:hAnsi="Times New Roman" w:cs="Times New Roman"/>
          <w:sz w:val="23"/>
          <w:szCs w:val="23"/>
        </w:rPr>
        <w:t xml:space="preserve"> T</w:t>
      </w:r>
      <w:r w:rsidR="00CB6F4C">
        <w:rPr>
          <w:rFonts w:ascii="Times New Roman" w:hAnsi="Times New Roman" w:cs="Times New Roman"/>
          <w:sz w:val="23"/>
          <w:szCs w:val="23"/>
        </w:rPr>
        <w:t>ESCHER and SPALLINA</w:t>
      </w:r>
      <w:r>
        <w:rPr>
          <w:rFonts w:ascii="Times New Roman" w:hAnsi="Times New Roman" w:cs="Times New Roman"/>
          <w:sz w:val="23"/>
          <w:szCs w:val="23"/>
        </w:rPr>
        <w:t xml:space="preserve"> had done in the </w:t>
      </w:r>
      <w:r w:rsidR="00CB6F4C">
        <w:rPr>
          <w:rFonts w:ascii="Times New Roman" w:hAnsi="Times New Roman" w:cs="Times New Roman"/>
          <w:sz w:val="23"/>
          <w:szCs w:val="23"/>
        </w:rPr>
        <w:t>Simon E</w:t>
      </w:r>
      <w:r>
        <w:rPr>
          <w:rFonts w:ascii="Times New Roman" w:hAnsi="Times New Roman" w:cs="Times New Roman"/>
          <w:sz w:val="23"/>
          <w:szCs w:val="23"/>
        </w:rPr>
        <w:t xml:space="preserve">state and </w:t>
      </w:r>
      <w:r w:rsidR="00CB6F4C">
        <w:rPr>
          <w:rFonts w:ascii="Times New Roman" w:hAnsi="Times New Roman" w:cs="Times New Roman"/>
          <w:sz w:val="23"/>
          <w:szCs w:val="23"/>
        </w:rPr>
        <w:t>Simon T</w:t>
      </w:r>
      <w:r>
        <w:rPr>
          <w:rFonts w:ascii="Times New Roman" w:hAnsi="Times New Roman" w:cs="Times New Roman"/>
          <w:sz w:val="23"/>
          <w:szCs w:val="23"/>
        </w:rPr>
        <w:t>rust while they were acting as fiduciaries</w:t>
      </w:r>
      <w:r w:rsidRPr="00606AD5">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06AD5">
        <w:rPr>
          <w:rFonts w:ascii="Times New Roman" w:hAnsi="Times New Roman" w:cs="Times New Roman"/>
          <w:sz w:val="23"/>
          <w:szCs w:val="23"/>
        </w:rPr>
        <w:t>This criminal successor</w:t>
      </w:r>
      <w:r>
        <w:rPr>
          <w:rFonts w:ascii="Times New Roman" w:hAnsi="Times New Roman" w:cs="Times New Roman"/>
          <w:sz w:val="23"/>
          <w:szCs w:val="23"/>
        </w:rPr>
        <w:t xml:space="preserve"> trusteeship</w:t>
      </w:r>
      <w:r w:rsidRPr="00606AD5">
        <w:rPr>
          <w:rFonts w:ascii="Times New Roman" w:hAnsi="Times New Roman" w:cs="Times New Roman"/>
          <w:sz w:val="23"/>
          <w:szCs w:val="23"/>
        </w:rPr>
        <w:t xml:space="preserve"> has led to a continuation of alleged</w:t>
      </w:r>
      <w:r w:rsidR="003567AC">
        <w:rPr>
          <w:rFonts w:ascii="Times New Roman" w:hAnsi="Times New Roman" w:cs="Times New Roman"/>
          <w:sz w:val="23"/>
          <w:szCs w:val="23"/>
        </w:rPr>
        <w:t xml:space="preserve"> ongoing</w:t>
      </w:r>
      <w:r w:rsidRPr="00606AD5">
        <w:rPr>
          <w:rFonts w:ascii="Times New Roman" w:hAnsi="Times New Roman" w:cs="Times New Roman"/>
          <w:sz w:val="23"/>
          <w:szCs w:val="23"/>
        </w:rPr>
        <w:t xml:space="preserve"> criminal acts</w:t>
      </w:r>
      <w:r w:rsidR="00C37D72" w:rsidRPr="00C37D72">
        <w:rPr>
          <w:rFonts w:ascii="Times New Roman" w:hAnsi="Times New Roman" w:cs="Times New Roman"/>
          <w:sz w:val="23"/>
          <w:szCs w:val="23"/>
        </w:rPr>
        <w:t xml:space="preserve"> </w:t>
      </w:r>
      <w:r w:rsidR="00C37D72" w:rsidRPr="00606AD5">
        <w:rPr>
          <w:rFonts w:ascii="Times New Roman" w:hAnsi="Times New Roman" w:cs="Times New Roman"/>
          <w:sz w:val="23"/>
          <w:szCs w:val="23"/>
        </w:rPr>
        <w:t>and an</w:t>
      </w:r>
      <w:r w:rsidR="00C37D72">
        <w:rPr>
          <w:rFonts w:ascii="Times New Roman" w:hAnsi="Times New Roman" w:cs="Times New Roman"/>
          <w:sz w:val="23"/>
          <w:szCs w:val="23"/>
        </w:rPr>
        <w:t xml:space="preserve"> every growing</w:t>
      </w:r>
      <w:r w:rsidR="00C37D72" w:rsidRPr="00606AD5">
        <w:rPr>
          <w:rFonts w:ascii="Times New Roman" w:hAnsi="Times New Roman" w:cs="Times New Roman"/>
          <w:sz w:val="23"/>
          <w:szCs w:val="23"/>
        </w:rPr>
        <w:t xml:space="preserve"> attempt to Cover Up the crimes</w:t>
      </w:r>
      <w:r w:rsidR="00C37D72">
        <w:rPr>
          <w:rFonts w:ascii="Times New Roman" w:hAnsi="Times New Roman" w:cs="Times New Roman"/>
          <w:sz w:val="23"/>
          <w:szCs w:val="23"/>
        </w:rPr>
        <w:t xml:space="preserve"> through</w:t>
      </w:r>
      <w:r w:rsidRPr="00606AD5">
        <w:rPr>
          <w:rFonts w:ascii="Times New Roman" w:hAnsi="Times New Roman" w:cs="Times New Roman"/>
          <w:sz w:val="23"/>
          <w:szCs w:val="23"/>
        </w:rPr>
        <w:t xml:space="preserve"> continued breaches of fiduciary duties, continued Fraud on this Court, continued Fraud on the Beneficiaries</w:t>
      </w:r>
      <w:r w:rsidR="00C37D72">
        <w:rPr>
          <w:rFonts w:ascii="Times New Roman" w:hAnsi="Times New Roman" w:cs="Times New Roman"/>
          <w:sz w:val="23"/>
          <w:szCs w:val="23"/>
        </w:rPr>
        <w:t xml:space="preserve"> and more</w:t>
      </w:r>
      <w:r>
        <w:rPr>
          <w:rFonts w:ascii="Times New Roman" w:hAnsi="Times New Roman" w:cs="Times New Roman"/>
          <w:sz w:val="23"/>
          <w:szCs w:val="23"/>
        </w:rPr>
        <w:t>.</w:t>
      </w:r>
      <w:r w:rsidRPr="00606AD5">
        <w:rPr>
          <w:rFonts w:ascii="Times New Roman" w:hAnsi="Times New Roman" w:cs="Times New Roman"/>
          <w:sz w:val="23"/>
          <w:szCs w:val="23"/>
        </w:rPr>
        <w:t xml:space="preserve"> </w:t>
      </w:r>
    </w:p>
    <w:p w:rsidR="00FA0AB5" w:rsidRPr="00056DC3"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056DC3">
        <w:rPr>
          <w:rFonts w:ascii="Times New Roman" w:hAnsi="Times New Roman" w:cs="Times New Roman"/>
          <w:sz w:val="23"/>
          <w:szCs w:val="23"/>
        </w:rPr>
        <w:t>That TED has a duty as a fiduciary once he became aware of the Frauds committed to report the criminal acts to the proper authorities, including regarding crimes where his name was forged, yet for months he did nothing until investigators arrived at his door and for this failure of duty TED should also be removed.</w:t>
      </w:r>
    </w:p>
    <w:p w:rsidR="00C70C9A" w:rsidRPr="00C47B86" w:rsidRDefault="00C37D72" w:rsidP="00C70C9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lastRenderedPageBreak/>
        <w:t>That if the Court finds that TED should be removed based solely on the fact that he is prohibited by the terms of the Simon Trusts, the remainder of this pleading may be skipped and the Court can move to Count 1 to continue.  The remaining issues are a part of additional reasons for the removal of TED</w:t>
      </w:r>
      <w:r w:rsidR="00E64CE5">
        <w:rPr>
          <w:rFonts w:ascii="Times New Roman" w:hAnsi="Times New Roman" w:cs="Times New Roman"/>
          <w:sz w:val="23"/>
          <w:szCs w:val="23"/>
        </w:rPr>
        <w:t xml:space="preserve"> in both Simon and Shirley’s Estate and Trusts</w:t>
      </w:r>
      <w:r>
        <w:rPr>
          <w:rFonts w:ascii="Times New Roman" w:hAnsi="Times New Roman" w:cs="Times New Roman"/>
          <w:sz w:val="23"/>
          <w:szCs w:val="23"/>
        </w:rPr>
        <w:t xml:space="preserve">, each constituting </w:t>
      </w:r>
      <w:r w:rsidR="00E64CE5">
        <w:rPr>
          <w:rFonts w:ascii="Times New Roman" w:hAnsi="Times New Roman" w:cs="Times New Roman"/>
          <w:sz w:val="23"/>
          <w:szCs w:val="23"/>
        </w:rPr>
        <w:t xml:space="preserve">independent </w:t>
      </w:r>
      <w:r>
        <w:rPr>
          <w:rFonts w:ascii="Times New Roman" w:hAnsi="Times New Roman" w:cs="Times New Roman"/>
          <w:sz w:val="23"/>
          <w:szCs w:val="23"/>
        </w:rPr>
        <w:t>legal grounds for TED’s removal.</w:t>
      </w:r>
    </w:p>
    <w:p w:rsidR="00877AAA" w:rsidRPr="00C47B86" w:rsidRDefault="00877AAA" w:rsidP="00C47B86">
      <w:pPr>
        <w:pStyle w:val="Heading2"/>
        <w:numPr>
          <w:ilvl w:val="0"/>
          <w:numId w:val="39"/>
        </w:numPr>
      </w:pPr>
      <w:bookmarkStart w:id="2" w:name="_Toc403195265"/>
      <w:r w:rsidRPr="00C47B86">
        <w:t>FAILURE TO STATUTORILY ACCOUNT UNDER FLORIDA STATUTE 736.0813 AND 736</w:t>
      </w:r>
      <w:proofErr w:type="gramStart"/>
      <w:r w:rsidRPr="00C47B86">
        <w:t>,08135</w:t>
      </w:r>
      <w:proofErr w:type="gramEnd"/>
      <w:r w:rsidRPr="00C47B86">
        <w:t xml:space="preserve"> DUTY TO INFORM AND ACCOUNT</w:t>
      </w:r>
      <w:bookmarkEnd w:id="2"/>
    </w:p>
    <w:p w:rsidR="00C5189D" w:rsidRDefault="00C5189D" w:rsidP="00877AAA">
      <w:pPr>
        <w:autoSpaceDE w:val="0"/>
        <w:autoSpaceDN w:val="0"/>
        <w:adjustRightInd w:val="0"/>
        <w:spacing w:after="0" w:line="480" w:lineRule="auto"/>
        <w:rPr>
          <w:rFonts w:ascii="Times New Roman" w:hAnsi="Times New Roman" w:cs="Times New Roman"/>
          <w:bCs/>
          <w:sz w:val="23"/>
          <w:szCs w:val="23"/>
        </w:rPr>
      </w:pPr>
    </w:p>
    <w:p w:rsidR="00877AAA" w:rsidRPr="00056DC3" w:rsidRDefault="00877AAA" w:rsidP="00C5189D">
      <w:pPr>
        <w:autoSpaceDE w:val="0"/>
        <w:autoSpaceDN w:val="0"/>
        <w:adjustRightInd w:val="0"/>
        <w:spacing w:after="0" w:line="480" w:lineRule="auto"/>
        <w:ind w:firstLine="360"/>
        <w:rPr>
          <w:rFonts w:ascii="Times New Roman" w:hAnsi="Times New Roman" w:cs="Times New Roman"/>
          <w:b/>
          <w:bCs/>
          <w:sz w:val="23"/>
          <w:szCs w:val="23"/>
        </w:rPr>
      </w:pPr>
      <w:r w:rsidRPr="00056DC3">
        <w:rPr>
          <w:rFonts w:ascii="Times New Roman" w:hAnsi="Times New Roman" w:cs="Times New Roman"/>
          <w:b/>
          <w:bCs/>
          <w:sz w:val="23"/>
          <w:szCs w:val="23"/>
        </w:rPr>
        <w:t>A TRUSTEE HAS A DUTY TO INFORM AND TO ACCOUNT</w:t>
      </w:r>
    </w:p>
    <w:p w:rsidR="00877AAA" w:rsidRPr="00995B00"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law of trusts has always imposed a duty on the trustee to keep the</w:t>
      </w:r>
      <w:r>
        <w:rPr>
          <w:rFonts w:ascii="Times New Roman" w:hAnsi="Times New Roman" w:cs="Times New Roman"/>
          <w:sz w:val="23"/>
          <w:szCs w:val="23"/>
        </w:rPr>
        <w:t xml:space="preserve"> </w:t>
      </w:r>
      <w:r w:rsidRPr="00995B00">
        <w:rPr>
          <w:rFonts w:ascii="Times New Roman" w:hAnsi="Times New Roman" w:cs="Times New Roman"/>
          <w:sz w:val="23"/>
          <w:szCs w:val="23"/>
        </w:rPr>
        <w:t>beneficiary informed as to the administration of the trust and to account to the</w:t>
      </w:r>
      <w:r>
        <w:rPr>
          <w:rFonts w:ascii="Times New Roman" w:hAnsi="Times New Roman" w:cs="Times New Roman"/>
          <w:sz w:val="23"/>
          <w:szCs w:val="23"/>
        </w:rPr>
        <w:t xml:space="preserve"> </w:t>
      </w:r>
      <w:r w:rsidRPr="00995B00">
        <w:rPr>
          <w:rFonts w:ascii="Times New Roman" w:hAnsi="Times New Roman" w:cs="Times New Roman"/>
          <w:sz w:val="23"/>
          <w:szCs w:val="23"/>
        </w:rPr>
        <w:t>beneficiary for all actions taken by the trustee. Without a proper accounting</w:t>
      </w:r>
      <w:r>
        <w:rPr>
          <w:rFonts w:ascii="Times New Roman" w:hAnsi="Times New Roman" w:cs="Times New Roman"/>
          <w:sz w:val="23"/>
          <w:szCs w:val="23"/>
        </w:rPr>
        <w:t xml:space="preserve"> </w:t>
      </w:r>
      <w:r w:rsidRPr="00995B00">
        <w:rPr>
          <w:rFonts w:ascii="Times New Roman" w:hAnsi="Times New Roman" w:cs="Times New Roman"/>
          <w:sz w:val="23"/>
          <w:szCs w:val="23"/>
        </w:rPr>
        <w:t>disclosing how the trustee has handled the trust affairs, there is little chance of</w:t>
      </w:r>
      <w:r>
        <w:rPr>
          <w:rFonts w:ascii="Times New Roman" w:hAnsi="Times New Roman" w:cs="Times New Roman"/>
          <w:sz w:val="23"/>
          <w:szCs w:val="23"/>
        </w:rPr>
        <w:t xml:space="preserve"> </w:t>
      </w:r>
      <w:r w:rsidRPr="00995B00">
        <w:rPr>
          <w:rFonts w:ascii="Times New Roman" w:hAnsi="Times New Roman" w:cs="Times New Roman"/>
          <w:sz w:val="23"/>
          <w:szCs w:val="23"/>
        </w:rPr>
        <w:t>a trustee being held accountable and therefore, the trustee’s duties could be</w:t>
      </w:r>
      <w:r>
        <w:rPr>
          <w:rFonts w:ascii="Times New Roman" w:hAnsi="Times New Roman" w:cs="Times New Roman"/>
          <w:sz w:val="23"/>
          <w:szCs w:val="23"/>
        </w:rPr>
        <w:t xml:space="preserve"> </w:t>
      </w:r>
      <w:r w:rsidRPr="00995B00">
        <w:rPr>
          <w:rFonts w:ascii="Times New Roman" w:hAnsi="Times New Roman" w:cs="Times New Roman"/>
          <w:sz w:val="23"/>
          <w:szCs w:val="23"/>
        </w:rPr>
        <w:t>breached at will without any means of redress.</w:t>
      </w:r>
    </w:p>
    <w:p w:rsidR="00877AAA" w:rsidRPr="00995B00"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burden of proof is on the fiduciary to show that he has fully</w:t>
      </w:r>
      <w:r>
        <w:rPr>
          <w:rFonts w:ascii="Times New Roman" w:hAnsi="Times New Roman" w:cs="Times New Roman"/>
          <w:sz w:val="23"/>
          <w:szCs w:val="23"/>
        </w:rPr>
        <w:t xml:space="preserve"> </w:t>
      </w:r>
      <w:r w:rsidRPr="00995B00">
        <w:rPr>
          <w:rFonts w:ascii="Times New Roman" w:hAnsi="Times New Roman" w:cs="Times New Roman"/>
          <w:sz w:val="23"/>
          <w:szCs w:val="23"/>
        </w:rPr>
        <w:t>performed his duties, and the means for such proof is by providing a sufficient</w:t>
      </w:r>
      <w:r>
        <w:rPr>
          <w:rFonts w:ascii="Times New Roman" w:hAnsi="Times New Roman" w:cs="Times New Roman"/>
          <w:sz w:val="23"/>
          <w:szCs w:val="23"/>
        </w:rPr>
        <w:t xml:space="preserve"> </w:t>
      </w:r>
      <w:r w:rsidRPr="00995B00">
        <w:rPr>
          <w:rFonts w:ascii="Times New Roman" w:hAnsi="Times New Roman" w:cs="Times New Roman"/>
          <w:sz w:val="23"/>
          <w:szCs w:val="23"/>
        </w:rPr>
        <w:t>and proper accounting.</w:t>
      </w:r>
    </w:p>
    <w:p w:rsidR="00877AAA" w:rsidRPr="00995B00" w:rsidRDefault="00877AAA" w:rsidP="00877AAA">
      <w:pPr>
        <w:pStyle w:val="ListParagraph"/>
        <w:autoSpaceDE w:val="0"/>
        <w:autoSpaceDN w:val="0"/>
        <w:adjustRightInd w:val="0"/>
        <w:spacing w:after="0" w:line="480" w:lineRule="auto"/>
        <w:ind w:left="360"/>
        <w:rPr>
          <w:rFonts w:ascii="Times New Roman" w:hAnsi="Times New Roman" w:cs="Times New Roman"/>
          <w:sz w:val="23"/>
          <w:szCs w:val="23"/>
        </w:rPr>
      </w:pPr>
      <w:r w:rsidRPr="00995B00">
        <w:rPr>
          <w:rFonts w:ascii="Times New Roman" w:hAnsi="Times New Roman" w:cs="Times New Roman"/>
          <w:sz w:val="23"/>
          <w:szCs w:val="23"/>
        </w:rPr>
        <w:t xml:space="preserve">In </w:t>
      </w:r>
      <w:proofErr w:type="spellStart"/>
      <w:r w:rsidRPr="00995B00">
        <w:rPr>
          <w:rFonts w:ascii="Times New Roman" w:hAnsi="Times New Roman" w:cs="Times New Roman"/>
          <w:sz w:val="23"/>
          <w:szCs w:val="23"/>
        </w:rPr>
        <w:t>Frethey</w:t>
      </w:r>
      <w:proofErr w:type="spellEnd"/>
      <w:r w:rsidRPr="00995B00">
        <w:rPr>
          <w:rFonts w:ascii="Times New Roman" w:hAnsi="Times New Roman" w:cs="Times New Roman"/>
          <w:sz w:val="23"/>
          <w:szCs w:val="23"/>
        </w:rPr>
        <w:t xml:space="preserve"> v. Durant, 48 </w:t>
      </w:r>
      <w:proofErr w:type="spellStart"/>
      <w:r w:rsidRPr="00995B00">
        <w:rPr>
          <w:rFonts w:ascii="Times New Roman" w:hAnsi="Times New Roman" w:cs="Times New Roman"/>
          <w:sz w:val="23"/>
          <w:szCs w:val="23"/>
        </w:rPr>
        <w:t>N.Y.S</w:t>
      </w:r>
      <w:proofErr w:type="spellEnd"/>
      <w:r w:rsidRPr="00995B00">
        <w:rPr>
          <w:rFonts w:ascii="Times New Roman" w:hAnsi="Times New Roman" w:cs="Times New Roman"/>
          <w:sz w:val="23"/>
          <w:szCs w:val="23"/>
        </w:rPr>
        <w:t>. 839 (</w:t>
      </w:r>
      <w:proofErr w:type="spellStart"/>
      <w:r w:rsidRPr="00995B00">
        <w:rPr>
          <w:rFonts w:ascii="Times New Roman" w:hAnsi="Times New Roman" w:cs="Times New Roman"/>
          <w:sz w:val="23"/>
          <w:szCs w:val="23"/>
        </w:rPr>
        <w:t>N.Y.A.D</w:t>
      </w:r>
      <w:proofErr w:type="spellEnd"/>
      <w:r w:rsidRPr="00995B00">
        <w:rPr>
          <w:rFonts w:ascii="Times New Roman" w:hAnsi="Times New Roman" w:cs="Times New Roman"/>
          <w:sz w:val="23"/>
          <w:szCs w:val="23"/>
        </w:rPr>
        <w:t>. 1 Dept. 1897), it was</w:t>
      </w:r>
      <w:r>
        <w:rPr>
          <w:rFonts w:ascii="Times New Roman" w:hAnsi="Times New Roman" w:cs="Times New Roman"/>
          <w:sz w:val="23"/>
          <w:szCs w:val="23"/>
        </w:rPr>
        <w:t xml:space="preserve"> </w:t>
      </w:r>
      <w:r w:rsidRPr="00995B00">
        <w:rPr>
          <w:rFonts w:ascii="Times New Roman" w:hAnsi="Times New Roman" w:cs="Times New Roman"/>
          <w:sz w:val="23"/>
          <w:szCs w:val="23"/>
        </w:rPr>
        <w:t>held that “when a fiduciary relation is shown to exist, and</w:t>
      </w:r>
      <w:r>
        <w:rPr>
          <w:rFonts w:ascii="Times New Roman" w:hAnsi="Times New Roman" w:cs="Times New Roman"/>
          <w:sz w:val="23"/>
          <w:szCs w:val="23"/>
        </w:rPr>
        <w:t xml:space="preserve"> </w:t>
      </w:r>
      <w:r w:rsidRPr="00995B00">
        <w:rPr>
          <w:rFonts w:ascii="Times New Roman" w:hAnsi="Times New Roman" w:cs="Times New Roman"/>
          <w:sz w:val="23"/>
          <w:szCs w:val="23"/>
        </w:rPr>
        <w:t>property or property interests have been entrusted to an agent or</w:t>
      </w:r>
    </w:p>
    <w:p w:rsidR="00877AAA" w:rsidRPr="00995B00" w:rsidRDefault="00877AAA" w:rsidP="00877AAA">
      <w:pPr>
        <w:pStyle w:val="ListParagraph"/>
        <w:autoSpaceDE w:val="0"/>
        <w:autoSpaceDN w:val="0"/>
        <w:adjustRightInd w:val="0"/>
        <w:spacing w:after="0" w:line="480" w:lineRule="auto"/>
        <w:ind w:left="360"/>
        <w:rPr>
          <w:rFonts w:ascii="Times New Roman" w:hAnsi="Times New Roman" w:cs="Times New Roman"/>
          <w:sz w:val="23"/>
          <w:szCs w:val="23"/>
        </w:rPr>
      </w:pPr>
      <w:proofErr w:type="gramStart"/>
      <w:r w:rsidRPr="00995B00">
        <w:rPr>
          <w:rFonts w:ascii="Times New Roman" w:hAnsi="Times New Roman" w:cs="Times New Roman"/>
          <w:sz w:val="23"/>
          <w:szCs w:val="23"/>
        </w:rPr>
        <w:t>trustee</w:t>
      </w:r>
      <w:proofErr w:type="gramEnd"/>
      <w:r w:rsidRPr="00995B00">
        <w:rPr>
          <w:rFonts w:ascii="Times New Roman" w:hAnsi="Times New Roman" w:cs="Times New Roman"/>
          <w:sz w:val="23"/>
          <w:szCs w:val="23"/>
        </w:rPr>
        <w:t>, the burden is thrown upon such agent entrusted to</w:t>
      </w:r>
      <w:r>
        <w:rPr>
          <w:rFonts w:ascii="Times New Roman" w:hAnsi="Times New Roman" w:cs="Times New Roman"/>
          <w:sz w:val="23"/>
          <w:szCs w:val="23"/>
        </w:rPr>
        <w:t xml:space="preserve"> </w:t>
      </w:r>
      <w:r w:rsidRPr="00995B00">
        <w:rPr>
          <w:rFonts w:ascii="Times New Roman" w:hAnsi="Times New Roman" w:cs="Times New Roman"/>
          <w:sz w:val="23"/>
          <w:szCs w:val="23"/>
        </w:rPr>
        <w:t>render an account, and to show that all his trust duties have been</w:t>
      </w:r>
      <w:r>
        <w:rPr>
          <w:rFonts w:ascii="Times New Roman" w:hAnsi="Times New Roman" w:cs="Times New Roman"/>
          <w:sz w:val="23"/>
          <w:szCs w:val="23"/>
        </w:rPr>
        <w:t xml:space="preserve"> </w:t>
      </w:r>
      <w:r w:rsidRPr="00995B00">
        <w:rPr>
          <w:rFonts w:ascii="Times New Roman" w:hAnsi="Times New Roman" w:cs="Times New Roman"/>
          <w:sz w:val="23"/>
          <w:szCs w:val="23"/>
        </w:rPr>
        <w:t>fully performed, and the manner in which they have been</w:t>
      </w:r>
      <w:r>
        <w:rPr>
          <w:rFonts w:ascii="Times New Roman" w:hAnsi="Times New Roman" w:cs="Times New Roman"/>
          <w:sz w:val="23"/>
          <w:szCs w:val="23"/>
        </w:rPr>
        <w:t xml:space="preserve"> </w:t>
      </w:r>
      <w:r w:rsidRPr="00995B00">
        <w:rPr>
          <w:rFonts w:ascii="Times New Roman" w:hAnsi="Times New Roman" w:cs="Times New Roman"/>
          <w:sz w:val="23"/>
          <w:szCs w:val="23"/>
        </w:rPr>
        <w:t>performed. It is assumed that the agent or trustee has means of</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knowing, and does know, what the principal or </w:t>
      </w:r>
      <w:proofErr w:type="spellStart"/>
      <w:r w:rsidRPr="00995B00">
        <w:rPr>
          <w:rFonts w:ascii="Times New Roman" w:hAnsi="Times New Roman" w:cs="Times New Roman"/>
          <w:sz w:val="23"/>
          <w:szCs w:val="23"/>
        </w:rPr>
        <w:t>cestui</w:t>
      </w:r>
      <w:proofErr w:type="spellEnd"/>
      <w:r w:rsidRPr="00995B00">
        <w:rPr>
          <w:rFonts w:ascii="Times New Roman" w:hAnsi="Times New Roman" w:cs="Times New Roman"/>
          <w:sz w:val="23"/>
          <w:szCs w:val="23"/>
        </w:rPr>
        <w:t xml:space="preserve"> </w:t>
      </w:r>
      <w:proofErr w:type="spellStart"/>
      <w:r w:rsidRPr="00995B00">
        <w:rPr>
          <w:rFonts w:ascii="Times New Roman" w:hAnsi="Times New Roman" w:cs="Times New Roman"/>
          <w:sz w:val="23"/>
          <w:szCs w:val="23"/>
        </w:rPr>
        <w:t>que</w:t>
      </w:r>
      <w:proofErr w:type="spellEnd"/>
      <w:r w:rsidRPr="00995B00">
        <w:rPr>
          <w:rFonts w:ascii="Times New Roman" w:hAnsi="Times New Roman" w:cs="Times New Roman"/>
          <w:sz w:val="23"/>
          <w:szCs w:val="23"/>
        </w:rPr>
        <w:t xml:space="preserve"> trust,</w:t>
      </w:r>
      <w:r>
        <w:rPr>
          <w:rFonts w:ascii="Times New Roman" w:hAnsi="Times New Roman" w:cs="Times New Roman"/>
          <w:sz w:val="23"/>
          <w:szCs w:val="23"/>
        </w:rPr>
        <w:t xml:space="preserve"> </w:t>
      </w:r>
      <w:r w:rsidRPr="00995B00">
        <w:rPr>
          <w:rFonts w:ascii="Times New Roman" w:hAnsi="Times New Roman" w:cs="Times New Roman"/>
          <w:sz w:val="23"/>
          <w:szCs w:val="23"/>
        </w:rPr>
        <w:t>cannot know, and is bound to reveal the entire truth”.</w:t>
      </w:r>
      <w:r>
        <w:rPr>
          <w:rFonts w:ascii="Times New Roman" w:hAnsi="Times New Roman" w:cs="Times New Roman"/>
          <w:sz w:val="23"/>
          <w:szCs w:val="23"/>
        </w:rPr>
        <w:t xml:space="preserve">  </w:t>
      </w:r>
      <w:r w:rsidRPr="00995B00">
        <w:rPr>
          <w:rFonts w:ascii="Times New Roman" w:hAnsi="Times New Roman" w:cs="Times New Roman"/>
          <w:sz w:val="23"/>
          <w:szCs w:val="23"/>
        </w:rPr>
        <w:t>This duty to account has been codified in Florida as Florida Statute</w:t>
      </w:r>
      <w:r>
        <w:rPr>
          <w:rFonts w:ascii="Times New Roman" w:hAnsi="Times New Roman" w:cs="Times New Roman"/>
          <w:sz w:val="23"/>
          <w:szCs w:val="23"/>
        </w:rPr>
        <w:t xml:space="preserve"> </w:t>
      </w:r>
      <w:r w:rsidRPr="00995B00">
        <w:rPr>
          <w:rFonts w:ascii="Times New Roman" w:hAnsi="Times New Roman" w:cs="Times New Roman"/>
          <w:sz w:val="23"/>
          <w:szCs w:val="23"/>
        </w:rPr>
        <w:t>736.0813</w:t>
      </w:r>
      <w:r>
        <w:rPr>
          <w:rFonts w:ascii="Times New Roman" w:hAnsi="Times New Roman" w:cs="Times New Roman"/>
          <w:sz w:val="23"/>
          <w:szCs w:val="23"/>
        </w:rPr>
        <w:t>.</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roofErr w:type="gramStart"/>
      <w:r w:rsidRPr="001D0090">
        <w:rPr>
          <w:rFonts w:ascii="Times New Roman" w:hAnsi="Times New Roman" w:cs="Times New Roman"/>
          <w:sz w:val="24"/>
          <w:szCs w:val="24"/>
        </w:rPr>
        <w:t>The</w:t>
      </w:r>
      <w:proofErr w:type="gramEnd"/>
      <w:r w:rsidRPr="001D0090">
        <w:rPr>
          <w:rFonts w:ascii="Times New Roman" w:hAnsi="Times New Roman" w:cs="Times New Roman"/>
          <w:sz w:val="24"/>
          <w:szCs w:val="24"/>
        </w:rPr>
        <w:t xml:space="preserv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877AAA" w:rsidRPr="001D0090" w:rsidRDefault="00877AAA" w:rsidP="00877AAA">
      <w:pPr>
        <w:pStyle w:val="ListParagraph"/>
        <w:numPr>
          <w:ilvl w:val="0"/>
          <w:numId w:val="16"/>
        </w:numPr>
        <w:spacing w:line="240" w:lineRule="auto"/>
        <w:ind w:left="1080"/>
        <w:rPr>
          <w:rFonts w:ascii="Times New Roman" w:hAnsi="Times New Roman" w:cs="Times New Roman"/>
          <w:sz w:val="24"/>
          <w:szCs w:val="24"/>
        </w:rPr>
      </w:pPr>
      <w:r w:rsidRPr="001D0090">
        <w:rPr>
          <w:rFonts w:ascii="Times New Roman" w:hAnsi="Times New Roman" w:cs="Times New Roman"/>
          <w:sz w:val="24"/>
          <w:szCs w:val="24"/>
        </w:rPr>
        <w:lastRenderedPageBreak/>
        <w:t>Within 60 days after acceptance of the trust, the trustee shall give</w:t>
      </w:r>
      <w:r>
        <w:rPr>
          <w:rFonts w:ascii="Times New Roman" w:hAnsi="Times New Roman" w:cs="Times New Roman"/>
          <w:sz w:val="24"/>
          <w:szCs w:val="24"/>
        </w:rPr>
        <w:t xml:space="preserve"> </w:t>
      </w:r>
      <w:r w:rsidRPr="001D0090">
        <w:rPr>
          <w:rFonts w:ascii="Times New Roman" w:hAnsi="Times New Roman" w:cs="Times New Roman"/>
          <w:sz w:val="24"/>
          <w:szCs w:val="24"/>
        </w:rPr>
        <w:t>notice to the qualified beneficiaries of the acceptance of the trust and</w:t>
      </w:r>
      <w:r>
        <w:rPr>
          <w:rFonts w:ascii="Times New Roman" w:hAnsi="Times New Roman" w:cs="Times New Roman"/>
          <w:sz w:val="24"/>
          <w:szCs w:val="24"/>
        </w:rPr>
        <w:t xml:space="preserve"> </w:t>
      </w:r>
      <w:r w:rsidRPr="001D0090">
        <w:rPr>
          <w:rFonts w:ascii="Times New Roman" w:hAnsi="Times New Roman" w:cs="Times New Roman"/>
          <w:sz w:val="24"/>
          <w:szCs w:val="24"/>
        </w:rPr>
        <w:t>the full name and address of the trustee.</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and on termination of the trust or on change of the trustee.</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877AAA"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(2) A qualified beneficiary may waive the trustee’s duty to account</w:t>
      </w:r>
      <w:r>
        <w:rPr>
          <w:rFonts w:ascii="Times New Roman" w:hAnsi="Times New Roman" w:cs="Times New Roman"/>
          <w:sz w:val="24"/>
          <w:szCs w:val="24"/>
        </w:rPr>
        <w:t xml:space="preserve"> </w:t>
      </w:r>
      <w:r w:rsidRPr="001D0090">
        <w:rPr>
          <w:rFonts w:ascii="Times New Roman" w:hAnsi="Times New Roman" w:cs="Times New Roman"/>
          <w:sz w:val="24"/>
          <w:szCs w:val="24"/>
        </w:rPr>
        <w:t>under paragraph (1) (d) A qualified beneficiary may withdraw a</w:t>
      </w:r>
      <w:r>
        <w:rPr>
          <w:rFonts w:ascii="Times New Roman" w:hAnsi="Times New Roman" w:cs="Times New Roman"/>
          <w:sz w:val="24"/>
          <w:szCs w:val="24"/>
        </w:rPr>
        <w:t xml:space="preserve"> </w:t>
      </w:r>
      <w:r w:rsidRPr="001D0090">
        <w:rPr>
          <w:rFonts w:ascii="Times New Roman" w:hAnsi="Times New Roman" w:cs="Times New Roman"/>
          <w:sz w:val="24"/>
          <w:szCs w:val="24"/>
        </w:rPr>
        <w:t>waiver previously given. Waivers and withdrawals of prior waivers</w:t>
      </w:r>
      <w:r>
        <w:rPr>
          <w:rFonts w:ascii="Times New Roman" w:hAnsi="Times New Roman" w:cs="Times New Roman"/>
          <w:sz w:val="24"/>
          <w:szCs w:val="24"/>
        </w:rPr>
        <w:t xml:space="preserve"> </w:t>
      </w:r>
      <w:r w:rsidRPr="001D0090">
        <w:rPr>
          <w:rFonts w:ascii="Times New Roman" w:hAnsi="Times New Roman" w:cs="Times New Roman"/>
          <w:sz w:val="24"/>
          <w:szCs w:val="24"/>
        </w:rPr>
        <w:t>under this subsection must be i</w:t>
      </w:r>
      <w:r>
        <w:rPr>
          <w:rFonts w:ascii="Times New Roman" w:hAnsi="Times New Roman" w:cs="Times New Roman"/>
          <w:sz w:val="24"/>
          <w:szCs w:val="24"/>
        </w:rPr>
        <w:t xml:space="preserve">n writing. Withdrawals of prior </w:t>
      </w:r>
      <w:r w:rsidRPr="001D0090">
        <w:rPr>
          <w:rFonts w:ascii="Times New Roman" w:hAnsi="Times New Roman" w:cs="Times New Roman"/>
          <w:sz w:val="24"/>
          <w:szCs w:val="24"/>
        </w:rPr>
        <w:t>waivers are effective only with respect to accountings for future</w:t>
      </w:r>
      <w:r>
        <w:rPr>
          <w:rFonts w:ascii="Times New Roman" w:hAnsi="Times New Roman" w:cs="Times New Roman"/>
          <w:sz w:val="24"/>
          <w:szCs w:val="24"/>
        </w:rPr>
        <w:t xml:space="preserve"> </w:t>
      </w:r>
      <w:r w:rsidRPr="001D0090">
        <w:rPr>
          <w:rFonts w:ascii="Times New Roman" w:hAnsi="Times New Roman" w:cs="Times New Roman"/>
          <w:sz w:val="24"/>
          <w:szCs w:val="24"/>
        </w:rPr>
        <w:t>periods.</w:t>
      </w:r>
    </w:p>
    <w:p w:rsidR="00877AAA" w:rsidRPr="001D0090" w:rsidRDefault="00877AAA" w:rsidP="00877AAA">
      <w:pPr>
        <w:pStyle w:val="ListParagraph"/>
        <w:spacing w:line="240" w:lineRule="auto"/>
        <w:rPr>
          <w:rFonts w:ascii="Times New Roman" w:hAnsi="Times New Roman" w:cs="Times New Roman"/>
          <w:sz w:val="24"/>
          <w:szCs w:val="24"/>
        </w:rPr>
      </w:pP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 xml:space="preserve">Not only does a beneficiary have standing to seek an accounting, but the trustee is also under an affirmative duty to provide an accounting. As set forth in Florida Statute 736.0813(1) (d) a trustee of an irrevocable trust shall </w:t>
      </w:r>
      <w:r w:rsidRPr="00C5189D">
        <w:rPr>
          <w:rFonts w:ascii="Times New Roman" w:hAnsi="Times New Roman" w:cs="Times New Roman"/>
          <w:b/>
          <w:sz w:val="24"/>
          <w:szCs w:val="24"/>
          <w:u w:val="single"/>
        </w:rPr>
        <w:t>provide a trust accounting to each qualified beneficiary annually and on termination of the trust or on change of the trustee</w:t>
      </w:r>
      <w:r w:rsidRPr="00E4766A">
        <w:rPr>
          <w:rFonts w:ascii="Times New Roman" w:hAnsi="Times New Roman" w:cs="Times New Roman"/>
          <w:sz w:val="24"/>
          <w:szCs w:val="24"/>
        </w:rPr>
        <w:t>.</w:t>
      </w:r>
      <w:r>
        <w:rPr>
          <w:rFonts w:ascii="Times New Roman" w:hAnsi="Times New Roman" w:cs="Times New Roman"/>
          <w:sz w:val="24"/>
          <w:szCs w:val="24"/>
        </w:rPr>
        <w:t xml:space="preserve">  TED has provided NO accountings for the estate and trusts</w:t>
      </w:r>
      <w:r w:rsidR="00C5189D">
        <w:rPr>
          <w:rFonts w:ascii="Times New Roman" w:hAnsi="Times New Roman" w:cs="Times New Roman"/>
          <w:sz w:val="24"/>
          <w:szCs w:val="24"/>
        </w:rPr>
        <w:t xml:space="preserve"> of Simon and Shirley</w:t>
      </w:r>
      <w:r>
        <w:rPr>
          <w:rFonts w:ascii="Times New Roman" w:hAnsi="Times New Roman" w:cs="Times New Roman"/>
          <w:sz w:val="24"/>
          <w:szCs w:val="24"/>
        </w:rPr>
        <w:t>, annually or upon the change of trustee and therefore this Court should remove TED.</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 736.0105(2) (s).</w:t>
      </w:r>
    </w:p>
    <w:p w:rsidR="00877AAA" w:rsidRPr="00C47B86" w:rsidRDefault="00877AAA" w:rsidP="00C47B86">
      <w:pPr>
        <w:pStyle w:val="Heading2"/>
        <w:numPr>
          <w:ilvl w:val="1"/>
          <w:numId w:val="40"/>
        </w:numPr>
        <w:rPr>
          <w:caps w:val="0"/>
        </w:rPr>
      </w:pPr>
      <w:bookmarkStart w:id="3" w:name="_Toc403195266"/>
      <w:r w:rsidRPr="00C47B86">
        <w:rPr>
          <w:caps w:val="0"/>
        </w:rPr>
        <w:t>FAILURE TO ACCOUNT IN THE SIMON ESTATE AND TRUSTS</w:t>
      </w:r>
      <w:bookmarkEnd w:id="3"/>
    </w:p>
    <w:p w:rsidR="00877AAA" w:rsidRPr="007B1E34" w:rsidRDefault="00877AAA" w:rsidP="00877AAA">
      <w:pPr>
        <w:pStyle w:val="ListParagraph"/>
        <w:autoSpaceDE w:val="0"/>
        <w:autoSpaceDN w:val="0"/>
        <w:adjustRightInd w:val="0"/>
        <w:spacing w:after="0" w:line="240" w:lineRule="auto"/>
        <w:ind w:left="1800"/>
        <w:rPr>
          <w:rFonts w:ascii="Times New Roman" w:hAnsi="Times New Roman" w:cs="Times New Roman"/>
          <w:b/>
          <w:sz w:val="24"/>
          <w:szCs w:val="24"/>
        </w:rPr>
      </w:pPr>
    </w:p>
    <w:p w:rsidR="00C5189D"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Ted currently acting as successor trustee in Simon’s Trusts has provided NO accountings statutorily required despite repeated requests by beneficiaries and despite changes in fiduciaries when TED’s former counsel and fiduciaries for the Simon Trusts</w:t>
      </w:r>
      <w:r w:rsidR="00C5189D">
        <w:rPr>
          <w:rFonts w:ascii="Times New Roman" w:hAnsi="Times New Roman" w:cs="Times New Roman"/>
          <w:sz w:val="24"/>
          <w:szCs w:val="24"/>
        </w:rPr>
        <w:t>, TESCHER and SPALLINA</w:t>
      </w:r>
      <w:r>
        <w:rPr>
          <w:rFonts w:ascii="Times New Roman" w:hAnsi="Times New Roman" w:cs="Times New Roman"/>
          <w:sz w:val="24"/>
          <w:szCs w:val="24"/>
        </w:rPr>
        <w:t xml:space="preserve"> were removed.  </w:t>
      </w:r>
    </w:p>
    <w:p w:rsidR="00877AAA" w:rsidRDefault="00C5189D"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b</w:t>
      </w:r>
      <w:r w:rsidR="00877AAA">
        <w:rPr>
          <w:rFonts w:ascii="Times New Roman" w:hAnsi="Times New Roman" w:cs="Times New Roman"/>
          <w:sz w:val="24"/>
          <w:szCs w:val="24"/>
        </w:rPr>
        <w:t>etween TED and his former counsel there has been NO accounting for over two years of the Simon Trusts in violation of probate and trust rules and statutes.</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it is believed that Simon while living and PR of Shirley’s Estate prepared an accounting for the Shirley Estate but it is believed to be suppressed and denied by TED, TESCHER and SPALLINA.  </w:t>
      </w:r>
    </w:p>
    <w:p w:rsidR="00C5189D"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Simon’s estate, an accounting was done by Court Order upon the removal of TESCHER and SPALLINA and it has been challenged on virtually every line by the former Curator Benjamin Brown, Esq.</w:t>
      </w:r>
      <w:r w:rsidR="00C5189D">
        <w:rPr>
          <w:rFonts w:ascii="Times New Roman" w:hAnsi="Times New Roman" w:cs="Times New Roman"/>
          <w:sz w:val="24"/>
          <w:szCs w:val="24"/>
        </w:rPr>
        <w:t xml:space="preserve">, </w:t>
      </w:r>
      <w:r>
        <w:rPr>
          <w:rFonts w:ascii="Times New Roman" w:hAnsi="Times New Roman" w:cs="Times New Roman"/>
          <w:sz w:val="24"/>
          <w:szCs w:val="24"/>
        </w:rPr>
        <w:t>the new PR, Brian O’Connell, Esq.</w:t>
      </w:r>
      <w:r w:rsidR="00C5189D">
        <w:rPr>
          <w:rFonts w:ascii="Times New Roman" w:hAnsi="Times New Roman" w:cs="Times New Roman"/>
          <w:sz w:val="24"/>
          <w:szCs w:val="24"/>
        </w:rPr>
        <w:t xml:space="preserve"> and Eliot.</w:t>
      </w:r>
      <w:r>
        <w:rPr>
          <w:rFonts w:ascii="Times New Roman" w:hAnsi="Times New Roman" w:cs="Times New Roman"/>
          <w:sz w:val="24"/>
          <w:szCs w:val="24"/>
        </w:rPr>
        <w:t xml:space="preserve">  </w:t>
      </w:r>
    </w:p>
    <w:p w:rsidR="00877AAA" w:rsidRDefault="00C5189D"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n</w:t>
      </w:r>
      <w:r w:rsidR="00877AAA">
        <w:rPr>
          <w:rFonts w:ascii="Times New Roman" w:hAnsi="Times New Roman" w:cs="Times New Roman"/>
          <w:sz w:val="24"/>
          <w:szCs w:val="24"/>
        </w:rPr>
        <w:t xml:space="preserve">o backup data for the accounting </w:t>
      </w:r>
      <w:r>
        <w:rPr>
          <w:rFonts w:ascii="Times New Roman" w:hAnsi="Times New Roman" w:cs="Times New Roman"/>
          <w:sz w:val="24"/>
          <w:szCs w:val="24"/>
        </w:rPr>
        <w:t xml:space="preserve">to verify its accuracy </w:t>
      </w:r>
      <w:r w:rsidR="00877AAA">
        <w:rPr>
          <w:rFonts w:ascii="Times New Roman" w:hAnsi="Times New Roman" w:cs="Times New Roman"/>
          <w:sz w:val="24"/>
          <w:szCs w:val="24"/>
        </w:rPr>
        <w:t>was attached</w:t>
      </w:r>
      <w:r>
        <w:rPr>
          <w:rFonts w:ascii="Times New Roman" w:hAnsi="Times New Roman" w:cs="Times New Roman"/>
          <w:sz w:val="24"/>
          <w:szCs w:val="24"/>
        </w:rPr>
        <w:t xml:space="preserve"> to the final accounting or provided in TESCHER and SPALLINA’S Court Ordered production,</w:t>
      </w:r>
      <w:r w:rsidR="00877AAA">
        <w:rPr>
          <w:rFonts w:ascii="Times New Roman" w:hAnsi="Times New Roman" w:cs="Times New Roman"/>
          <w:sz w:val="24"/>
          <w:szCs w:val="24"/>
        </w:rPr>
        <w:t xml:space="preserve"> in violation of probate rules and statutes and in utter disregard for generally accepted accounting principles.</w:t>
      </w:r>
    </w:p>
    <w:p w:rsidR="00877AAA" w:rsidRPr="004C64C0" w:rsidRDefault="00877AAA" w:rsidP="004C64C0">
      <w:pPr>
        <w:pStyle w:val="Heading2"/>
        <w:numPr>
          <w:ilvl w:val="1"/>
          <w:numId w:val="40"/>
        </w:numPr>
        <w:rPr>
          <w:caps w:val="0"/>
        </w:rPr>
      </w:pPr>
      <w:bookmarkStart w:id="4" w:name="_Toc403195267"/>
      <w:r w:rsidRPr="004C64C0">
        <w:rPr>
          <w:caps w:val="0"/>
        </w:rPr>
        <w:t>FAILURE TO ACCOUNT IN THE SHIRLEY ESTATE AND TRUSTS</w:t>
      </w:r>
      <w:bookmarkEnd w:id="4"/>
    </w:p>
    <w:p w:rsidR="00877AAA" w:rsidRPr="008A5A75" w:rsidRDefault="00877AAA" w:rsidP="00877AAA"/>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since Ted was appointed Personal Representative in Shirley’s Estate, after it was reopened due to the fraud and forgeries committed by TED’s former counsel Tescher &amp; Spallina, PA closed the estate of Shirley using Simon’s identity when he was dead to do so and electing no successor due to the fraud, NO statutorily required accounting has been timely filed with beneficiaries despite repeated requests by beneficiaries and despite the </w:t>
      </w:r>
      <w:r>
        <w:rPr>
          <w:rFonts w:ascii="Times New Roman" w:hAnsi="Times New Roman" w:cs="Times New Roman"/>
          <w:sz w:val="24"/>
          <w:szCs w:val="24"/>
        </w:rPr>
        <w:lastRenderedPageBreak/>
        <w:t>change in fiduciaries when the Estate was reopened, for over a year in violation of probate and trust rules and statutes.</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becoming alleged Successor Trustee of Shirley’s 2008 </w:t>
      </w:r>
      <w:r w:rsidR="00C5189D">
        <w:rPr>
          <w:rFonts w:ascii="Times New Roman" w:hAnsi="Times New Roman" w:cs="Times New Roman"/>
          <w:sz w:val="23"/>
          <w:szCs w:val="23"/>
        </w:rPr>
        <w:t xml:space="preserve">Shirley Bernstein </w:t>
      </w:r>
      <w:r>
        <w:rPr>
          <w:rFonts w:ascii="Times New Roman" w:hAnsi="Times New Roman" w:cs="Times New Roman"/>
          <w:sz w:val="23"/>
          <w:szCs w:val="23"/>
        </w:rPr>
        <w:t>Trust</w:t>
      </w:r>
      <w:r w:rsidR="00C5189D">
        <w:rPr>
          <w:rFonts w:ascii="Times New Roman" w:hAnsi="Times New Roman" w:cs="Times New Roman"/>
          <w:sz w:val="23"/>
          <w:szCs w:val="23"/>
        </w:rPr>
        <w:t xml:space="preserve"> Agreement</w:t>
      </w:r>
      <w:r>
        <w:rPr>
          <w:rFonts w:ascii="Times New Roman" w:hAnsi="Times New Roman" w:cs="Times New Roman"/>
          <w:sz w:val="23"/>
          <w:szCs w:val="23"/>
        </w:rPr>
        <w:t xml:space="preserve"> on September 13, 2012</w:t>
      </w:r>
      <w:r w:rsidRPr="00D22E32">
        <w:rPr>
          <w:rFonts w:ascii="Times New Roman" w:hAnsi="Times New Roman" w:cs="Times New Roman"/>
          <w:sz w:val="23"/>
          <w:szCs w:val="23"/>
        </w:rPr>
        <w:t xml:space="preserve"> </w:t>
      </w:r>
      <w:r>
        <w:rPr>
          <w:rFonts w:ascii="Times New Roman" w:hAnsi="Times New Roman" w:cs="Times New Roman"/>
          <w:sz w:val="23"/>
          <w:szCs w:val="23"/>
        </w:rPr>
        <w:t xml:space="preserve">Ted </w:t>
      </w:r>
      <w:r w:rsidRPr="00D22E32">
        <w:rPr>
          <w:rFonts w:ascii="Times New Roman" w:hAnsi="Times New Roman" w:cs="Times New Roman"/>
          <w:sz w:val="23"/>
          <w:szCs w:val="23"/>
        </w:rPr>
        <w:t>has failed to provide a full copy of Shirley</w:t>
      </w:r>
      <w:r>
        <w:rPr>
          <w:rFonts w:ascii="Times New Roman" w:hAnsi="Times New Roman" w:cs="Times New Roman"/>
          <w:sz w:val="23"/>
          <w:szCs w:val="23"/>
        </w:rPr>
        <w:t>’s</w:t>
      </w:r>
      <w:r w:rsidRPr="00D22E32">
        <w:rPr>
          <w:rFonts w:ascii="Times New Roman" w:hAnsi="Times New Roman" w:cs="Times New Roman"/>
          <w:sz w:val="23"/>
          <w:szCs w:val="23"/>
        </w:rPr>
        <w:t xml:space="preserve"> </w:t>
      </w:r>
      <w:r>
        <w:rPr>
          <w:rFonts w:ascii="Times New Roman" w:hAnsi="Times New Roman" w:cs="Times New Roman"/>
          <w:sz w:val="23"/>
          <w:szCs w:val="23"/>
        </w:rPr>
        <w:t>T</w:t>
      </w:r>
      <w:r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A93381"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t xml:space="preserve">Keep in mind that the function of a fiduciary accounting is two-fold. It is to ensure the beneficiary is fully informed as to what the trustee has done with the trust assets for the accounting period. And, it is to serve as a vehicle for relieving the trustee from further liability for his past actions as trustee. This is the traditional concept of discharge accounting. Both functions are premised on full disclosure by the fiduciary. </w:t>
      </w:r>
    </w:p>
    <w:p w:rsidR="00877AAA" w:rsidRPr="00236FD1" w:rsidRDefault="00877AAA" w:rsidP="00A93381">
      <w:pPr>
        <w:pStyle w:val="ListParagraph"/>
        <w:autoSpaceDE w:val="0"/>
        <w:autoSpaceDN w:val="0"/>
        <w:adjustRightInd w:val="0"/>
        <w:spacing w:after="0" w:line="480" w:lineRule="auto"/>
        <w:ind w:left="360"/>
        <w:rPr>
          <w:rFonts w:ascii="Times New Roman" w:hAnsi="Times New Roman" w:cs="Times New Roman"/>
          <w:sz w:val="23"/>
          <w:szCs w:val="23"/>
        </w:rPr>
      </w:pPr>
      <w:r w:rsidRPr="00236FD1">
        <w:rPr>
          <w:rFonts w:ascii="Times New Roman" w:hAnsi="Times New Roman" w:cs="Times New Roman"/>
          <w:sz w:val="23"/>
          <w:szCs w:val="23"/>
        </w:rPr>
        <w:t xml:space="preserve">In Van </w:t>
      </w:r>
      <w:proofErr w:type="spellStart"/>
      <w:r w:rsidRPr="00236FD1">
        <w:rPr>
          <w:rFonts w:ascii="Times New Roman" w:hAnsi="Times New Roman" w:cs="Times New Roman"/>
          <w:sz w:val="23"/>
          <w:szCs w:val="23"/>
        </w:rPr>
        <w:t>Dusen</w:t>
      </w:r>
      <w:proofErr w:type="spellEnd"/>
      <w:r w:rsidRPr="00236FD1">
        <w:rPr>
          <w:rFonts w:ascii="Times New Roman" w:hAnsi="Times New Roman" w:cs="Times New Roman"/>
          <w:sz w:val="23"/>
          <w:szCs w:val="23"/>
        </w:rPr>
        <w:t xml:space="preserve"> v. Southeast First National Bank of Miami, 478 So.2d 82 (Fla. 3d </w:t>
      </w:r>
      <w:proofErr w:type="spellStart"/>
      <w:r w:rsidRPr="00236FD1">
        <w:rPr>
          <w:rFonts w:ascii="Times New Roman" w:hAnsi="Times New Roman" w:cs="Times New Roman"/>
          <w:sz w:val="23"/>
          <w:szCs w:val="23"/>
        </w:rPr>
        <w:t>DCA</w:t>
      </w:r>
      <w:proofErr w:type="spellEnd"/>
      <w:r w:rsidRPr="00236FD1">
        <w:rPr>
          <w:rFonts w:ascii="Times New Roman" w:hAnsi="Times New Roman" w:cs="Times New Roman"/>
          <w:sz w:val="23"/>
          <w:szCs w:val="23"/>
        </w:rPr>
        <w:t xml:space="preserve"> 1985) the personal representative was under a duty to make a full and fair disclosure of all estate property and a breach of that duty constituted fraudulent concealment. Even though the personal representative had been</w:t>
      </w:r>
      <w:r>
        <w:rPr>
          <w:rFonts w:ascii="Times New Roman" w:hAnsi="Times New Roman" w:cs="Times New Roman"/>
          <w:sz w:val="23"/>
          <w:szCs w:val="23"/>
        </w:rPr>
        <w:t xml:space="preserve"> </w:t>
      </w:r>
      <w:r w:rsidRPr="00236FD1">
        <w:rPr>
          <w:rFonts w:ascii="Times New Roman" w:hAnsi="Times New Roman" w:cs="Times New Roman"/>
          <w:sz w:val="23"/>
          <w:szCs w:val="23"/>
        </w:rPr>
        <w:t>discharged it had not disclosed all of the estate assets would not be relieved of liability. The court stated that “the price of immunity is disclosure.”</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t>Moreover, a trustee cannot fulfill his duty to account by merely turning over to the beneficiary the check register of the trust bank account, a list of checks, bank statements, copies of bills and receipts. It is the duty of the</w:t>
      </w:r>
      <w:r>
        <w:rPr>
          <w:rFonts w:ascii="Times New Roman" w:hAnsi="Times New Roman" w:cs="Times New Roman"/>
          <w:sz w:val="23"/>
          <w:szCs w:val="23"/>
        </w:rPr>
        <w:t xml:space="preserve"> </w:t>
      </w:r>
      <w:r w:rsidRPr="00236FD1">
        <w:rPr>
          <w:rFonts w:ascii="Times New Roman" w:hAnsi="Times New Roman" w:cs="Times New Roman"/>
          <w:sz w:val="23"/>
          <w:szCs w:val="23"/>
        </w:rPr>
        <w:t>trustee to provide a proper and sufficient accounting.</w:t>
      </w:r>
    </w:p>
    <w:p w:rsidR="00AB63DD" w:rsidRPr="00236FD1" w:rsidRDefault="00AB63DD"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TED’s failure to account in the Shirley Estate, the Shirley trusts and the Simon Trust is cause for this Court to remove TED as a fiduciary in both the Estates and Trusts of Simon and Shirley Bernstein.</w:t>
      </w:r>
    </w:p>
    <w:p w:rsidR="00AB63DD" w:rsidRDefault="00877AAA" w:rsidP="004C64C0">
      <w:pPr>
        <w:pStyle w:val="Heading2"/>
        <w:numPr>
          <w:ilvl w:val="0"/>
          <w:numId w:val="39"/>
        </w:numPr>
      </w:pPr>
      <w:bookmarkStart w:id="5" w:name="_Toc403195268"/>
      <w:r w:rsidRPr="0007208B">
        <w:t>FAILURE TO INFORM – SHIRLEY AND SIMON ESTATES AND TRUSTS</w:t>
      </w:r>
      <w:bookmarkEnd w:id="5"/>
    </w:p>
    <w:p w:rsidR="00AB63DD" w:rsidRPr="00AB63DD" w:rsidRDefault="00AB63DD" w:rsidP="00AB63DD"/>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attachments to the dispositive documents in Simon and Shirley’s estates and trusts, including but not limited to, Addendums, Schedules, Codicils, prior Wills and Trusts, have  been </w:t>
      </w:r>
      <w:r w:rsidR="00056DC3">
        <w:rPr>
          <w:rFonts w:ascii="Times New Roman" w:hAnsi="Times New Roman" w:cs="Times New Roman"/>
          <w:sz w:val="24"/>
          <w:szCs w:val="24"/>
        </w:rPr>
        <w:t xml:space="preserve">denied and/or </w:t>
      </w:r>
      <w:r>
        <w:rPr>
          <w:rFonts w:ascii="Times New Roman" w:hAnsi="Times New Roman" w:cs="Times New Roman"/>
          <w:sz w:val="24"/>
          <w:szCs w:val="24"/>
        </w:rPr>
        <w:t>concealed from beneficiaries so as to make it impossible to determine the value of estate</w:t>
      </w:r>
      <w:r w:rsidR="00A93381">
        <w:rPr>
          <w:rFonts w:ascii="Times New Roman" w:hAnsi="Times New Roman" w:cs="Times New Roman"/>
          <w:sz w:val="24"/>
          <w:szCs w:val="24"/>
        </w:rPr>
        <w:t xml:space="preserve"> corpuses</w:t>
      </w:r>
      <w:r>
        <w:rPr>
          <w:rFonts w:ascii="Times New Roman" w:hAnsi="Times New Roman" w:cs="Times New Roman"/>
          <w:sz w:val="24"/>
          <w:szCs w:val="24"/>
        </w:rPr>
        <w:t xml:space="preserve"> and trust </w:t>
      </w:r>
      <w:r w:rsidR="00A93381">
        <w:rPr>
          <w:rFonts w:ascii="Times New Roman" w:hAnsi="Times New Roman" w:cs="Times New Roman"/>
          <w:sz w:val="24"/>
          <w:szCs w:val="24"/>
        </w:rPr>
        <w:t>res’</w:t>
      </w:r>
      <w:r>
        <w:rPr>
          <w:rFonts w:ascii="Times New Roman" w:hAnsi="Times New Roman" w:cs="Times New Roman"/>
          <w:sz w:val="24"/>
          <w:szCs w:val="24"/>
        </w:rPr>
        <w:t>, in violation of probate and trust rules and statutes.</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becoming alleged successor trustee in the alleged </w:t>
      </w:r>
      <w:r w:rsidR="00A93381">
        <w:rPr>
          <w:rFonts w:ascii="Times New Roman" w:hAnsi="Times New Roman" w:cs="Times New Roman"/>
          <w:sz w:val="23"/>
          <w:szCs w:val="23"/>
        </w:rPr>
        <w:t xml:space="preserve">Simon </w:t>
      </w:r>
      <w:proofErr w:type="gramStart"/>
      <w:r w:rsidR="00A93381">
        <w:rPr>
          <w:rFonts w:ascii="Times New Roman" w:hAnsi="Times New Roman" w:cs="Times New Roman"/>
          <w:sz w:val="23"/>
          <w:szCs w:val="23"/>
        </w:rPr>
        <w:t>T</w:t>
      </w:r>
      <w:r>
        <w:rPr>
          <w:rFonts w:ascii="Times New Roman" w:hAnsi="Times New Roman" w:cs="Times New Roman"/>
          <w:sz w:val="23"/>
          <w:szCs w:val="23"/>
        </w:rPr>
        <w:t>rust</w:t>
      </w:r>
      <w:r w:rsidR="00A93381">
        <w:rPr>
          <w:rFonts w:ascii="Times New Roman" w:hAnsi="Times New Roman" w:cs="Times New Roman"/>
          <w:sz w:val="23"/>
          <w:szCs w:val="23"/>
        </w:rPr>
        <w:t>,</w:t>
      </w:r>
      <w:proofErr w:type="gramEnd"/>
      <w:r>
        <w:rPr>
          <w:rFonts w:ascii="Times New Roman" w:hAnsi="Times New Roman" w:cs="Times New Roman"/>
          <w:sz w:val="23"/>
          <w:szCs w:val="23"/>
        </w:rPr>
        <w:t xml:space="preserve"> TED</w:t>
      </w:r>
      <w:r w:rsidRPr="00D22E32">
        <w:rPr>
          <w:rFonts w:ascii="Times New Roman" w:hAnsi="Times New Roman" w:cs="Times New Roman"/>
          <w:sz w:val="23"/>
          <w:szCs w:val="23"/>
        </w:rPr>
        <w:t xml:space="preserve"> has failed to provide a full copy of the Trusts with all Schedules</w:t>
      </w:r>
      <w:r>
        <w:rPr>
          <w:rFonts w:ascii="Times New Roman" w:hAnsi="Times New Roman" w:cs="Times New Roman"/>
          <w:sz w:val="23"/>
          <w:szCs w:val="23"/>
        </w:rPr>
        <w:t xml:space="preserve">, Codicils, Attachments </w:t>
      </w:r>
      <w:r w:rsidRPr="00D22E32">
        <w:rPr>
          <w:rFonts w:ascii="Times New Roman" w:hAnsi="Times New Roman" w:cs="Times New Roman"/>
          <w:sz w:val="23"/>
          <w:szCs w:val="23"/>
        </w:rPr>
        <w:t>and Addendums (as required by statute to account for the</w:t>
      </w:r>
      <w:r>
        <w:rPr>
          <w:rFonts w:ascii="Times New Roman" w:hAnsi="Times New Roman" w:cs="Times New Roman"/>
          <w:sz w:val="23"/>
          <w:szCs w:val="23"/>
        </w:rPr>
        <w:t xml:space="preserve"> Estate Corpus</w:t>
      </w:r>
      <w:r w:rsidR="00A93381">
        <w:rPr>
          <w:rFonts w:ascii="Times New Roman" w:hAnsi="Times New Roman" w:cs="Times New Roman"/>
          <w:sz w:val="23"/>
          <w:szCs w:val="23"/>
        </w:rPr>
        <w:t>es</w:t>
      </w:r>
      <w:r>
        <w:rPr>
          <w:rFonts w:ascii="Times New Roman" w:hAnsi="Times New Roman" w:cs="Times New Roman"/>
          <w:sz w:val="23"/>
          <w:szCs w:val="23"/>
        </w:rPr>
        <w:t xml:space="preserve"> and</w:t>
      </w:r>
      <w:r w:rsidRPr="00D22E32">
        <w:rPr>
          <w:rFonts w:ascii="Times New Roman" w:hAnsi="Times New Roman" w:cs="Times New Roman"/>
          <w:sz w:val="23"/>
          <w:szCs w:val="23"/>
        </w:rPr>
        <w:t xml:space="preserve"> Trust Corpus</w:t>
      </w:r>
      <w:r w:rsidR="00A93381">
        <w:rPr>
          <w:rFonts w:ascii="Times New Roman" w:hAnsi="Times New Roman" w:cs="Times New Roman"/>
          <w:sz w:val="23"/>
          <w:szCs w:val="23"/>
        </w:rPr>
        <w:t>es</w:t>
      </w:r>
      <w:r w:rsidRPr="00D22E32">
        <w:rPr>
          <w:rFonts w:ascii="Times New Roman" w:hAnsi="Times New Roman" w:cs="Times New Roman"/>
          <w:sz w:val="23"/>
          <w:szCs w:val="23"/>
        </w:rPr>
        <w:t>/Trust Res</w:t>
      </w:r>
      <w:r w:rsidR="00A93381">
        <w:rPr>
          <w:rFonts w:ascii="Times New Roman" w:hAnsi="Times New Roman" w:cs="Times New Roman"/>
          <w:sz w:val="23"/>
          <w:szCs w:val="23"/>
        </w:rPr>
        <w:t>’</w:t>
      </w:r>
      <w:r w:rsidRPr="00D22E32">
        <w:rPr>
          <w:rFonts w:ascii="Times New Roman" w:hAnsi="Times New Roman" w:cs="Times New Roman"/>
          <w:sz w:val="23"/>
          <w:szCs w:val="23"/>
        </w:rPr>
        <w:t>).</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TED was appointed</w:t>
      </w:r>
      <w:r w:rsidR="00A93381">
        <w:rPr>
          <w:rFonts w:ascii="Times New Roman" w:hAnsi="Times New Roman" w:cs="Times New Roman"/>
          <w:sz w:val="23"/>
          <w:szCs w:val="23"/>
        </w:rPr>
        <w:t xml:space="preserve"> by this Court</w:t>
      </w:r>
      <w:r>
        <w:rPr>
          <w:rFonts w:ascii="Times New Roman" w:hAnsi="Times New Roman" w:cs="Times New Roman"/>
          <w:sz w:val="23"/>
          <w:szCs w:val="23"/>
        </w:rPr>
        <w:t xml:space="preserve"> in October 2013 as PR of Shirley’s Estate he has failed to provide a full copy of the Shirley Will with all Schedules, Memorandums, Codicils and Addendums (as required by statute to account for the Trust Corpus/Trust Res) and has provided no statutorily required accountings.</w:t>
      </w:r>
    </w:p>
    <w:p w:rsidR="00A93381" w:rsidRPr="00877AAA" w:rsidRDefault="00A93381"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for TED’s failure to inform in the Shirley and Simon Estates and Trusts, TED should be removed by this Court as fiduciary.</w:t>
      </w:r>
    </w:p>
    <w:p w:rsidR="00E018B4" w:rsidRPr="00E018B4" w:rsidRDefault="0058184C" w:rsidP="004C64C0">
      <w:pPr>
        <w:pStyle w:val="Heading2"/>
        <w:numPr>
          <w:ilvl w:val="0"/>
          <w:numId w:val="39"/>
        </w:numPr>
        <w:rPr>
          <w:rFonts w:ascii="Times New Roman" w:hAnsi="Times New Roman"/>
        </w:rPr>
      </w:pPr>
      <w:bookmarkStart w:id="6" w:name="_Toc403195269"/>
      <w:r w:rsidRPr="0007208B">
        <w:t xml:space="preserve">FELONY MISCONDUCT </w:t>
      </w:r>
      <w:r w:rsidR="003A2A1D" w:rsidRPr="0007208B">
        <w:t>WITH THE DISPOSITIVE DOCUMENTS IN THE ESTATES AND TRUSTS OF SIMON AND SHIRLEY BERNSTEIN</w:t>
      </w:r>
      <w:bookmarkEnd w:id="6"/>
    </w:p>
    <w:p w:rsidR="001E473E" w:rsidRPr="001E473E" w:rsidRDefault="001E473E" w:rsidP="001E473E">
      <w:pPr>
        <w:pStyle w:val="ListParagraph"/>
        <w:autoSpaceDE w:val="0"/>
        <w:autoSpaceDN w:val="0"/>
        <w:adjustRightInd w:val="0"/>
        <w:spacing w:after="0" w:line="240" w:lineRule="auto"/>
        <w:ind w:left="360"/>
        <w:rPr>
          <w:rFonts w:ascii="Times New Roman" w:hAnsi="Times New Roman" w:cs="Times New Roman"/>
          <w:caps/>
          <w:sz w:val="24"/>
          <w:szCs w:val="24"/>
        </w:rPr>
      </w:pPr>
    </w:p>
    <w:p w:rsidR="003031B4" w:rsidRPr="001E473E" w:rsidRDefault="001E473E" w:rsidP="001E473E">
      <w:pPr>
        <w:pStyle w:val="ListParagraph"/>
        <w:autoSpaceDE w:val="0"/>
        <w:autoSpaceDN w:val="0"/>
        <w:adjustRightInd w:val="0"/>
        <w:spacing w:after="0" w:line="480" w:lineRule="auto"/>
        <w:ind w:left="360"/>
        <w:rPr>
          <w:rFonts w:ascii="Times New Roman" w:hAnsi="Times New Roman" w:cs="Times New Roman"/>
          <w:caps/>
          <w:sz w:val="24"/>
          <w:szCs w:val="24"/>
        </w:rPr>
      </w:pPr>
      <w:r w:rsidRPr="001E473E">
        <w:rPr>
          <w:rFonts w:ascii="Times New Roman" w:hAnsi="Times New Roman" w:cs="Times New Roman"/>
          <w:caps/>
          <w:sz w:val="24"/>
          <w:szCs w:val="24"/>
        </w:rPr>
        <w:t>A</w:t>
      </w:r>
      <w:r w:rsidR="003A2A1D" w:rsidRPr="001E473E">
        <w:rPr>
          <w:rFonts w:ascii="Times New Roman" w:hAnsi="Times New Roman" w:cs="Times New Roman"/>
          <w:caps/>
          <w:sz w:val="24"/>
          <w:szCs w:val="24"/>
        </w:rPr>
        <w:t xml:space="preserve"> TRUSTEE IS UNDER A DUTY TO KEEP ACCURATE RECORDS</w:t>
      </w:r>
    </w:p>
    <w:p w:rsidR="004F602C" w:rsidRDefault="0090698C"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TED as a</w:t>
      </w:r>
      <w:r w:rsidR="003A2A1D" w:rsidRPr="00E4766A">
        <w:rPr>
          <w:rFonts w:ascii="Times New Roman" w:hAnsi="Times New Roman" w:cs="Times New Roman"/>
          <w:sz w:val="24"/>
          <w:szCs w:val="24"/>
        </w:rPr>
        <w:t xml:space="preserve"> trustee has a duty to maintain clear, complete, and accurate books</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and records regarding the trust. It is important for the trustee to keep clear</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and complete records so that the beneficiary can tell whether the trustee has</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acted with prudence, loyalty, and impartiality and whether the costs of</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 xml:space="preserve">administration have </w:t>
      </w:r>
      <w:r w:rsidR="004F602C">
        <w:rPr>
          <w:rFonts w:ascii="Times New Roman" w:hAnsi="Times New Roman" w:cs="Times New Roman"/>
          <w:sz w:val="24"/>
          <w:szCs w:val="24"/>
        </w:rPr>
        <w:t>been reasonable and appropriate.</w:t>
      </w:r>
    </w:p>
    <w:p w:rsidR="004F602C" w:rsidRDefault="003A2A1D"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F602C">
        <w:rPr>
          <w:rFonts w:ascii="Times New Roman" w:hAnsi="Times New Roman" w:cs="Times New Roman"/>
          <w:sz w:val="24"/>
          <w:szCs w:val="24"/>
        </w:rPr>
        <w:t xml:space="preserve">The common law as developed through the courts of equity have held that when one becomes a trustee, he must maintain records of his transactions </w:t>
      </w:r>
      <w:r w:rsidR="00EB35C6" w:rsidRPr="004F602C">
        <w:rPr>
          <w:rFonts w:ascii="Times New Roman" w:hAnsi="Times New Roman" w:cs="Times New Roman"/>
          <w:sz w:val="24"/>
          <w:szCs w:val="24"/>
        </w:rPr>
        <w:t xml:space="preserve">so complete and accurate that </w:t>
      </w:r>
      <w:r w:rsidRPr="004F602C">
        <w:rPr>
          <w:rFonts w:ascii="Times New Roman" w:hAnsi="Times New Roman" w:cs="Times New Roman"/>
          <w:sz w:val="24"/>
          <w:szCs w:val="24"/>
        </w:rPr>
        <w:t>he can show by them his faithfulness to the trust. It is not enough for the trustee to know that he is honestly performing his duty.</w:t>
      </w:r>
    </w:p>
    <w:p w:rsidR="003A2A1D" w:rsidRPr="004F602C" w:rsidRDefault="003A2A1D" w:rsidP="004F602C">
      <w:pPr>
        <w:pStyle w:val="ListParagraph"/>
        <w:autoSpaceDE w:val="0"/>
        <w:autoSpaceDN w:val="0"/>
        <w:adjustRightInd w:val="0"/>
        <w:spacing w:after="0" w:line="480" w:lineRule="auto"/>
        <w:ind w:left="360"/>
        <w:rPr>
          <w:rFonts w:ascii="Times New Roman" w:hAnsi="Times New Roman" w:cs="Times New Roman"/>
          <w:sz w:val="24"/>
          <w:szCs w:val="24"/>
        </w:rPr>
      </w:pPr>
      <w:r w:rsidRPr="004F602C">
        <w:rPr>
          <w:rFonts w:ascii="Times New Roman" w:hAnsi="Times New Roman" w:cs="Times New Roman"/>
          <w:sz w:val="24"/>
          <w:szCs w:val="24"/>
        </w:rPr>
        <w:lastRenderedPageBreak/>
        <w:t xml:space="preserve">In the case of Wood v. </w:t>
      </w:r>
      <w:proofErr w:type="spellStart"/>
      <w:r w:rsidRPr="004F602C">
        <w:rPr>
          <w:rFonts w:ascii="Times New Roman" w:hAnsi="Times New Roman" w:cs="Times New Roman"/>
          <w:sz w:val="24"/>
          <w:szCs w:val="24"/>
        </w:rPr>
        <w:t>Honeyman</w:t>
      </w:r>
      <w:proofErr w:type="spellEnd"/>
      <w:r w:rsidRPr="004F602C">
        <w:rPr>
          <w:rFonts w:ascii="Times New Roman" w:hAnsi="Times New Roman" w:cs="Times New Roman"/>
          <w:sz w:val="24"/>
          <w:szCs w:val="24"/>
        </w:rPr>
        <w:t>, 169 P.2d 131 (Or. 1946), the beneficiaries sued the trustee for an accounting, to recover amounts converted. The trial court removed the trustee and entered a money judgment against him. On appeal, the decision was affirmed. This case held in part that “It must be apparent that when one becomes a trustee and thus undertakes to administer an estate for the benefit of another, he must maintain records of his transactions so</w:t>
      </w:r>
      <w:r w:rsidR="004F602C">
        <w:rPr>
          <w:rFonts w:ascii="Times New Roman" w:hAnsi="Times New Roman" w:cs="Times New Roman"/>
          <w:sz w:val="24"/>
          <w:szCs w:val="24"/>
        </w:rPr>
        <w:t xml:space="preserve"> </w:t>
      </w:r>
      <w:r w:rsidRPr="004F602C">
        <w:rPr>
          <w:rFonts w:ascii="Times New Roman" w:hAnsi="Times New Roman" w:cs="Times New Roman"/>
          <w:sz w:val="24"/>
          <w:szCs w:val="24"/>
        </w:rPr>
        <w:t>complete and accurate that he can show by them his faithfulness to his trust. It is not enough for him to know that he is honestly performing his duty. Since, generally, the burden of proof rests upon him to prove his fidelity; he must be able to sustain his position by honest records.”</w:t>
      </w:r>
    </w:p>
    <w:p w:rsidR="003A2A1D" w:rsidRPr="00E4766A" w:rsidRDefault="003A2A1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In Florida the Florida Trust Code explicitly states that a trustee shall</w:t>
      </w:r>
      <w:r>
        <w:rPr>
          <w:rFonts w:ascii="Times New Roman" w:hAnsi="Times New Roman" w:cs="Times New Roman"/>
          <w:sz w:val="24"/>
          <w:szCs w:val="24"/>
        </w:rPr>
        <w:t xml:space="preserve"> </w:t>
      </w:r>
      <w:r w:rsidRPr="00E4766A">
        <w:rPr>
          <w:rFonts w:ascii="Times New Roman" w:hAnsi="Times New Roman" w:cs="Times New Roman"/>
          <w:sz w:val="24"/>
          <w:szCs w:val="24"/>
        </w:rPr>
        <w:t>keep clear, distinct and accurate records of the administration of the trust.</w:t>
      </w:r>
    </w:p>
    <w:p w:rsidR="003A2A1D" w:rsidRPr="00A93381" w:rsidRDefault="003A2A1D" w:rsidP="003A2A1D">
      <w:pPr>
        <w:pStyle w:val="ListParagraph"/>
        <w:autoSpaceDE w:val="0"/>
        <w:autoSpaceDN w:val="0"/>
        <w:adjustRightInd w:val="0"/>
        <w:spacing w:after="0" w:line="240" w:lineRule="auto"/>
        <w:rPr>
          <w:rFonts w:ascii="Times New Roman" w:hAnsi="Times New Roman" w:cs="Times New Roman"/>
          <w:b/>
          <w:sz w:val="24"/>
          <w:szCs w:val="24"/>
        </w:rPr>
      </w:pPr>
      <w:r w:rsidRPr="00A93381">
        <w:rPr>
          <w:rFonts w:ascii="Times New Roman" w:hAnsi="Times New Roman" w:cs="Times New Roman"/>
          <w:b/>
          <w:sz w:val="24"/>
          <w:szCs w:val="24"/>
        </w:rPr>
        <w:t>736.0810 Recordkeeping and identification of trust property.</w:t>
      </w:r>
    </w:p>
    <w:p w:rsidR="00056DC3" w:rsidRDefault="00056DC3" w:rsidP="003A2A1D">
      <w:pPr>
        <w:pStyle w:val="ListParagraph"/>
        <w:autoSpaceDE w:val="0"/>
        <w:autoSpaceDN w:val="0"/>
        <w:adjustRightInd w:val="0"/>
        <w:spacing w:after="0" w:line="240" w:lineRule="auto"/>
        <w:rPr>
          <w:rFonts w:ascii="Times New Roman" w:hAnsi="Times New Roman" w:cs="Times New Roman"/>
          <w:sz w:val="24"/>
          <w:szCs w:val="24"/>
        </w:rPr>
      </w:pP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(2) A trustee shall keep trust property separate from the trustee’s</w:t>
      </w:r>
      <w:r>
        <w:rPr>
          <w:rFonts w:ascii="Times New Roman" w:hAnsi="Times New Roman" w:cs="Times New Roman"/>
          <w:sz w:val="24"/>
          <w:szCs w:val="24"/>
        </w:rPr>
        <w:t xml:space="preserve"> own property.</w:t>
      </w:r>
    </w:p>
    <w:p w:rsidR="00A93381"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 xml:space="preserve">(3) Except as otherwise provided in subsection </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w:t>
      </w:r>
      <w:r w:rsidR="00A93381">
        <w:rPr>
          <w:rFonts w:ascii="Times New Roman" w:hAnsi="Times New Roman" w:cs="Times New Roman"/>
          <w:sz w:val="24"/>
          <w:szCs w:val="24"/>
        </w:rPr>
        <w:t>5</w:t>
      </w:r>
      <w:r w:rsidRPr="00E4766A">
        <w:rPr>
          <w:rFonts w:ascii="Times New Roman" w:hAnsi="Times New Roman" w:cs="Times New Roman"/>
          <w:sz w:val="24"/>
          <w:szCs w:val="24"/>
        </w:rPr>
        <w:t>)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Pr="00606012">
        <w:rPr>
          <w:rFonts w:ascii="Times New Roman" w:hAnsi="Times New Roman" w:cs="Times New Roman"/>
          <w:sz w:val="24"/>
          <w:szCs w:val="24"/>
        </w:rPr>
        <w:t xml:space="preserve">hroughout this </w:t>
      </w:r>
      <w:r>
        <w:rPr>
          <w:rFonts w:ascii="Times New Roman" w:hAnsi="Times New Roman" w:cs="Times New Roman"/>
          <w:sz w:val="24"/>
          <w:szCs w:val="24"/>
        </w:rPr>
        <w:t>complaint and</w:t>
      </w:r>
      <w:r w:rsidRPr="00606012">
        <w:rPr>
          <w:rFonts w:ascii="Times New Roman" w:hAnsi="Times New Roman" w:cs="Times New Roman"/>
          <w:sz w:val="24"/>
          <w:szCs w:val="24"/>
        </w:rPr>
        <w:t xml:space="preserve"> due to the already discovered fraudulent and forged documents</w:t>
      </w:r>
      <w:r w:rsidR="005A4C52">
        <w:rPr>
          <w:rFonts w:ascii="Times New Roman" w:hAnsi="Times New Roman" w:cs="Times New Roman"/>
          <w:sz w:val="24"/>
          <w:szCs w:val="24"/>
        </w:rPr>
        <w:t>, admitted F</w:t>
      </w:r>
      <w:r w:rsidR="00725620">
        <w:rPr>
          <w:rFonts w:ascii="Times New Roman" w:hAnsi="Times New Roman" w:cs="Times New Roman"/>
          <w:sz w:val="24"/>
          <w:szCs w:val="24"/>
        </w:rPr>
        <w:t>raud on this Court</w:t>
      </w:r>
      <w:r>
        <w:rPr>
          <w:rFonts w:ascii="Times New Roman" w:hAnsi="Times New Roman" w:cs="Times New Roman"/>
          <w:sz w:val="24"/>
          <w:szCs w:val="24"/>
        </w:rPr>
        <w:t xml:space="preserve"> and other frauds </w:t>
      </w:r>
      <w:r w:rsidR="00725620">
        <w:rPr>
          <w:rFonts w:ascii="Times New Roman" w:hAnsi="Times New Roman" w:cs="Times New Roman"/>
          <w:sz w:val="24"/>
          <w:szCs w:val="24"/>
        </w:rPr>
        <w:t xml:space="preserve">and torts </w:t>
      </w:r>
      <w:r>
        <w:rPr>
          <w:rFonts w:ascii="Times New Roman" w:hAnsi="Times New Roman" w:cs="Times New Roman"/>
          <w:sz w:val="24"/>
          <w:szCs w:val="24"/>
        </w:rPr>
        <w:t>in the Estates and Trusts of Simon and Shirley</w:t>
      </w:r>
      <w:r w:rsidR="00725620">
        <w:rPr>
          <w:rFonts w:ascii="Times New Roman" w:hAnsi="Times New Roman" w:cs="Times New Roman"/>
          <w:sz w:val="24"/>
          <w:szCs w:val="24"/>
        </w:rPr>
        <w:t>,</w:t>
      </w:r>
      <w:r>
        <w:rPr>
          <w:rFonts w:ascii="Times New Roman" w:hAnsi="Times New Roman" w:cs="Times New Roman"/>
          <w:sz w:val="24"/>
          <w:szCs w:val="24"/>
        </w:rPr>
        <w:t xml:space="preserve"> committed in</w:t>
      </w:r>
      <w:r w:rsidR="00725620">
        <w:rPr>
          <w:rFonts w:ascii="Times New Roman" w:hAnsi="Times New Roman" w:cs="Times New Roman"/>
          <w:sz w:val="24"/>
          <w:szCs w:val="24"/>
        </w:rPr>
        <w:t xml:space="preserve"> conspiratorial efforts</w:t>
      </w:r>
      <w:r>
        <w:rPr>
          <w:rFonts w:ascii="Times New Roman" w:hAnsi="Times New Roman" w:cs="Times New Roman"/>
          <w:sz w:val="24"/>
          <w:szCs w:val="24"/>
        </w:rPr>
        <w:t xml:space="preserve"> by the former fiduciaries and attorneys at law involved</w:t>
      </w:r>
      <w:r w:rsidR="004F602C">
        <w:rPr>
          <w:rFonts w:ascii="Times New Roman" w:hAnsi="Times New Roman" w:cs="Times New Roman"/>
          <w:sz w:val="24"/>
          <w:szCs w:val="24"/>
        </w:rPr>
        <w:t xml:space="preserve"> in these matters</w:t>
      </w:r>
      <w:r w:rsidR="005A4C52">
        <w:rPr>
          <w:rFonts w:ascii="Times New Roman" w:hAnsi="Times New Roman" w:cs="Times New Roman"/>
          <w:sz w:val="24"/>
          <w:szCs w:val="24"/>
        </w:rPr>
        <w:t>,</w:t>
      </w:r>
      <w:r>
        <w:rPr>
          <w:rFonts w:ascii="Times New Roman" w:hAnsi="Times New Roman" w:cs="Times New Roman"/>
          <w:sz w:val="24"/>
          <w:szCs w:val="24"/>
        </w:rPr>
        <w:t xml:space="preserve"> </w:t>
      </w:r>
      <w:r w:rsidRPr="00056DC3">
        <w:rPr>
          <w:rFonts w:ascii="Times New Roman" w:hAnsi="Times New Roman" w:cs="Times New Roman"/>
          <w:b/>
          <w:sz w:val="24"/>
          <w:szCs w:val="24"/>
          <w:u w:val="single"/>
        </w:rPr>
        <w:t>all documents referred to herein are only copies of alleged dispositive documents and beneficiaries have never seen or been provided access to the original</w:t>
      </w:r>
      <w:r w:rsidR="003A2A1D" w:rsidRPr="00056DC3">
        <w:rPr>
          <w:rFonts w:ascii="Times New Roman" w:hAnsi="Times New Roman" w:cs="Times New Roman"/>
          <w:b/>
          <w:sz w:val="24"/>
          <w:szCs w:val="24"/>
          <w:u w:val="single"/>
        </w:rPr>
        <w:t xml:space="preserve"> signed</w:t>
      </w:r>
      <w:r w:rsidRPr="00056DC3">
        <w:rPr>
          <w:rFonts w:ascii="Times New Roman" w:hAnsi="Times New Roman" w:cs="Times New Roman"/>
          <w:b/>
          <w:sz w:val="24"/>
          <w:szCs w:val="24"/>
          <w:u w:val="single"/>
        </w:rPr>
        <w:t xml:space="preserve"> documents despite repeated requests</w:t>
      </w:r>
      <w:r>
        <w:rPr>
          <w:rFonts w:ascii="Times New Roman" w:hAnsi="Times New Roman" w:cs="Times New Roman"/>
          <w:sz w:val="24"/>
          <w:szCs w:val="24"/>
        </w:rPr>
        <w:t>.</w:t>
      </w: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056DC3">
        <w:rPr>
          <w:rFonts w:ascii="Times New Roman" w:hAnsi="Times New Roman" w:cs="Times New Roman"/>
          <w:b/>
          <w:sz w:val="24"/>
          <w:szCs w:val="24"/>
          <w:u w:val="single"/>
        </w:rPr>
        <w:lastRenderedPageBreak/>
        <w:t xml:space="preserve">That all dispositive documents and any estate and trust documents of Simon and Shirley referenced herein contain only ALLEGED LANGUAGE and shall be considered </w:t>
      </w:r>
      <w:r w:rsidR="000B5C05" w:rsidRPr="00056DC3">
        <w:rPr>
          <w:rFonts w:ascii="Times New Roman" w:hAnsi="Times New Roman" w:cs="Times New Roman"/>
          <w:b/>
          <w:sz w:val="24"/>
          <w:szCs w:val="24"/>
          <w:u w:val="single"/>
        </w:rPr>
        <w:t xml:space="preserve">for all purposes </w:t>
      </w:r>
      <w:r w:rsidRPr="00056DC3">
        <w:rPr>
          <w:rFonts w:ascii="Times New Roman" w:hAnsi="Times New Roman" w:cs="Times New Roman"/>
          <w:b/>
          <w:sz w:val="24"/>
          <w:szCs w:val="24"/>
          <w:u w:val="single"/>
        </w:rPr>
        <w:t xml:space="preserve">to be </w:t>
      </w:r>
      <w:r w:rsidR="005A4C52" w:rsidRPr="00056DC3">
        <w:rPr>
          <w:rFonts w:ascii="Times New Roman" w:hAnsi="Times New Roman" w:cs="Times New Roman"/>
          <w:b/>
          <w:sz w:val="24"/>
          <w:szCs w:val="24"/>
          <w:u w:val="single"/>
        </w:rPr>
        <w:t xml:space="preserve">construed as </w:t>
      </w:r>
      <w:r w:rsidRPr="00056DC3">
        <w:rPr>
          <w:rFonts w:ascii="Times New Roman" w:hAnsi="Times New Roman" w:cs="Times New Roman"/>
          <w:b/>
          <w:sz w:val="24"/>
          <w:szCs w:val="24"/>
          <w:u w:val="single"/>
        </w:rPr>
        <w:t>ALLEGED</w:t>
      </w:r>
      <w:r w:rsidRPr="00606012">
        <w:rPr>
          <w:rFonts w:ascii="Times New Roman" w:hAnsi="Times New Roman" w:cs="Times New Roman"/>
          <w:sz w:val="24"/>
          <w:szCs w:val="24"/>
        </w:rPr>
        <w:t xml:space="preserve"> </w:t>
      </w:r>
      <w:r>
        <w:rPr>
          <w:rFonts w:ascii="Times New Roman" w:hAnsi="Times New Roman" w:cs="Times New Roman"/>
          <w:sz w:val="24"/>
          <w:szCs w:val="24"/>
        </w:rPr>
        <w:t>only</w:t>
      </w:r>
      <w:r w:rsidR="000B5C05">
        <w:rPr>
          <w:rFonts w:ascii="Times New Roman" w:hAnsi="Times New Roman" w:cs="Times New Roman"/>
          <w:sz w:val="24"/>
          <w:szCs w:val="24"/>
        </w:rPr>
        <w:t>,</w:t>
      </w:r>
      <w:r>
        <w:rPr>
          <w:rFonts w:ascii="Times New Roman" w:hAnsi="Times New Roman" w:cs="Times New Roman"/>
          <w:sz w:val="24"/>
          <w:szCs w:val="24"/>
        </w:rPr>
        <w:t xml:space="preserve"> </w:t>
      </w:r>
      <w:r w:rsidRPr="00606012">
        <w:rPr>
          <w:rFonts w:ascii="Times New Roman" w:hAnsi="Times New Roman" w:cs="Times New Roman"/>
          <w:sz w:val="24"/>
          <w:szCs w:val="24"/>
        </w:rPr>
        <w:t>until</w:t>
      </w:r>
      <w:r w:rsidR="005A4C52">
        <w:rPr>
          <w:rFonts w:ascii="Times New Roman" w:hAnsi="Times New Roman" w:cs="Times New Roman"/>
          <w:sz w:val="24"/>
          <w:szCs w:val="24"/>
        </w:rPr>
        <w:t xml:space="preserve"> such time that </w:t>
      </w:r>
      <w:r w:rsidRPr="00606012">
        <w:rPr>
          <w:rFonts w:ascii="Times New Roman" w:hAnsi="Times New Roman" w:cs="Times New Roman"/>
          <w:sz w:val="24"/>
          <w:szCs w:val="24"/>
        </w:rPr>
        <w:t xml:space="preserve">the </w:t>
      </w:r>
      <w:r>
        <w:rPr>
          <w:rFonts w:ascii="Times New Roman" w:hAnsi="Times New Roman" w:cs="Times New Roman"/>
          <w:sz w:val="24"/>
          <w:szCs w:val="24"/>
        </w:rPr>
        <w:t>o</w:t>
      </w:r>
      <w:r w:rsidRPr="00606012">
        <w:rPr>
          <w:rFonts w:ascii="Times New Roman" w:hAnsi="Times New Roman" w:cs="Times New Roman"/>
          <w:sz w:val="24"/>
          <w:szCs w:val="24"/>
        </w:rPr>
        <w:t>riginal</w:t>
      </w:r>
      <w:r w:rsidR="0090698C">
        <w:rPr>
          <w:rFonts w:ascii="Times New Roman" w:hAnsi="Times New Roman" w:cs="Times New Roman"/>
          <w:sz w:val="24"/>
          <w:szCs w:val="24"/>
        </w:rPr>
        <w:t xml:space="preserve"> signed and executed </w:t>
      </w:r>
      <w:r>
        <w:rPr>
          <w:rFonts w:ascii="Times New Roman" w:hAnsi="Times New Roman" w:cs="Times New Roman"/>
          <w:sz w:val="24"/>
          <w:szCs w:val="24"/>
        </w:rPr>
        <w:t>d</w:t>
      </w:r>
      <w:r w:rsidRPr="00606012">
        <w:rPr>
          <w:rFonts w:ascii="Times New Roman" w:hAnsi="Times New Roman" w:cs="Times New Roman"/>
          <w:sz w:val="24"/>
          <w:szCs w:val="24"/>
        </w:rPr>
        <w:t xml:space="preserve">ocuments are </w:t>
      </w:r>
      <w:r w:rsidR="005A4C52">
        <w:rPr>
          <w:rFonts w:ascii="Times New Roman" w:hAnsi="Times New Roman" w:cs="Times New Roman"/>
          <w:sz w:val="24"/>
          <w:szCs w:val="24"/>
        </w:rPr>
        <w:t xml:space="preserve">presented to </w:t>
      </w:r>
      <w:r w:rsidRPr="00606012">
        <w:rPr>
          <w:rFonts w:ascii="Times New Roman" w:hAnsi="Times New Roman" w:cs="Times New Roman"/>
          <w:sz w:val="24"/>
          <w:szCs w:val="24"/>
        </w:rPr>
        <w:t xml:space="preserve">beneficiaries </w:t>
      </w:r>
      <w:r w:rsidR="005A4C52">
        <w:rPr>
          <w:rFonts w:ascii="Times New Roman" w:hAnsi="Times New Roman" w:cs="Times New Roman"/>
          <w:sz w:val="24"/>
          <w:szCs w:val="24"/>
        </w:rPr>
        <w:t xml:space="preserve">who then </w:t>
      </w:r>
      <w:r w:rsidRPr="00606012">
        <w:rPr>
          <w:rFonts w:ascii="Times New Roman" w:hAnsi="Times New Roman" w:cs="Times New Roman"/>
          <w:sz w:val="24"/>
          <w:szCs w:val="24"/>
        </w:rPr>
        <w:t>have</w:t>
      </w:r>
      <w:r>
        <w:rPr>
          <w:rFonts w:ascii="Times New Roman" w:hAnsi="Times New Roman" w:cs="Times New Roman"/>
          <w:sz w:val="24"/>
          <w:szCs w:val="24"/>
        </w:rPr>
        <w:t xml:space="preserve"> </w:t>
      </w:r>
      <w:r w:rsidRPr="00606012">
        <w:rPr>
          <w:rFonts w:ascii="Times New Roman" w:hAnsi="Times New Roman" w:cs="Times New Roman"/>
          <w:sz w:val="24"/>
          <w:szCs w:val="24"/>
        </w:rPr>
        <w:t xml:space="preserve">a right to </w:t>
      </w:r>
      <w:r w:rsidR="005A4C52">
        <w:rPr>
          <w:rFonts w:ascii="Times New Roman" w:hAnsi="Times New Roman" w:cs="Times New Roman"/>
          <w:sz w:val="24"/>
          <w:szCs w:val="24"/>
        </w:rPr>
        <w:t xml:space="preserve">have them </w:t>
      </w:r>
      <w:r w:rsidRPr="00606012">
        <w:rPr>
          <w:rFonts w:ascii="Times New Roman" w:hAnsi="Times New Roman" w:cs="Times New Roman"/>
          <w:sz w:val="24"/>
          <w:szCs w:val="24"/>
        </w:rPr>
        <w:t>forensically inspec</w:t>
      </w:r>
      <w:r w:rsidR="005A4C52">
        <w:rPr>
          <w:rFonts w:ascii="Times New Roman" w:hAnsi="Times New Roman" w:cs="Times New Roman"/>
          <w:sz w:val="24"/>
          <w:szCs w:val="24"/>
        </w:rPr>
        <w:t>ted</w:t>
      </w:r>
      <w:r w:rsidRPr="00606012">
        <w:rPr>
          <w:rFonts w:ascii="Times New Roman" w:hAnsi="Times New Roman" w:cs="Times New Roman"/>
          <w:sz w:val="24"/>
          <w:szCs w:val="24"/>
        </w:rPr>
        <w:t xml:space="preserve"> to see if the copies</w:t>
      </w:r>
      <w:r>
        <w:rPr>
          <w:rFonts w:ascii="Times New Roman" w:hAnsi="Times New Roman" w:cs="Times New Roman"/>
          <w:sz w:val="24"/>
          <w:szCs w:val="24"/>
        </w:rPr>
        <w:t xml:space="preserve"> and signatures</w:t>
      </w:r>
      <w:r w:rsidRPr="00606012">
        <w:rPr>
          <w:rFonts w:ascii="Times New Roman" w:hAnsi="Times New Roman" w:cs="Times New Roman"/>
          <w:sz w:val="24"/>
          <w:szCs w:val="24"/>
        </w:rPr>
        <w:t xml:space="preserve"> are legally valid</w:t>
      </w:r>
      <w:r w:rsidR="005A4C52">
        <w:rPr>
          <w:rFonts w:ascii="Times New Roman" w:hAnsi="Times New Roman" w:cs="Times New Roman"/>
          <w:sz w:val="24"/>
          <w:szCs w:val="24"/>
        </w:rPr>
        <w:t xml:space="preserve"> and if they have been tampered with</w:t>
      </w:r>
      <w:r w:rsidRPr="00606012">
        <w:rPr>
          <w:rFonts w:ascii="Times New Roman" w:hAnsi="Times New Roman" w:cs="Times New Roman"/>
          <w:sz w:val="24"/>
          <w:szCs w:val="24"/>
        </w:rPr>
        <w:t>.</w:t>
      </w:r>
      <w:r>
        <w:rPr>
          <w:rFonts w:ascii="Times New Roman" w:hAnsi="Times New Roman" w:cs="Times New Roman"/>
          <w:sz w:val="24"/>
          <w:szCs w:val="24"/>
        </w:rPr>
        <w:t xml:space="preserve">  </w:t>
      </w:r>
    </w:p>
    <w:p w:rsidR="006D5E7A" w:rsidRDefault="006D5E7A"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due to the </w:t>
      </w:r>
      <w:r w:rsidR="00A93381">
        <w:rPr>
          <w:rFonts w:ascii="Times New Roman" w:hAnsi="Times New Roman" w:cs="Times New Roman"/>
          <w:sz w:val="24"/>
          <w:szCs w:val="24"/>
        </w:rPr>
        <w:t xml:space="preserve">proven </w:t>
      </w:r>
      <w:r>
        <w:rPr>
          <w:rFonts w:ascii="Times New Roman" w:hAnsi="Times New Roman" w:cs="Times New Roman"/>
          <w:sz w:val="24"/>
          <w:szCs w:val="24"/>
        </w:rPr>
        <w:t>frauds</w:t>
      </w:r>
      <w:r w:rsidR="00A93381">
        <w:rPr>
          <w:rFonts w:ascii="Times New Roman" w:hAnsi="Times New Roman" w:cs="Times New Roman"/>
          <w:sz w:val="24"/>
          <w:szCs w:val="24"/>
        </w:rPr>
        <w:t>, forgeries</w:t>
      </w:r>
      <w:r>
        <w:rPr>
          <w:rFonts w:ascii="Times New Roman" w:hAnsi="Times New Roman" w:cs="Times New Roman"/>
          <w:sz w:val="24"/>
          <w:szCs w:val="24"/>
        </w:rPr>
        <w:t xml:space="preserve"> and concealment of documents</w:t>
      </w:r>
      <w:r w:rsidR="00A93381">
        <w:rPr>
          <w:rFonts w:ascii="Times New Roman" w:hAnsi="Times New Roman" w:cs="Times New Roman"/>
          <w:sz w:val="24"/>
          <w:szCs w:val="24"/>
        </w:rPr>
        <w:t xml:space="preserve"> and those criminal acts </w:t>
      </w:r>
      <w:r w:rsidR="00056DC3">
        <w:rPr>
          <w:rFonts w:ascii="Times New Roman" w:hAnsi="Times New Roman" w:cs="Times New Roman"/>
          <w:sz w:val="24"/>
          <w:szCs w:val="24"/>
        </w:rPr>
        <w:t xml:space="preserve">alleged </w:t>
      </w:r>
      <w:r w:rsidR="00A93381">
        <w:rPr>
          <w:rFonts w:ascii="Times New Roman" w:hAnsi="Times New Roman" w:cs="Times New Roman"/>
          <w:sz w:val="24"/>
          <w:szCs w:val="24"/>
        </w:rPr>
        <w:t xml:space="preserve">involving the </w:t>
      </w:r>
      <w:r w:rsidR="00056DC3">
        <w:rPr>
          <w:rFonts w:ascii="Times New Roman" w:hAnsi="Times New Roman" w:cs="Times New Roman"/>
          <w:sz w:val="24"/>
          <w:szCs w:val="24"/>
        </w:rPr>
        <w:t xml:space="preserve">dispositive </w:t>
      </w:r>
      <w:r w:rsidR="00A93381">
        <w:rPr>
          <w:rFonts w:ascii="Times New Roman" w:hAnsi="Times New Roman" w:cs="Times New Roman"/>
          <w:sz w:val="24"/>
          <w:szCs w:val="24"/>
        </w:rPr>
        <w:t>documents that remain</w:t>
      </w:r>
      <w:r>
        <w:rPr>
          <w:rFonts w:ascii="Times New Roman" w:hAnsi="Times New Roman" w:cs="Times New Roman"/>
          <w:sz w:val="24"/>
          <w:szCs w:val="24"/>
        </w:rPr>
        <w:t xml:space="preserve"> under</w:t>
      </w:r>
      <w:r w:rsidR="00A93381">
        <w:rPr>
          <w:rFonts w:ascii="Times New Roman" w:hAnsi="Times New Roman" w:cs="Times New Roman"/>
          <w:sz w:val="24"/>
          <w:szCs w:val="24"/>
        </w:rPr>
        <w:t xml:space="preserve"> ongoing </w:t>
      </w:r>
      <w:r>
        <w:rPr>
          <w:rFonts w:ascii="Times New Roman" w:hAnsi="Times New Roman" w:cs="Times New Roman"/>
          <w:sz w:val="24"/>
          <w:szCs w:val="24"/>
        </w:rPr>
        <w:t>investigation</w:t>
      </w:r>
      <w:r w:rsidR="00A93381">
        <w:rPr>
          <w:rFonts w:ascii="Times New Roman" w:hAnsi="Times New Roman" w:cs="Times New Roman"/>
          <w:sz w:val="24"/>
          <w:szCs w:val="24"/>
        </w:rPr>
        <w:t>s</w:t>
      </w:r>
      <w:r>
        <w:rPr>
          <w:rFonts w:ascii="Times New Roman" w:hAnsi="Times New Roman" w:cs="Times New Roman"/>
          <w:sz w:val="24"/>
          <w:szCs w:val="24"/>
        </w:rPr>
        <w:t>, all fiduciary parties may be acting under fraudulent documents.</w:t>
      </w:r>
    </w:p>
    <w:p w:rsidR="003754C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due to the </w:t>
      </w:r>
      <w:r w:rsidR="0090698C">
        <w:rPr>
          <w:rFonts w:ascii="Times New Roman" w:hAnsi="Times New Roman" w:cs="Times New Roman"/>
          <w:sz w:val="24"/>
          <w:szCs w:val="24"/>
        </w:rPr>
        <w:t xml:space="preserve">already proven and admitted document </w:t>
      </w:r>
      <w:r>
        <w:rPr>
          <w:rFonts w:ascii="Times New Roman" w:hAnsi="Times New Roman" w:cs="Times New Roman"/>
          <w:sz w:val="24"/>
          <w:szCs w:val="24"/>
        </w:rPr>
        <w:t>FRAUD</w:t>
      </w:r>
      <w:r w:rsidR="0090698C">
        <w:rPr>
          <w:rFonts w:ascii="Times New Roman" w:hAnsi="Times New Roman" w:cs="Times New Roman"/>
          <w:sz w:val="24"/>
          <w:szCs w:val="24"/>
        </w:rPr>
        <w:t>S</w:t>
      </w:r>
      <w:r>
        <w:rPr>
          <w:rFonts w:ascii="Times New Roman" w:hAnsi="Times New Roman" w:cs="Times New Roman"/>
          <w:sz w:val="24"/>
          <w:szCs w:val="24"/>
        </w:rPr>
        <w:t xml:space="preserve"> and FORGERIES, Eliot has the right to demand inspection of all original documents to validate their legal existence, especially where multiple document tampering and fraudulent creations have been proven in the estates and trusts of Simon and Shirley</w:t>
      </w:r>
      <w:r w:rsidR="00B45C77">
        <w:rPr>
          <w:rFonts w:ascii="Times New Roman" w:hAnsi="Times New Roman" w:cs="Times New Roman"/>
          <w:sz w:val="24"/>
          <w:szCs w:val="24"/>
        </w:rPr>
        <w:t xml:space="preserve"> already</w:t>
      </w:r>
      <w:r>
        <w:rPr>
          <w:rFonts w:ascii="Times New Roman" w:hAnsi="Times New Roman" w:cs="Times New Roman"/>
          <w:sz w:val="24"/>
          <w:szCs w:val="24"/>
        </w:rPr>
        <w:t>.</w:t>
      </w:r>
    </w:p>
    <w:p w:rsidR="006D5E7A" w:rsidRDefault="004B29EB"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2A1D" w:rsidRPr="003A2A1D">
        <w:rPr>
          <w:rFonts w:ascii="Times New Roman" w:hAnsi="Times New Roman" w:cs="Times New Roman"/>
          <w:sz w:val="24"/>
          <w:szCs w:val="24"/>
        </w:rPr>
        <w:t>TESCHER</w:t>
      </w:r>
      <w:r w:rsidR="00056DC3">
        <w:rPr>
          <w:rFonts w:ascii="Times New Roman" w:hAnsi="Times New Roman" w:cs="Times New Roman"/>
          <w:sz w:val="24"/>
          <w:szCs w:val="24"/>
        </w:rPr>
        <w:t xml:space="preserve"> </w:t>
      </w:r>
      <w:r w:rsidR="003A2A1D" w:rsidRPr="003A2A1D">
        <w:rPr>
          <w:rFonts w:ascii="Times New Roman" w:hAnsi="Times New Roman" w:cs="Times New Roman"/>
          <w:sz w:val="24"/>
          <w:szCs w:val="24"/>
        </w:rPr>
        <w:t>and SPALLINA</w:t>
      </w:r>
      <w:r w:rsidR="00056DC3">
        <w:rPr>
          <w:rFonts w:ascii="Times New Roman" w:hAnsi="Times New Roman" w:cs="Times New Roman"/>
          <w:sz w:val="24"/>
          <w:szCs w:val="24"/>
        </w:rPr>
        <w:t xml:space="preserve"> </w:t>
      </w:r>
      <w:r>
        <w:rPr>
          <w:rFonts w:ascii="Times New Roman" w:hAnsi="Times New Roman" w:cs="Times New Roman"/>
          <w:sz w:val="24"/>
          <w:szCs w:val="24"/>
        </w:rPr>
        <w:t xml:space="preserve">were ordered to turn over all their records and properties in their possession to the Curator, Benjamin Brown, Esq. and whereby no original </w:t>
      </w:r>
      <w:r w:rsidR="0090698C">
        <w:rPr>
          <w:rFonts w:ascii="Times New Roman" w:hAnsi="Times New Roman" w:cs="Times New Roman"/>
          <w:sz w:val="24"/>
          <w:szCs w:val="24"/>
        </w:rPr>
        <w:t xml:space="preserve">signed and executed </w:t>
      </w:r>
      <w:r>
        <w:rPr>
          <w:rFonts w:ascii="Times New Roman" w:hAnsi="Times New Roman" w:cs="Times New Roman"/>
          <w:sz w:val="24"/>
          <w:szCs w:val="24"/>
        </w:rPr>
        <w:t>Trusts for Simon and Shirley were turned over</w:t>
      </w:r>
      <w:r w:rsidR="006D5E7A">
        <w:rPr>
          <w:rFonts w:ascii="Times New Roman" w:hAnsi="Times New Roman" w:cs="Times New Roman"/>
          <w:sz w:val="24"/>
          <w:szCs w:val="24"/>
        </w:rPr>
        <w:t xml:space="preserve"> to him</w:t>
      </w:r>
      <w:r w:rsidR="004F602C">
        <w:rPr>
          <w:rFonts w:ascii="Times New Roman" w:hAnsi="Times New Roman" w:cs="Times New Roman"/>
          <w:sz w:val="24"/>
          <w:szCs w:val="24"/>
        </w:rPr>
        <w:t xml:space="preserve"> and in fact no originally signed dispositive documents were presented at all</w:t>
      </w:r>
      <w:r w:rsidR="006D5E7A">
        <w:rPr>
          <w:rFonts w:ascii="Times New Roman" w:hAnsi="Times New Roman" w:cs="Times New Roman"/>
          <w:sz w:val="24"/>
          <w:szCs w:val="24"/>
        </w:rPr>
        <w:t>.</w:t>
      </w:r>
    </w:p>
    <w:p w:rsidR="005E42B7" w:rsidRPr="004B29EB" w:rsidRDefault="005E42B7" w:rsidP="004B29E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at this time </w:t>
      </w:r>
      <w:r w:rsidR="003754CD">
        <w:rPr>
          <w:rFonts w:ascii="Times New Roman" w:hAnsi="Times New Roman" w:cs="Times New Roman"/>
          <w:sz w:val="24"/>
          <w:szCs w:val="24"/>
        </w:rPr>
        <w:t>NO ORIGINAL SIGNED and legally executed</w:t>
      </w:r>
      <w:r>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5A4C52">
        <w:rPr>
          <w:rFonts w:ascii="Times New Roman" w:hAnsi="Times New Roman" w:cs="Times New Roman"/>
          <w:sz w:val="24"/>
          <w:szCs w:val="24"/>
        </w:rPr>
        <w:t xml:space="preserve">Simon </w:t>
      </w:r>
      <w:r>
        <w:rPr>
          <w:rFonts w:ascii="Times New Roman" w:hAnsi="Times New Roman" w:cs="Times New Roman"/>
          <w:sz w:val="24"/>
          <w:szCs w:val="24"/>
        </w:rPr>
        <w:t xml:space="preserve">Trusts </w:t>
      </w:r>
      <w:r w:rsidR="005A4C52">
        <w:rPr>
          <w:rFonts w:ascii="Times New Roman" w:hAnsi="Times New Roman" w:cs="Times New Roman"/>
          <w:sz w:val="24"/>
          <w:szCs w:val="24"/>
        </w:rPr>
        <w:t xml:space="preserve">and the Shirley trusts </w:t>
      </w:r>
      <w:r>
        <w:rPr>
          <w:rFonts w:ascii="Times New Roman" w:hAnsi="Times New Roman" w:cs="Times New Roman"/>
          <w:sz w:val="24"/>
          <w:szCs w:val="24"/>
        </w:rPr>
        <w:t xml:space="preserve">and </w:t>
      </w:r>
      <w:r w:rsidR="003754CD">
        <w:rPr>
          <w:rFonts w:ascii="Times New Roman" w:hAnsi="Times New Roman" w:cs="Times New Roman"/>
          <w:sz w:val="24"/>
          <w:szCs w:val="24"/>
        </w:rPr>
        <w:t>B</w:t>
      </w:r>
      <w:r>
        <w:rPr>
          <w:rFonts w:ascii="Times New Roman" w:hAnsi="Times New Roman" w:cs="Times New Roman"/>
          <w:sz w:val="24"/>
          <w:szCs w:val="24"/>
        </w:rPr>
        <w:t xml:space="preserve">eneficiaries have been denied seeing them for </w:t>
      </w:r>
      <w:r w:rsidR="005A4C52">
        <w:rPr>
          <w:rFonts w:ascii="Times New Roman" w:hAnsi="Times New Roman" w:cs="Times New Roman"/>
          <w:sz w:val="24"/>
          <w:szCs w:val="24"/>
        </w:rPr>
        <w:t>over two years</w:t>
      </w:r>
      <w:r w:rsidR="003A2A1D">
        <w:rPr>
          <w:rFonts w:ascii="Times New Roman" w:hAnsi="Times New Roman" w:cs="Times New Roman"/>
          <w:sz w:val="24"/>
          <w:szCs w:val="24"/>
        </w:rPr>
        <w:t xml:space="preserve"> and</w:t>
      </w:r>
      <w:r w:rsidR="005A4C52">
        <w:rPr>
          <w:rFonts w:ascii="Times New Roman" w:hAnsi="Times New Roman" w:cs="Times New Roman"/>
          <w:sz w:val="24"/>
          <w:szCs w:val="24"/>
        </w:rPr>
        <w:t xml:space="preserve"> </w:t>
      </w:r>
      <w:r w:rsidR="004F602C">
        <w:rPr>
          <w:rFonts w:ascii="Times New Roman" w:hAnsi="Times New Roman" w:cs="Times New Roman"/>
          <w:sz w:val="24"/>
          <w:szCs w:val="24"/>
        </w:rPr>
        <w:t>where</w:t>
      </w:r>
      <w:r w:rsidR="005A4C52">
        <w:rPr>
          <w:rFonts w:ascii="Times New Roman" w:hAnsi="Times New Roman" w:cs="Times New Roman"/>
          <w:sz w:val="24"/>
          <w:szCs w:val="24"/>
        </w:rPr>
        <w:t xml:space="preserve"> there has already been a plethora of felony document tampering, original do</w:t>
      </w:r>
      <w:r w:rsidR="006D5E7A">
        <w:rPr>
          <w:rFonts w:ascii="Times New Roman" w:hAnsi="Times New Roman" w:cs="Times New Roman"/>
          <w:sz w:val="24"/>
          <w:szCs w:val="24"/>
        </w:rPr>
        <w:t xml:space="preserve">cuments are essential to review and </w:t>
      </w:r>
      <w:r w:rsidR="003754CD">
        <w:rPr>
          <w:rFonts w:ascii="Times New Roman" w:hAnsi="Times New Roman" w:cs="Times New Roman"/>
          <w:sz w:val="24"/>
          <w:szCs w:val="24"/>
        </w:rPr>
        <w:t xml:space="preserve">for a </w:t>
      </w:r>
      <w:r w:rsidR="00DB02C8">
        <w:rPr>
          <w:rFonts w:ascii="Times New Roman" w:hAnsi="Times New Roman" w:cs="Times New Roman"/>
          <w:sz w:val="24"/>
          <w:szCs w:val="24"/>
        </w:rPr>
        <w:t xml:space="preserve">legal </w:t>
      </w:r>
      <w:r w:rsidR="006D5E7A">
        <w:rPr>
          <w:rFonts w:ascii="Times New Roman" w:hAnsi="Times New Roman" w:cs="Times New Roman"/>
          <w:sz w:val="24"/>
          <w:szCs w:val="24"/>
        </w:rPr>
        <w:t>determination by the this Court as to their validity</w:t>
      </w:r>
      <w:r w:rsidR="00626F8D">
        <w:rPr>
          <w:rFonts w:ascii="Times New Roman" w:hAnsi="Times New Roman" w:cs="Times New Roman"/>
          <w:sz w:val="24"/>
          <w:szCs w:val="24"/>
        </w:rPr>
        <w:t xml:space="preserve"> and construction</w:t>
      </w:r>
      <w:r w:rsidR="005A4C52">
        <w:rPr>
          <w:rFonts w:ascii="Times New Roman" w:hAnsi="Times New Roman" w:cs="Times New Roman"/>
          <w:sz w:val="24"/>
          <w:szCs w:val="24"/>
        </w:rPr>
        <w:t>.</w:t>
      </w:r>
    </w:p>
    <w:p w:rsidR="00E4766A" w:rsidRPr="003A2A1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removed</w:t>
      </w:r>
      <w:r w:rsidR="0084310E">
        <w:rPr>
          <w:rFonts w:ascii="Times New Roman" w:hAnsi="Times New Roman" w:cs="Times New Roman"/>
          <w:sz w:val="24"/>
          <w:szCs w:val="24"/>
        </w:rPr>
        <w:t xml:space="preserve"> fiduciaries of the Estate of Simon,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Co-Personal Representatives</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Counsel to themselves as fiduciaries</w:t>
      </w:r>
      <w:r>
        <w:rPr>
          <w:rFonts w:ascii="Times New Roman" w:hAnsi="Times New Roman" w:cs="Times New Roman"/>
          <w:sz w:val="24"/>
          <w:szCs w:val="24"/>
        </w:rPr>
        <w:t xml:space="preserve"> in Simon’s estate</w:t>
      </w:r>
      <w:r w:rsidR="003031B4">
        <w:rPr>
          <w:rFonts w:ascii="Times New Roman" w:hAnsi="Times New Roman" w:cs="Times New Roman"/>
          <w:sz w:val="24"/>
          <w:szCs w:val="24"/>
        </w:rPr>
        <w:t xml:space="preserve"> and </w:t>
      </w:r>
      <w:r>
        <w:rPr>
          <w:rFonts w:ascii="Times New Roman" w:hAnsi="Times New Roman" w:cs="Times New Roman"/>
          <w:sz w:val="24"/>
          <w:szCs w:val="24"/>
        </w:rPr>
        <w:t>T</w:t>
      </w:r>
      <w:r w:rsidR="003031B4">
        <w:rPr>
          <w:rFonts w:ascii="Times New Roman" w:hAnsi="Times New Roman" w:cs="Times New Roman"/>
          <w:sz w:val="24"/>
          <w:szCs w:val="24"/>
        </w:rPr>
        <w:t>rusts</w:t>
      </w:r>
      <w:r w:rsidR="0084310E">
        <w:rPr>
          <w:rFonts w:ascii="Times New Roman" w:hAnsi="Times New Roman" w:cs="Times New Roman"/>
          <w:sz w:val="24"/>
          <w:szCs w:val="24"/>
        </w:rPr>
        <w:t xml:space="preserve"> and</w:t>
      </w:r>
      <w:r w:rsidR="003031B4">
        <w:rPr>
          <w:rFonts w:ascii="Times New Roman" w:hAnsi="Times New Roman" w:cs="Times New Roman"/>
          <w:sz w:val="24"/>
          <w:szCs w:val="24"/>
        </w:rPr>
        <w:t xml:space="preserve"> simultaneously acting as</w:t>
      </w:r>
      <w:r w:rsidR="0084310E">
        <w:rPr>
          <w:rFonts w:ascii="Times New Roman" w:hAnsi="Times New Roman" w:cs="Times New Roman"/>
          <w:sz w:val="24"/>
          <w:szCs w:val="24"/>
        </w:rPr>
        <w:t xml:space="preserve"> Counsel to </w:t>
      </w:r>
      <w:r w:rsidR="00EE365C">
        <w:rPr>
          <w:rFonts w:ascii="Times New Roman" w:hAnsi="Times New Roman" w:cs="Times New Roman"/>
          <w:sz w:val="24"/>
          <w:szCs w:val="24"/>
        </w:rPr>
        <w:t>TED</w:t>
      </w:r>
      <w:r w:rsidR="006D5E7A">
        <w:rPr>
          <w:rFonts w:ascii="Times New Roman" w:hAnsi="Times New Roman" w:cs="Times New Roman"/>
          <w:sz w:val="24"/>
          <w:szCs w:val="24"/>
        </w:rPr>
        <w:t>,</w:t>
      </w:r>
      <w:r w:rsidR="00EE365C">
        <w:rPr>
          <w:rFonts w:ascii="Times New Roman" w:hAnsi="Times New Roman" w:cs="Times New Roman"/>
          <w:sz w:val="24"/>
          <w:szCs w:val="24"/>
        </w:rPr>
        <w:t xml:space="preserve"> </w:t>
      </w:r>
      <w:r w:rsidR="0084310E">
        <w:rPr>
          <w:rFonts w:ascii="Times New Roman" w:hAnsi="Times New Roman" w:cs="Times New Roman"/>
          <w:sz w:val="24"/>
          <w:szCs w:val="24"/>
        </w:rPr>
        <w:t xml:space="preserve">have </w:t>
      </w:r>
      <w:r w:rsidR="006D5E7A">
        <w:rPr>
          <w:rFonts w:ascii="Times New Roman" w:hAnsi="Times New Roman" w:cs="Times New Roman"/>
          <w:sz w:val="24"/>
          <w:szCs w:val="24"/>
        </w:rPr>
        <w:t xml:space="preserve">produced </w:t>
      </w:r>
      <w:r w:rsidR="00DB02C8">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E4766A" w:rsidRDefault="00E4766A" w:rsidP="00E4766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B29EB">
        <w:rPr>
          <w:rFonts w:ascii="Times New Roman" w:hAnsi="Times New Roman" w:cs="Times New Roman"/>
          <w:sz w:val="24"/>
          <w:szCs w:val="24"/>
        </w:rPr>
        <w:t>That in Eliot’s deposition on September 22, 2014, it was learned that TED</w:t>
      </w:r>
      <w:r>
        <w:rPr>
          <w:rFonts w:ascii="Times New Roman" w:hAnsi="Times New Roman" w:cs="Times New Roman"/>
          <w:sz w:val="24"/>
          <w:szCs w:val="24"/>
        </w:rPr>
        <w:t xml:space="preserve"> and his counsel Alan B. Rose, Esq.</w:t>
      </w:r>
      <w:r w:rsidRPr="004B29EB">
        <w:rPr>
          <w:rFonts w:ascii="Times New Roman" w:hAnsi="Times New Roman" w:cs="Times New Roman"/>
          <w:sz w:val="24"/>
          <w:szCs w:val="24"/>
        </w:rPr>
        <w:t xml:space="preserve"> </w:t>
      </w:r>
      <w:r w:rsidR="004F602C">
        <w:rPr>
          <w:rFonts w:ascii="Times New Roman" w:hAnsi="Times New Roman" w:cs="Times New Roman"/>
          <w:sz w:val="24"/>
          <w:szCs w:val="24"/>
        </w:rPr>
        <w:t xml:space="preserve">also </w:t>
      </w:r>
      <w:r w:rsidRPr="004B29EB">
        <w:rPr>
          <w:rFonts w:ascii="Times New Roman" w:hAnsi="Times New Roman" w:cs="Times New Roman"/>
          <w:sz w:val="24"/>
          <w:szCs w:val="24"/>
        </w:rPr>
        <w:t>do not have possession of the original signed</w:t>
      </w:r>
      <w:r w:rsidR="00B44F55">
        <w:rPr>
          <w:rFonts w:ascii="Times New Roman" w:hAnsi="Times New Roman" w:cs="Times New Roman"/>
          <w:sz w:val="24"/>
          <w:szCs w:val="24"/>
        </w:rPr>
        <w:t xml:space="preserve"> and executed</w:t>
      </w:r>
      <w:r w:rsidR="00626F8D">
        <w:rPr>
          <w:rFonts w:ascii="Times New Roman" w:hAnsi="Times New Roman" w:cs="Times New Roman"/>
          <w:sz w:val="24"/>
          <w:szCs w:val="24"/>
        </w:rPr>
        <w:t xml:space="preserve"> Simon Trust</w:t>
      </w:r>
      <w:r w:rsidRPr="004B29EB">
        <w:rPr>
          <w:rFonts w:ascii="Times New Roman" w:hAnsi="Times New Roman" w:cs="Times New Roman"/>
          <w:sz w:val="24"/>
          <w:szCs w:val="24"/>
        </w:rPr>
        <w:t xml:space="preserve"> and Shirley trusts that </w:t>
      </w:r>
      <w:r>
        <w:rPr>
          <w:rFonts w:ascii="Times New Roman" w:hAnsi="Times New Roman" w:cs="Times New Roman"/>
          <w:sz w:val="24"/>
          <w:szCs w:val="24"/>
        </w:rPr>
        <w:t>TED</w:t>
      </w:r>
      <w:r w:rsidRPr="004B29EB">
        <w:rPr>
          <w:rFonts w:ascii="Times New Roman" w:hAnsi="Times New Roman" w:cs="Times New Roman"/>
          <w:sz w:val="24"/>
          <w:szCs w:val="24"/>
        </w:rPr>
        <w:t xml:space="preserve"> is operating</w:t>
      </w:r>
      <w:r w:rsidR="004F602C">
        <w:rPr>
          <w:rFonts w:ascii="Times New Roman" w:hAnsi="Times New Roman" w:cs="Times New Roman"/>
          <w:sz w:val="24"/>
          <w:szCs w:val="24"/>
        </w:rPr>
        <w:t xml:space="preserve"> as a fiduciary</w:t>
      </w:r>
      <w:r w:rsidRPr="004B29EB">
        <w:rPr>
          <w:rFonts w:ascii="Times New Roman" w:hAnsi="Times New Roman" w:cs="Times New Roman"/>
          <w:sz w:val="24"/>
          <w:szCs w:val="24"/>
        </w:rPr>
        <w:t xml:space="preserve"> under. (See YouTube video</w:t>
      </w:r>
      <w:r>
        <w:rPr>
          <w:rFonts w:ascii="Times New Roman" w:hAnsi="Times New Roman" w:cs="Times New Roman"/>
          <w:sz w:val="24"/>
          <w:szCs w:val="24"/>
        </w:rPr>
        <w:t xml:space="preserve"> of Eliot’s September 22, 2014 deposition</w:t>
      </w:r>
      <w:r w:rsidRPr="004B29EB">
        <w:rPr>
          <w:rFonts w:ascii="Times New Roman" w:hAnsi="Times New Roman" w:cs="Times New Roman"/>
          <w:sz w:val="24"/>
          <w:szCs w:val="24"/>
        </w:rPr>
        <w:t xml:space="preserve"> @ </w:t>
      </w:r>
      <w:hyperlink r:id="rId10" w:history="1">
        <w:r w:rsidRPr="004B29EB">
          <w:rPr>
            <w:rStyle w:val="Hyperlink"/>
            <w:rFonts w:ascii="Times New Roman" w:hAnsi="Times New Roman" w:cs="Times New Roman"/>
            <w:sz w:val="24"/>
            <w:szCs w:val="24"/>
          </w:rPr>
          <w:t>http://youtu.be/NawfOrynRVY</w:t>
        </w:r>
      </w:hyperlink>
      <w:r w:rsidRPr="004B29EB">
        <w:rPr>
          <w:rFonts w:ascii="Times New Roman" w:hAnsi="Times New Roman" w:cs="Times New Roman"/>
          <w:sz w:val="24"/>
          <w:szCs w:val="24"/>
        </w:rPr>
        <w:t xml:space="preserve"> at timeline time of </w:t>
      </w:r>
      <w:r w:rsidR="003A2A1D">
        <w:rPr>
          <w:rFonts w:ascii="Times New Roman" w:hAnsi="Times New Roman" w:cs="Times New Roman"/>
          <w:sz w:val="24"/>
          <w:szCs w:val="24"/>
        </w:rPr>
        <w:t>(</w:t>
      </w:r>
      <w:r w:rsidRPr="004B29EB">
        <w:rPr>
          <w:rFonts w:ascii="Times New Roman" w:hAnsi="Times New Roman" w:cs="Times New Roman"/>
          <w:sz w:val="24"/>
          <w:szCs w:val="24"/>
        </w:rPr>
        <w:t>2:49:00 – 2:52:30</w:t>
      </w:r>
      <w:r w:rsidR="003A2A1D">
        <w:rPr>
          <w:rFonts w:ascii="Times New Roman" w:hAnsi="Times New Roman" w:cs="Times New Roman"/>
          <w:sz w:val="24"/>
          <w:szCs w:val="24"/>
        </w:rPr>
        <w:t>)</w:t>
      </w:r>
      <w:r w:rsidRPr="004B29EB">
        <w:rPr>
          <w:rFonts w:ascii="Times New Roman" w:hAnsi="Times New Roman" w:cs="Times New Roman"/>
          <w:sz w:val="24"/>
          <w:szCs w:val="24"/>
        </w:rPr>
        <w:t xml:space="preserve">, and the entire video </w:t>
      </w:r>
      <w:proofErr w:type="gramStart"/>
      <w:r w:rsidRPr="004B29EB">
        <w:rPr>
          <w:rFonts w:ascii="Times New Roman" w:hAnsi="Times New Roman" w:cs="Times New Roman"/>
          <w:sz w:val="24"/>
          <w:szCs w:val="24"/>
        </w:rPr>
        <w:t>is</w:t>
      </w:r>
      <w:proofErr w:type="gramEnd"/>
      <w:r w:rsidRPr="004B29EB">
        <w:rPr>
          <w:rFonts w:ascii="Times New Roman" w:hAnsi="Times New Roman" w:cs="Times New Roman"/>
          <w:sz w:val="24"/>
          <w:szCs w:val="24"/>
        </w:rPr>
        <w:t xml:space="preserve"> hereby incorporated by reference in entirety herein.)</w:t>
      </w:r>
      <w:r w:rsidR="006D5E7A">
        <w:rPr>
          <w:rFonts w:ascii="Times New Roman" w:hAnsi="Times New Roman" w:cs="Times New Roman"/>
          <w:sz w:val="24"/>
          <w:szCs w:val="24"/>
        </w:rPr>
        <w:t xml:space="preserve">.  </w:t>
      </w:r>
    </w:p>
    <w:p w:rsidR="003A2A1D" w:rsidRDefault="003A2A1D"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the production documents turn</w:t>
      </w:r>
      <w:r w:rsidR="006C0F34">
        <w:rPr>
          <w:rFonts w:ascii="Times New Roman" w:hAnsi="Times New Roman" w:cs="Times New Roman"/>
          <w:sz w:val="24"/>
          <w:szCs w:val="24"/>
        </w:rPr>
        <w:t xml:space="preserve">ed over by TESCHER and SPALLINA in 2014 there were found secreted copies of </w:t>
      </w:r>
      <w:r w:rsidR="00DB02C8">
        <w:rPr>
          <w:rFonts w:ascii="Times New Roman" w:hAnsi="Times New Roman" w:cs="Times New Roman"/>
          <w:sz w:val="24"/>
          <w:szCs w:val="24"/>
        </w:rPr>
        <w:t xml:space="preserve">insurance </w:t>
      </w:r>
      <w:r w:rsidR="006C0F34">
        <w:rPr>
          <w:rFonts w:ascii="Times New Roman" w:hAnsi="Times New Roman" w:cs="Times New Roman"/>
          <w:sz w:val="24"/>
          <w:szCs w:val="24"/>
        </w:rPr>
        <w:t>trust documents</w:t>
      </w:r>
      <w:r w:rsidR="00DB02C8">
        <w:rPr>
          <w:rFonts w:ascii="Times New Roman" w:hAnsi="Times New Roman" w:cs="Times New Roman"/>
          <w:sz w:val="24"/>
          <w:szCs w:val="24"/>
        </w:rPr>
        <w:t xml:space="preserve"> in efforts to change beneficiaries on an insurance policy and</w:t>
      </w:r>
      <w:r w:rsidR="00B45C77">
        <w:rPr>
          <w:rFonts w:ascii="Times New Roman" w:hAnsi="Times New Roman" w:cs="Times New Roman"/>
          <w:sz w:val="24"/>
          <w:szCs w:val="24"/>
        </w:rPr>
        <w:t xml:space="preserve"> according to the parole evidence found in the production this </w:t>
      </w:r>
      <w:r w:rsidR="00626F8D">
        <w:rPr>
          <w:rFonts w:ascii="Times New Roman" w:hAnsi="Times New Roman" w:cs="Times New Roman"/>
          <w:sz w:val="24"/>
          <w:szCs w:val="24"/>
        </w:rPr>
        <w:t xml:space="preserve">trust document suppression </w:t>
      </w:r>
      <w:r w:rsidR="00B45C77">
        <w:rPr>
          <w:rFonts w:ascii="Times New Roman" w:hAnsi="Times New Roman" w:cs="Times New Roman"/>
          <w:sz w:val="24"/>
          <w:szCs w:val="24"/>
        </w:rPr>
        <w:t>was</w:t>
      </w:r>
      <w:r w:rsidR="00DB02C8">
        <w:rPr>
          <w:rFonts w:ascii="Times New Roman" w:hAnsi="Times New Roman" w:cs="Times New Roman"/>
          <w:sz w:val="24"/>
          <w:szCs w:val="24"/>
        </w:rPr>
        <w:t xml:space="preserve"> done with intent to defraud the true and proper beneficiaries</w:t>
      </w:r>
      <w:r w:rsidR="00626F8D">
        <w:rPr>
          <w:rFonts w:ascii="Times New Roman" w:hAnsi="Times New Roman" w:cs="Times New Roman"/>
          <w:sz w:val="24"/>
          <w:szCs w:val="24"/>
        </w:rPr>
        <w:t>, insurance company, this Court and a Federal Court</w:t>
      </w:r>
      <w:r w:rsidR="006C0F34">
        <w:rPr>
          <w:rFonts w:ascii="Times New Roman" w:hAnsi="Times New Roman" w:cs="Times New Roman"/>
          <w:sz w:val="24"/>
          <w:szCs w:val="24"/>
        </w:rPr>
        <w:t xml:space="preserve">.  </w:t>
      </w:r>
    </w:p>
    <w:p w:rsidR="00C92303" w:rsidRDefault="003031B4"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20AFB">
        <w:rPr>
          <w:rFonts w:ascii="Times New Roman" w:hAnsi="Times New Roman" w:cs="Times New Roman"/>
          <w:sz w:val="24"/>
          <w:szCs w:val="24"/>
        </w:rPr>
        <w:t>from the conception of the May 20, 2008 Simon L. Bernstein Trust</w:t>
      </w:r>
      <w:r w:rsidR="00B45C77">
        <w:rPr>
          <w:rFonts w:ascii="Times New Roman" w:hAnsi="Times New Roman" w:cs="Times New Roman"/>
          <w:sz w:val="24"/>
          <w:szCs w:val="24"/>
        </w:rPr>
        <w:t xml:space="preserve"> Agreement</w:t>
      </w:r>
      <w:r w:rsidR="00720AFB">
        <w:rPr>
          <w:rFonts w:ascii="Times New Roman" w:hAnsi="Times New Roman" w:cs="Times New Roman"/>
          <w:sz w:val="24"/>
          <w:szCs w:val="24"/>
        </w:rPr>
        <w:t xml:space="preserve"> to </w:t>
      </w:r>
      <w:r w:rsidR="00DB02C8">
        <w:rPr>
          <w:rFonts w:ascii="Times New Roman" w:hAnsi="Times New Roman" w:cs="Times New Roman"/>
          <w:sz w:val="24"/>
          <w:szCs w:val="24"/>
        </w:rPr>
        <w:t xml:space="preserve">only </w:t>
      </w:r>
      <w:r w:rsidR="00720AFB">
        <w:rPr>
          <w:rFonts w:ascii="Times New Roman" w:hAnsi="Times New Roman" w:cs="Times New Roman"/>
          <w:sz w:val="24"/>
          <w:szCs w:val="24"/>
        </w:rPr>
        <w:t>48 days prior to Simon’s death when the alleged July 25, 2012 Simon L. Bernstein Amended and Restated Trust Agreement</w:t>
      </w:r>
      <w:r w:rsidR="006E6D0D">
        <w:rPr>
          <w:rFonts w:ascii="Times New Roman" w:hAnsi="Times New Roman" w:cs="Times New Roman"/>
          <w:sz w:val="24"/>
          <w:szCs w:val="24"/>
        </w:rPr>
        <w:t xml:space="preserve"> was allegedly </w:t>
      </w:r>
      <w:r w:rsidR="00A4060A">
        <w:rPr>
          <w:rFonts w:ascii="Times New Roman" w:hAnsi="Times New Roman" w:cs="Times New Roman"/>
          <w:sz w:val="24"/>
          <w:szCs w:val="24"/>
        </w:rPr>
        <w:t>executed</w:t>
      </w:r>
      <w:r w:rsidR="006E6D0D">
        <w:rPr>
          <w:rFonts w:ascii="Times New Roman" w:hAnsi="Times New Roman" w:cs="Times New Roman"/>
          <w:sz w:val="24"/>
          <w:szCs w:val="24"/>
        </w:rPr>
        <w:t xml:space="preserve">, Eliot </w:t>
      </w:r>
      <w:r w:rsidR="00B45C77">
        <w:rPr>
          <w:rFonts w:ascii="Times New Roman" w:hAnsi="Times New Roman" w:cs="Times New Roman"/>
          <w:sz w:val="24"/>
          <w:szCs w:val="24"/>
        </w:rPr>
        <w:t>was</w:t>
      </w:r>
      <w:r w:rsidR="00B44F55">
        <w:rPr>
          <w:rFonts w:ascii="Times New Roman" w:hAnsi="Times New Roman" w:cs="Times New Roman"/>
          <w:sz w:val="24"/>
          <w:szCs w:val="24"/>
        </w:rPr>
        <w:t xml:space="preserve"> a</w:t>
      </w:r>
      <w:r w:rsidR="006E6D0D">
        <w:rPr>
          <w:rFonts w:ascii="Times New Roman" w:hAnsi="Times New Roman" w:cs="Times New Roman"/>
          <w:sz w:val="24"/>
          <w:szCs w:val="24"/>
        </w:rPr>
        <w:t xml:space="preserve"> beneficiar</w:t>
      </w:r>
      <w:r w:rsidR="00B44F55">
        <w:rPr>
          <w:rFonts w:ascii="Times New Roman" w:hAnsi="Times New Roman" w:cs="Times New Roman"/>
          <w:sz w:val="24"/>
          <w:szCs w:val="24"/>
        </w:rPr>
        <w:t>y</w:t>
      </w:r>
      <w:r w:rsidR="00C00AB5">
        <w:rPr>
          <w:rFonts w:ascii="Times New Roman" w:hAnsi="Times New Roman" w:cs="Times New Roman"/>
          <w:sz w:val="24"/>
          <w:szCs w:val="24"/>
        </w:rPr>
        <w:t xml:space="preserve"> of both the Simon and Shirley Bernstein Estates and Trusts</w:t>
      </w:r>
      <w:r w:rsidR="00B45C77">
        <w:rPr>
          <w:rFonts w:ascii="Times New Roman" w:hAnsi="Times New Roman" w:cs="Times New Roman"/>
          <w:sz w:val="24"/>
          <w:szCs w:val="24"/>
        </w:rPr>
        <w:t>.</w:t>
      </w:r>
      <w:r>
        <w:rPr>
          <w:rFonts w:ascii="Times New Roman" w:hAnsi="Times New Roman" w:cs="Times New Roman"/>
          <w:sz w:val="24"/>
          <w:szCs w:val="24"/>
        </w:rPr>
        <w:t xml:space="preserve">  </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SIMON was suffering at the time the documents were allegedly signed</w:t>
      </w:r>
      <w:r w:rsidR="00B44F55">
        <w:rPr>
          <w:rFonts w:ascii="Times New Roman" w:hAnsi="Times New Roman" w:cs="Times New Roman"/>
          <w:sz w:val="24"/>
          <w:szCs w:val="24"/>
        </w:rPr>
        <w:t xml:space="preserve"> </w:t>
      </w:r>
      <w:r w:rsidR="00E64CE5">
        <w:rPr>
          <w:rFonts w:ascii="Times New Roman" w:hAnsi="Times New Roman" w:cs="Times New Roman"/>
          <w:sz w:val="24"/>
          <w:szCs w:val="24"/>
        </w:rPr>
        <w:t>o</w:t>
      </w:r>
      <w:r w:rsidR="00B44F55">
        <w:rPr>
          <w:rFonts w:ascii="Times New Roman" w:hAnsi="Times New Roman" w:cs="Times New Roman"/>
          <w:sz w:val="24"/>
          <w:szCs w:val="24"/>
        </w:rPr>
        <w:t>n July</w:t>
      </w:r>
      <w:r w:rsidR="00E64CE5">
        <w:rPr>
          <w:rFonts w:ascii="Times New Roman" w:hAnsi="Times New Roman" w:cs="Times New Roman"/>
          <w:sz w:val="24"/>
          <w:szCs w:val="24"/>
        </w:rPr>
        <w:t xml:space="preserve"> 25,</w:t>
      </w:r>
      <w:r w:rsidR="00B44F55">
        <w:rPr>
          <w:rFonts w:ascii="Times New Roman" w:hAnsi="Times New Roman" w:cs="Times New Roman"/>
          <w:sz w:val="24"/>
          <w:szCs w:val="24"/>
        </w:rPr>
        <w:t xml:space="preserve"> 2012</w:t>
      </w:r>
      <w:r>
        <w:rPr>
          <w:rFonts w:ascii="Times New Roman" w:hAnsi="Times New Roman" w:cs="Times New Roman"/>
          <w:sz w:val="24"/>
          <w:szCs w:val="24"/>
        </w:rPr>
        <w:t xml:space="preserve"> from a number of physical and mental stresses that were causing hallucinations and more and was under </w:t>
      </w:r>
      <w:r w:rsidR="00626F8D">
        <w:rPr>
          <w:rFonts w:ascii="Times New Roman" w:hAnsi="Times New Roman" w:cs="Times New Roman"/>
          <w:sz w:val="24"/>
          <w:szCs w:val="24"/>
        </w:rPr>
        <w:t xml:space="preserve">physical and </w:t>
      </w:r>
      <w:r>
        <w:rPr>
          <w:rFonts w:ascii="Times New Roman" w:hAnsi="Times New Roman" w:cs="Times New Roman"/>
          <w:sz w:val="24"/>
          <w:szCs w:val="24"/>
        </w:rPr>
        <w:t xml:space="preserve">mental health treatment for a variety of </w:t>
      </w:r>
      <w:r w:rsidR="00626F8D">
        <w:rPr>
          <w:rFonts w:ascii="Times New Roman" w:hAnsi="Times New Roman" w:cs="Times New Roman"/>
          <w:sz w:val="24"/>
          <w:szCs w:val="24"/>
        </w:rPr>
        <w:t>unexplained symptoms</w:t>
      </w:r>
      <w:r>
        <w:rPr>
          <w:rFonts w:ascii="Times New Roman" w:hAnsi="Times New Roman" w:cs="Times New Roman"/>
          <w:sz w:val="24"/>
          <w:szCs w:val="24"/>
        </w:rPr>
        <w:t>.</w:t>
      </w:r>
    </w:p>
    <w:p w:rsidR="00B45C77" w:rsidRDefault="00B45C77"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48 days prior to his death Simon was suffering from severe headaches that caused him to go for a brain scan and other</w:t>
      </w:r>
      <w:r w:rsidR="00626F8D">
        <w:rPr>
          <w:rFonts w:ascii="Times New Roman" w:hAnsi="Times New Roman" w:cs="Times New Roman"/>
          <w:sz w:val="24"/>
          <w:szCs w:val="24"/>
        </w:rPr>
        <w:t xml:space="preserve"> medical </w:t>
      </w:r>
      <w:r>
        <w:rPr>
          <w:rFonts w:ascii="Times New Roman" w:hAnsi="Times New Roman" w:cs="Times New Roman"/>
          <w:sz w:val="24"/>
          <w:szCs w:val="24"/>
        </w:rPr>
        <w:t>tests</w:t>
      </w:r>
      <w:r w:rsidR="00626F8D">
        <w:rPr>
          <w:rFonts w:ascii="Times New Roman" w:hAnsi="Times New Roman" w:cs="Times New Roman"/>
          <w:sz w:val="24"/>
          <w:szCs w:val="24"/>
        </w:rPr>
        <w:t xml:space="preserve"> at a number of doctors and suddenly believed </w:t>
      </w:r>
      <w:r>
        <w:rPr>
          <w:rFonts w:ascii="Times New Roman" w:hAnsi="Times New Roman" w:cs="Times New Roman"/>
          <w:sz w:val="24"/>
          <w:szCs w:val="24"/>
        </w:rPr>
        <w:t>he had tumors in his brain</w:t>
      </w:r>
      <w:r w:rsidR="00626F8D">
        <w:rPr>
          <w:rFonts w:ascii="Times New Roman" w:hAnsi="Times New Roman" w:cs="Times New Roman"/>
          <w:sz w:val="24"/>
          <w:szCs w:val="24"/>
        </w:rPr>
        <w:t xml:space="preserve">, causing severe headaches </w:t>
      </w:r>
      <w:r>
        <w:rPr>
          <w:rFonts w:ascii="Times New Roman" w:hAnsi="Times New Roman" w:cs="Times New Roman"/>
          <w:sz w:val="24"/>
          <w:szCs w:val="24"/>
        </w:rPr>
        <w:t xml:space="preserve">and </w:t>
      </w:r>
      <w:r w:rsidR="00626F8D">
        <w:rPr>
          <w:rFonts w:ascii="Times New Roman" w:hAnsi="Times New Roman" w:cs="Times New Roman"/>
          <w:sz w:val="24"/>
          <w:szCs w:val="24"/>
        </w:rPr>
        <w:t>then</w:t>
      </w:r>
      <w:r>
        <w:rPr>
          <w:rFonts w:ascii="Times New Roman" w:hAnsi="Times New Roman" w:cs="Times New Roman"/>
          <w:sz w:val="24"/>
          <w:szCs w:val="24"/>
        </w:rPr>
        <w:t xml:space="preserve"> hallucinations</w:t>
      </w:r>
      <w:r w:rsidR="00626F8D">
        <w:rPr>
          <w:rFonts w:ascii="Times New Roman" w:hAnsi="Times New Roman" w:cs="Times New Roman"/>
          <w:sz w:val="24"/>
          <w:szCs w:val="24"/>
        </w:rPr>
        <w:t>.  During this time Simon</w:t>
      </w:r>
      <w:r>
        <w:rPr>
          <w:rFonts w:ascii="Times New Roman" w:hAnsi="Times New Roman" w:cs="Times New Roman"/>
          <w:sz w:val="24"/>
          <w:szCs w:val="24"/>
        </w:rPr>
        <w:t xml:space="preserve"> lost all decisional capacity, was incapable of understanding the nature and effect of all financial transactions, including gifting, investing, withdrawal of funds, transfer of funds between accounts, etc.</w:t>
      </w:r>
    </w:p>
    <w:p w:rsidR="00626F8D"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626F8D">
        <w:rPr>
          <w:rFonts w:ascii="Times New Roman" w:hAnsi="Times New Roman" w:cs="Times New Roman"/>
          <w:sz w:val="24"/>
          <w:szCs w:val="24"/>
        </w:rPr>
        <w:t xml:space="preserve">weeks after </w:t>
      </w:r>
      <w:r>
        <w:rPr>
          <w:rFonts w:ascii="Times New Roman" w:hAnsi="Times New Roman" w:cs="Times New Roman"/>
          <w:sz w:val="24"/>
          <w:szCs w:val="24"/>
        </w:rPr>
        <w:t>allegedly after signing the documents SIMON died</w:t>
      </w:r>
      <w:r w:rsidR="00B44F55">
        <w:rPr>
          <w:rFonts w:ascii="Times New Roman" w:hAnsi="Times New Roman" w:cs="Times New Roman"/>
          <w:sz w:val="24"/>
          <w:szCs w:val="24"/>
        </w:rPr>
        <w:t xml:space="preserve"> unexpectedly</w:t>
      </w:r>
      <w:r>
        <w:rPr>
          <w:rFonts w:ascii="Times New Roman" w:hAnsi="Times New Roman" w:cs="Times New Roman"/>
          <w:sz w:val="24"/>
          <w:szCs w:val="24"/>
        </w:rPr>
        <w:t xml:space="preserve"> and </w:t>
      </w:r>
      <w:r w:rsidR="00E64CE5">
        <w:rPr>
          <w:rFonts w:ascii="Times New Roman" w:hAnsi="Times New Roman" w:cs="Times New Roman"/>
          <w:sz w:val="24"/>
          <w:szCs w:val="24"/>
        </w:rPr>
        <w:t xml:space="preserve">it </w:t>
      </w:r>
      <w:r>
        <w:rPr>
          <w:rFonts w:ascii="Times New Roman" w:hAnsi="Times New Roman" w:cs="Times New Roman"/>
          <w:sz w:val="24"/>
          <w:szCs w:val="24"/>
        </w:rPr>
        <w:t xml:space="preserve">was alleged by TED and others </w:t>
      </w:r>
      <w:r w:rsidR="00E64CE5">
        <w:rPr>
          <w:rFonts w:ascii="Times New Roman" w:hAnsi="Times New Roman" w:cs="Times New Roman"/>
          <w:sz w:val="24"/>
          <w:szCs w:val="24"/>
        </w:rPr>
        <w:t xml:space="preserve">that he was </w:t>
      </w:r>
      <w:r>
        <w:rPr>
          <w:rFonts w:ascii="Times New Roman" w:hAnsi="Times New Roman" w:cs="Times New Roman"/>
          <w:sz w:val="24"/>
          <w:szCs w:val="24"/>
        </w:rPr>
        <w:t>poisoned and murdered</w:t>
      </w:r>
      <w:r w:rsidR="00626F8D">
        <w:rPr>
          <w:rFonts w:ascii="Times New Roman" w:hAnsi="Times New Roman" w:cs="Times New Roman"/>
          <w:sz w:val="24"/>
          <w:szCs w:val="24"/>
        </w:rPr>
        <w:t>.</w:t>
      </w:r>
    </w:p>
    <w:p w:rsidR="00DB02C8" w:rsidRDefault="00626F8D"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instituted a</w:t>
      </w:r>
      <w:r w:rsidR="00E64CE5">
        <w:rPr>
          <w:rFonts w:ascii="Times New Roman" w:hAnsi="Times New Roman" w:cs="Times New Roman"/>
          <w:sz w:val="24"/>
          <w:szCs w:val="24"/>
        </w:rPr>
        <w:t xml:space="preserve"> Sheriff Investigation and </w:t>
      </w:r>
      <w:r>
        <w:rPr>
          <w:rFonts w:ascii="Times New Roman" w:hAnsi="Times New Roman" w:cs="Times New Roman"/>
          <w:sz w:val="24"/>
          <w:szCs w:val="24"/>
        </w:rPr>
        <w:t xml:space="preserve">an </w:t>
      </w:r>
      <w:r w:rsidR="00E64CE5">
        <w:rPr>
          <w:rFonts w:ascii="Times New Roman" w:hAnsi="Times New Roman" w:cs="Times New Roman"/>
          <w:sz w:val="24"/>
          <w:szCs w:val="24"/>
        </w:rPr>
        <w:t>Autopsy</w:t>
      </w:r>
      <w:r w:rsidR="00DB02C8">
        <w:rPr>
          <w:rFonts w:ascii="Times New Roman" w:hAnsi="Times New Roman" w:cs="Times New Roman"/>
          <w:sz w:val="24"/>
          <w:szCs w:val="24"/>
        </w:rPr>
        <w:t>.</w:t>
      </w:r>
    </w:p>
    <w:p w:rsidR="00C92303"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 xml:space="preserve">That the alleged July 25, 2012 Simon </w:t>
      </w:r>
      <w:proofErr w:type="gramStart"/>
      <w:r w:rsidRPr="00C92303">
        <w:rPr>
          <w:rFonts w:ascii="Times New Roman" w:hAnsi="Times New Roman" w:cs="Times New Roman"/>
          <w:sz w:val="24"/>
          <w:szCs w:val="24"/>
        </w:rPr>
        <w:t>Amended</w:t>
      </w:r>
      <w:proofErr w:type="gramEnd"/>
      <w:r w:rsidRPr="00C92303">
        <w:rPr>
          <w:rFonts w:ascii="Times New Roman" w:hAnsi="Times New Roman" w:cs="Times New Roman"/>
          <w:sz w:val="24"/>
          <w:szCs w:val="24"/>
        </w:rPr>
        <w:t xml:space="preserve"> and Restated Trust </w:t>
      </w:r>
      <w:r w:rsidR="006E6D0D">
        <w:rPr>
          <w:rFonts w:ascii="Times New Roman" w:hAnsi="Times New Roman" w:cs="Times New Roman"/>
          <w:sz w:val="24"/>
          <w:szCs w:val="24"/>
        </w:rPr>
        <w:t>has been challenged</w:t>
      </w:r>
      <w:r w:rsidR="00E4766A">
        <w:rPr>
          <w:rFonts w:ascii="Times New Roman" w:hAnsi="Times New Roman" w:cs="Times New Roman"/>
          <w:sz w:val="24"/>
          <w:szCs w:val="24"/>
        </w:rPr>
        <w:t xml:space="preserve"> and </w:t>
      </w:r>
      <w:r w:rsidR="00DB02C8">
        <w:rPr>
          <w:rFonts w:ascii="Times New Roman" w:hAnsi="Times New Roman" w:cs="Times New Roman"/>
          <w:sz w:val="24"/>
          <w:szCs w:val="24"/>
        </w:rPr>
        <w:t xml:space="preserve">is </w:t>
      </w:r>
      <w:r w:rsidR="00E4766A">
        <w:rPr>
          <w:rFonts w:ascii="Times New Roman" w:hAnsi="Times New Roman" w:cs="Times New Roman"/>
          <w:sz w:val="24"/>
          <w:szCs w:val="24"/>
        </w:rPr>
        <w:t xml:space="preserve">alleged </w:t>
      </w:r>
      <w:r w:rsidR="00DB02C8">
        <w:rPr>
          <w:rFonts w:ascii="Times New Roman" w:hAnsi="Times New Roman" w:cs="Times New Roman"/>
          <w:sz w:val="24"/>
          <w:szCs w:val="24"/>
        </w:rPr>
        <w:t xml:space="preserve">wholly </w:t>
      </w:r>
      <w:r w:rsidR="00E4766A">
        <w:rPr>
          <w:rFonts w:ascii="Times New Roman" w:hAnsi="Times New Roman" w:cs="Times New Roman"/>
          <w:sz w:val="24"/>
          <w:szCs w:val="24"/>
        </w:rPr>
        <w:t>fraudulent</w:t>
      </w:r>
      <w:r w:rsidR="00626F8D">
        <w:rPr>
          <w:rFonts w:ascii="Times New Roman" w:hAnsi="Times New Roman" w:cs="Times New Roman"/>
          <w:sz w:val="24"/>
          <w:szCs w:val="24"/>
        </w:rPr>
        <w:t xml:space="preserve"> and forged and</w:t>
      </w:r>
      <w:r w:rsidR="00E4766A">
        <w:rPr>
          <w:rFonts w:ascii="Times New Roman" w:hAnsi="Times New Roman" w:cs="Times New Roman"/>
          <w:sz w:val="24"/>
          <w:szCs w:val="24"/>
        </w:rPr>
        <w:t xml:space="preserve"> constructed</w:t>
      </w:r>
      <w:r w:rsidR="00DB02C8">
        <w:rPr>
          <w:rFonts w:ascii="Times New Roman" w:hAnsi="Times New Roman" w:cs="Times New Roman"/>
          <w:sz w:val="24"/>
          <w:szCs w:val="24"/>
        </w:rPr>
        <w:t xml:space="preserve"> with intent to commit fraud</w:t>
      </w:r>
      <w:r>
        <w:rPr>
          <w:rFonts w:ascii="Times New Roman" w:hAnsi="Times New Roman" w:cs="Times New Roman"/>
          <w:sz w:val="24"/>
          <w:szCs w:val="24"/>
        </w:rPr>
        <w:t>.</w:t>
      </w:r>
    </w:p>
    <w:p w:rsidR="00C9581D"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That the</w:t>
      </w:r>
      <w:r>
        <w:rPr>
          <w:rFonts w:ascii="Times New Roman" w:hAnsi="Times New Roman" w:cs="Times New Roman"/>
          <w:sz w:val="24"/>
          <w:szCs w:val="24"/>
        </w:rPr>
        <w:t xml:space="preserve"> alleged</w:t>
      </w:r>
      <w:r w:rsidRPr="00C92303">
        <w:rPr>
          <w:rFonts w:ascii="Times New Roman" w:hAnsi="Times New Roman" w:cs="Times New Roman"/>
          <w:sz w:val="24"/>
          <w:szCs w:val="24"/>
        </w:rPr>
        <w:t xml:space="preserve"> July 25, 2012 Simon</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Amended</w:t>
      </w:r>
      <w:proofErr w:type="gramEnd"/>
      <w:r>
        <w:rPr>
          <w:rFonts w:ascii="Times New Roman" w:hAnsi="Times New Roman" w:cs="Times New Roman"/>
          <w:sz w:val="24"/>
          <w:szCs w:val="24"/>
        </w:rPr>
        <w:t xml:space="preserve"> and Restated</w:t>
      </w:r>
      <w:r w:rsidRPr="00C92303">
        <w:rPr>
          <w:rFonts w:ascii="Times New Roman" w:hAnsi="Times New Roman" w:cs="Times New Roman"/>
          <w:sz w:val="24"/>
          <w:szCs w:val="24"/>
        </w:rPr>
        <w:t xml:space="preserve"> Trust</w:t>
      </w:r>
      <w:r w:rsidR="00626F8D">
        <w:rPr>
          <w:rFonts w:ascii="Times New Roman" w:hAnsi="Times New Roman" w:cs="Times New Roman"/>
          <w:sz w:val="24"/>
          <w:szCs w:val="24"/>
        </w:rPr>
        <w:t xml:space="preserve"> and July 25, 2012 alleged Simon Will </w:t>
      </w:r>
      <w:r w:rsidR="006E6D0D">
        <w:rPr>
          <w:rFonts w:ascii="Times New Roman" w:hAnsi="Times New Roman" w:cs="Times New Roman"/>
          <w:sz w:val="24"/>
          <w:szCs w:val="24"/>
        </w:rPr>
        <w:t>ha</w:t>
      </w:r>
      <w:r w:rsidR="00626F8D">
        <w:rPr>
          <w:rFonts w:ascii="Times New Roman" w:hAnsi="Times New Roman" w:cs="Times New Roman"/>
          <w:sz w:val="24"/>
          <w:szCs w:val="24"/>
        </w:rPr>
        <w:t>ve</w:t>
      </w:r>
      <w:r w:rsidR="006E6D0D">
        <w:rPr>
          <w:rFonts w:ascii="Times New Roman" w:hAnsi="Times New Roman" w:cs="Times New Roman"/>
          <w:sz w:val="24"/>
          <w:szCs w:val="24"/>
        </w:rPr>
        <w:t xml:space="preserve"> </w:t>
      </w:r>
      <w:r w:rsidR="00B44F55">
        <w:rPr>
          <w:rFonts w:ascii="Times New Roman" w:hAnsi="Times New Roman" w:cs="Times New Roman"/>
          <w:sz w:val="24"/>
          <w:szCs w:val="24"/>
        </w:rPr>
        <w:t xml:space="preserve">already </w:t>
      </w:r>
      <w:r w:rsidR="006E6D0D">
        <w:rPr>
          <w:rFonts w:ascii="Times New Roman" w:hAnsi="Times New Roman" w:cs="Times New Roman"/>
          <w:sz w:val="24"/>
          <w:szCs w:val="24"/>
        </w:rPr>
        <w:t>been confirmed by Governor Rick Scott’s Notary Public Division to have been improperly notarized</w:t>
      </w:r>
      <w:r w:rsidR="00C9581D">
        <w:rPr>
          <w:rFonts w:ascii="Times New Roman" w:hAnsi="Times New Roman" w:cs="Times New Roman"/>
          <w:sz w:val="24"/>
          <w:szCs w:val="24"/>
        </w:rPr>
        <w:t>.</w:t>
      </w:r>
    </w:p>
    <w:p w:rsidR="00E4766A" w:rsidRDefault="00C9581D"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improper notarization of the </w:t>
      </w:r>
      <w:r w:rsidRPr="00C9581D">
        <w:rPr>
          <w:rFonts w:ascii="Times New Roman" w:hAnsi="Times New Roman" w:cs="Times New Roman"/>
          <w:sz w:val="24"/>
          <w:szCs w:val="24"/>
        </w:rPr>
        <w:t>July 25, 2012 Simon Amended and Restated Trust</w:t>
      </w:r>
      <w:r>
        <w:rPr>
          <w:rFonts w:ascii="Times New Roman" w:hAnsi="Times New Roman" w:cs="Times New Roman"/>
          <w:sz w:val="24"/>
          <w:szCs w:val="24"/>
        </w:rPr>
        <w:t xml:space="preserve"> </w:t>
      </w:r>
      <w:r w:rsidR="006E6D0D">
        <w:rPr>
          <w:rFonts w:ascii="Times New Roman" w:hAnsi="Times New Roman" w:cs="Times New Roman"/>
          <w:sz w:val="24"/>
          <w:szCs w:val="24"/>
        </w:rPr>
        <w:t>make</w:t>
      </w:r>
      <w:r>
        <w:rPr>
          <w:rFonts w:ascii="Times New Roman" w:hAnsi="Times New Roman" w:cs="Times New Roman"/>
          <w:sz w:val="24"/>
          <w:szCs w:val="24"/>
        </w:rPr>
        <w:t>s</w:t>
      </w:r>
      <w:r w:rsidR="006E6D0D">
        <w:rPr>
          <w:rFonts w:ascii="Times New Roman" w:hAnsi="Times New Roman" w:cs="Times New Roman"/>
          <w:sz w:val="24"/>
          <w:szCs w:val="24"/>
        </w:rPr>
        <w:t xml:space="preserve"> it impossible to know if Simon </w:t>
      </w:r>
      <w:r w:rsidR="00B45C77">
        <w:rPr>
          <w:rFonts w:ascii="Times New Roman" w:hAnsi="Times New Roman" w:cs="Times New Roman"/>
          <w:sz w:val="24"/>
          <w:szCs w:val="24"/>
        </w:rPr>
        <w:t xml:space="preserve">even </w:t>
      </w:r>
      <w:r w:rsidR="006E6D0D">
        <w:rPr>
          <w:rFonts w:ascii="Times New Roman" w:hAnsi="Times New Roman" w:cs="Times New Roman"/>
          <w:sz w:val="24"/>
          <w:szCs w:val="24"/>
        </w:rPr>
        <w:t xml:space="preserve">appeared </w:t>
      </w:r>
      <w:r>
        <w:rPr>
          <w:rFonts w:ascii="Times New Roman" w:hAnsi="Times New Roman" w:cs="Times New Roman"/>
          <w:sz w:val="24"/>
          <w:szCs w:val="24"/>
        </w:rPr>
        <w:t>before the Notary, Lindsay Baxley</w:t>
      </w:r>
      <w:r w:rsidR="00626F8D">
        <w:rPr>
          <w:rFonts w:ascii="Times New Roman" w:hAnsi="Times New Roman" w:cs="Times New Roman"/>
          <w:sz w:val="24"/>
          <w:szCs w:val="24"/>
        </w:rPr>
        <w:t xml:space="preserve"> who is </w:t>
      </w:r>
      <w:r>
        <w:rPr>
          <w:rFonts w:ascii="Times New Roman" w:hAnsi="Times New Roman" w:cs="Times New Roman"/>
          <w:sz w:val="24"/>
          <w:szCs w:val="24"/>
        </w:rPr>
        <w:t xml:space="preserve">TED’S personal assistant </w:t>
      </w:r>
      <w:r w:rsidR="006E6D0D">
        <w:rPr>
          <w:rFonts w:ascii="Times New Roman" w:hAnsi="Times New Roman" w:cs="Times New Roman"/>
          <w:sz w:val="24"/>
          <w:szCs w:val="24"/>
        </w:rPr>
        <w:t xml:space="preserve">on the </w:t>
      </w:r>
      <w:r w:rsidR="00D477FC">
        <w:rPr>
          <w:rFonts w:ascii="Times New Roman" w:hAnsi="Times New Roman" w:cs="Times New Roman"/>
          <w:sz w:val="24"/>
          <w:szCs w:val="24"/>
        </w:rPr>
        <w:t xml:space="preserve">alleged </w:t>
      </w:r>
      <w:r w:rsidR="006E6D0D">
        <w:rPr>
          <w:rFonts w:ascii="Times New Roman" w:hAnsi="Times New Roman" w:cs="Times New Roman"/>
          <w:sz w:val="24"/>
          <w:szCs w:val="24"/>
        </w:rPr>
        <w:t>day of signing</w:t>
      </w:r>
      <w:r>
        <w:rPr>
          <w:rFonts w:ascii="Times New Roman" w:hAnsi="Times New Roman" w:cs="Times New Roman"/>
          <w:sz w:val="24"/>
          <w:szCs w:val="24"/>
        </w:rPr>
        <w:t xml:space="preserve">.  </w:t>
      </w:r>
      <w:r w:rsidR="006E6D0D">
        <w:rPr>
          <w:rFonts w:ascii="Times New Roman" w:hAnsi="Times New Roman" w:cs="Times New Roman"/>
          <w:sz w:val="24"/>
          <w:szCs w:val="24"/>
        </w:rPr>
        <w:t xml:space="preserve">  </w:t>
      </w:r>
    </w:p>
    <w:p w:rsidR="00DB02C8" w:rsidRDefault="00E4766A"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That documents</w:t>
      </w:r>
      <w:proofErr w:type="gramEnd"/>
      <w:r>
        <w:rPr>
          <w:rFonts w:ascii="Times New Roman" w:hAnsi="Times New Roman" w:cs="Times New Roman"/>
          <w:sz w:val="24"/>
          <w:szCs w:val="24"/>
        </w:rPr>
        <w:t xml:space="preserve"> have already been </w:t>
      </w:r>
      <w:r w:rsidR="00626F8D">
        <w:rPr>
          <w:rFonts w:ascii="Times New Roman" w:hAnsi="Times New Roman" w:cs="Times New Roman"/>
          <w:sz w:val="24"/>
          <w:szCs w:val="24"/>
        </w:rPr>
        <w:t>proven</w:t>
      </w:r>
      <w:r>
        <w:rPr>
          <w:rFonts w:ascii="Times New Roman" w:hAnsi="Times New Roman" w:cs="Times New Roman"/>
          <w:sz w:val="24"/>
          <w:szCs w:val="24"/>
        </w:rPr>
        <w:t xml:space="preserve"> to be POST MORTEM forged, fraudulently altered and fraudulently notarized in the Estates and Trusts of Simon and Shirley</w:t>
      </w:r>
      <w:r w:rsidR="00DB02C8">
        <w:rPr>
          <w:rFonts w:ascii="Times New Roman" w:hAnsi="Times New Roman" w:cs="Times New Roman"/>
          <w:sz w:val="24"/>
          <w:szCs w:val="24"/>
        </w:rPr>
        <w:t>.</w:t>
      </w:r>
    </w:p>
    <w:p w:rsidR="003A6EB0" w:rsidRDefault="00C00AB5" w:rsidP="00D477F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C9581D">
        <w:rPr>
          <w:rFonts w:ascii="Times New Roman" w:hAnsi="Times New Roman" w:cs="Times New Roman"/>
          <w:sz w:val="24"/>
          <w:szCs w:val="24"/>
        </w:rPr>
        <w:t xml:space="preserve"> </w:t>
      </w:r>
      <w:r>
        <w:rPr>
          <w:rFonts w:ascii="Times New Roman" w:hAnsi="Times New Roman" w:cs="Times New Roman"/>
          <w:sz w:val="24"/>
          <w:szCs w:val="24"/>
        </w:rPr>
        <w:t>t</w:t>
      </w:r>
      <w:r w:rsidR="006E6D0D">
        <w:rPr>
          <w:rFonts w:ascii="Times New Roman" w:hAnsi="Times New Roman" w:cs="Times New Roman"/>
          <w:sz w:val="24"/>
          <w:szCs w:val="24"/>
        </w:rPr>
        <w:t xml:space="preserve">he only witnesses to the </w:t>
      </w:r>
      <w:r w:rsidR="00D477FC" w:rsidRPr="00D477FC">
        <w:rPr>
          <w:rFonts w:ascii="Times New Roman" w:hAnsi="Times New Roman" w:cs="Times New Roman"/>
          <w:sz w:val="24"/>
          <w:szCs w:val="24"/>
        </w:rPr>
        <w:t>alleged 2012 Simon Amended and Restated Trust</w:t>
      </w:r>
      <w:r w:rsidR="006E6D0D">
        <w:rPr>
          <w:rFonts w:ascii="Times New Roman" w:hAnsi="Times New Roman" w:cs="Times New Roman"/>
          <w:sz w:val="24"/>
          <w:szCs w:val="24"/>
        </w:rPr>
        <w:t xml:space="preserve"> are </w:t>
      </w:r>
      <w:r w:rsidR="00C9581D">
        <w:rPr>
          <w:rFonts w:ascii="Times New Roman" w:hAnsi="Times New Roman" w:cs="Times New Roman"/>
          <w:sz w:val="24"/>
          <w:szCs w:val="24"/>
        </w:rPr>
        <w:t>SPALLINA</w:t>
      </w:r>
      <w:r w:rsidR="006E6D0D">
        <w:rPr>
          <w:rFonts w:ascii="Times New Roman" w:hAnsi="Times New Roman" w:cs="Times New Roman"/>
          <w:sz w:val="24"/>
          <w:szCs w:val="24"/>
        </w:rPr>
        <w:t xml:space="preserve"> and </w:t>
      </w:r>
      <w:r w:rsidR="00A4060A">
        <w:rPr>
          <w:rFonts w:ascii="Times New Roman" w:hAnsi="Times New Roman" w:cs="Times New Roman"/>
          <w:sz w:val="24"/>
          <w:szCs w:val="24"/>
        </w:rPr>
        <w:t>MORAN</w:t>
      </w:r>
      <w:r w:rsidR="00B45C77">
        <w:rPr>
          <w:rFonts w:ascii="Times New Roman" w:hAnsi="Times New Roman" w:cs="Times New Roman"/>
          <w:sz w:val="24"/>
          <w:szCs w:val="24"/>
        </w:rPr>
        <w:t xml:space="preserve"> </w:t>
      </w:r>
      <w:r w:rsidR="006E6D0D">
        <w:rPr>
          <w:rFonts w:ascii="Times New Roman" w:hAnsi="Times New Roman" w:cs="Times New Roman"/>
          <w:sz w:val="24"/>
          <w:szCs w:val="24"/>
        </w:rPr>
        <w:t>both of whom have</w:t>
      </w:r>
      <w:r w:rsidR="00D477FC">
        <w:rPr>
          <w:rFonts w:ascii="Times New Roman" w:hAnsi="Times New Roman" w:cs="Times New Roman"/>
          <w:sz w:val="24"/>
          <w:szCs w:val="24"/>
        </w:rPr>
        <w:t xml:space="preserve"> already</w:t>
      </w:r>
      <w:r w:rsidR="006E6D0D">
        <w:rPr>
          <w:rFonts w:ascii="Times New Roman" w:hAnsi="Times New Roman" w:cs="Times New Roman"/>
          <w:sz w:val="24"/>
          <w:szCs w:val="24"/>
        </w:rPr>
        <w:t xml:space="preserve"> confessed to Felony criminal </w:t>
      </w:r>
      <w:r w:rsidR="00FB693A">
        <w:rPr>
          <w:rFonts w:ascii="Times New Roman" w:hAnsi="Times New Roman" w:cs="Times New Roman"/>
          <w:sz w:val="24"/>
          <w:szCs w:val="24"/>
        </w:rPr>
        <w:t xml:space="preserve">document tampering </w:t>
      </w:r>
      <w:r w:rsidR="00A77D2B">
        <w:rPr>
          <w:rFonts w:ascii="Times New Roman" w:hAnsi="Times New Roman" w:cs="Times New Roman"/>
          <w:sz w:val="24"/>
          <w:szCs w:val="24"/>
        </w:rPr>
        <w:t>in the estates and trusts</w:t>
      </w:r>
      <w:r>
        <w:rPr>
          <w:rFonts w:ascii="Times New Roman" w:hAnsi="Times New Roman" w:cs="Times New Roman"/>
          <w:sz w:val="24"/>
          <w:szCs w:val="24"/>
        </w:rPr>
        <w:t>,</w:t>
      </w:r>
      <w:r w:rsidR="006E6D0D">
        <w:rPr>
          <w:rFonts w:ascii="Times New Roman" w:hAnsi="Times New Roman" w:cs="Times New Roman"/>
          <w:sz w:val="24"/>
          <w:szCs w:val="24"/>
        </w:rPr>
        <w:t xml:space="preserve"> including but not limited to, </w:t>
      </w:r>
    </w:p>
    <w:p w:rsidR="003A6EB0" w:rsidRDefault="006E6D0D" w:rsidP="00FB693A">
      <w:pPr>
        <w:pStyle w:val="ListParagraph"/>
        <w:numPr>
          <w:ilvl w:val="1"/>
          <w:numId w:val="4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Forgery (including Post Mortem forgery of Simon’s signature and forgery of Eliot and T</w:t>
      </w:r>
      <w:r w:rsidR="00C92303">
        <w:rPr>
          <w:rFonts w:ascii="Times New Roman" w:hAnsi="Times New Roman" w:cs="Times New Roman"/>
          <w:sz w:val="24"/>
          <w:szCs w:val="24"/>
        </w:rPr>
        <w:t>ED</w:t>
      </w:r>
      <w:r>
        <w:rPr>
          <w:rFonts w:ascii="Times New Roman" w:hAnsi="Times New Roman" w:cs="Times New Roman"/>
          <w:sz w:val="24"/>
          <w:szCs w:val="24"/>
        </w:rPr>
        <w:t>’s name</w:t>
      </w:r>
      <w:r w:rsidR="00C00AB5">
        <w:rPr>
          <w:rFonts w:ascii="Times New Roman" w:hAnsi="Times New Roman" w:cs="Times New Roman"/>
          <w:sz w:val="24"/>
          <w:szCs w:val="24"/>
        </w:rPr>
        <w:t xml:space="preserve"> by</w:t>
      </w:r>
      <w:r w:rsidR="00A4060A">
        <w:rPr>
          <w:rFonts w:ascii="Times New Roman" w:hAnsi="Times New Roman" w:cs="Times New Roman"/>
          <w:sz w:val="24"/>
          <w:szCs w:val="24"/>
        </w:rPr>
        <w:t xml:space="preserve"> Moran</w:t>
      </w:r>
      <w:r w:rsidR="00C92303">
        <w:rPr>
          <w:rFonts w:ascii="Times New Roman" w:hAnsi="Times New Roman" w:cs="Times New Roman"/>
          <w:sz w:val="24"/>
          <w:szCs w:val="24"/>
        </w:rPr>
        <w:t>, a Notary Public / Legal Assistant of Tescher &amp; Spallina, PA)</w:t>
      </w:r>
      <w:r>
        <w:rPr>
          <w:rFonts w:ascii="Times New Roman" w:hAnsi="Times New Roman" w:cs="Times New Roman"/>
          <w:sz w:val="24"/>
          <w:szCs w:val="24"/>
        </w:rPr>
        <w:t xml:space="preserve">, </w:t>
      </w:r>
    </w:p>
    <w:p w:rsidR="00FB693A" w:rsidRDefault="006E6D0D" w:rsidP="00FB693A">
      <w:pPr>
        <w:pStyle w:val="ListParagraph"/>
        <w:numPr>
          <w:ilvl w:val="1"/>
          <w:numId w:val="4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Fraudulent Notarizations (</w:t>
      </w:r>
      <w:r w:rsidR="00C92303">
        <w:rPr>
          <w:rFonts w:ascii="Times New Roman" w:hAnsi="Times New Roman" w:cs="Times New Roman"/>
          <w:sz w:val="24"/>
          <w:szCs w:val="24"/>
        </w:rPr>
        <w:t>MORAN</w:t>
      </w:r>
      <w:r>
        <w:rPr>
          <w:rFonts w:ascii="Times New Roman" w:hAnsi="Times New Roman" w:cs="Times New Roman"/>
          <w:sz w:val="24"/>
          <w:szCs w:val="24"/>
        </w:rPr>
        <w:t xml:space="preserve"> was arrested and convicted for this crime</w:t>
      </w:r>
      <w:r w:rsidR="00C00AB5">
        <w:rPr>
          <w:rFonts w:ascii="Times New Roman" w:hAnsi="Times New Roman" w:cs="Times New Roman"/>
          <w:sz w:val="24"/>
          <w:szCs w:val="24"/>
        </w:rPr>
        <w:t xml:space="preserve"> and her Notary License Revoked</w:t>
      </w:r>
      <w:r>
        <w:rPr>
          <w:rFonts w:ascii="Times New Roman" w:hAnsi="Times New Roman" w:cs="Times New Roman"/>
          <w:sz w:val="24"/>
          <w:szCs w:val="24"/>
        </w:rPr>
        <w:t>)</w:t>
      </w:r>
      <w:r w:rsidR="00FB693A">
        <w:rPr>
          <w:rFonts w:ascii="Times New Roman" w:hAnsi="Times New Roman" w:cs="Times New Roman"/>
          <w:sz w:val="24"/>
          <w:szCs w:val="24"/>
        </w:rPr>
        <w:t>,</w:t>
      </w:r>
    </w:p>
    <w:p w:rsidR="003A6EB0" w:rsidRDefault="00FB693A" w:rsidP="00FB693A">
      <w:pPr>
        <w:pStyle w:val="ListParagraph"/>
        <w:numPr>
          <w:ilvl w:val="1"/>
          <w:numId w:val="4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 on the Court by Tescher &amp; Spallina, PA who posited a series of false instruments with the Court,</w:t>
      </w:r>
      <w:r w:rsidR="006E6D0D">
        <w:rPr>
          <w:rFonts w:ascii="Times New Roman" w:hAnsi="Times New Roman" w:cs="Times New Roman"/>
          <w:sz w:val="24"/>
          <w:szCs w:val="24"/>
        </w:rPr>
        <w:t xml:space="preserve"> and</w:t>
      </w:r>
      <w:r>
        <w:rPr>
          <w:rFonts w:ascii="Times New Roman" w:hAnsi="Times New Roman" w:cs="Times New Roman"/>
          <w:sz w:val="24"/>
          <w:szCs w:val="24"/>
        </w:rPr>
        <w:t>,</w:t>
      </w:r>
      <w:r w:rsidR="006E6D0D">
        <w:rPr>
          <w:rFonts w:ascii="Times New Roman" w:hAnsi="Times New Roman" w:cs="Times New Roman"/>
          <w:sz w:val="24"/>
          <w:szCs w:val="24"/>
        </w:rPr>
        <w:t xml:space="preserve"> </w:t>
      </w:r>
    </w:p>
    <w:p w:rsidR="003A6EB0" w:rsidRPr="00FB693A" w:rsidRDefault="006E6D0D" w:rsidP="00FB693A">
      <w:pPr>
        <w:pStyle w:val="ListParagraph"/>
        <w:numPr>
          <w:ilvl w:val="1"/>
          <w:numId w:val="4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Fraudulent Alteration and Dissemination of a Shirley Bernstein Trust document</w:t>
      </w:r>
      <w:r w:rsidR="00FB693A">
        <w:rPr>
          <w:rFonts w:ascii="Times New Roman" w:hAnsi="Times New Roman" w:cs="Times New Roman"/>
          <w:sz w:val="24"/>
          <w:szCs w:val="24"/>
        </w:rPr>
        <w:t>.</w:t>
      </w:r>
      <w:r w:rsidR="00C00AB5">
        <w:rPr>
          <w:rFonts w:ascii="Times New Roman" w:hAnsi="Times New Roman" w:cs="Times New Roman"/>
          <w:sz w:val="24"/>
          <w:szCs w:val="24"/>
        </w:rPr>
        <w:t xml:space="preserve"> </w:t>
      </w:r>
      <w:r w:rsidR="00FB693A">
        <w:rPr>
          <w:rFonts w:ascii="Times New Roman" w:hAnsi="Times New Roman" w:cs="Times New Roman"/>
          <w:sz w:val="24"/>
          <w:szCs w:val="24"/>
        </w:rPr>
        <w:t>The Fraud was c</w:t>
      </w:r>
      <w:r w:rsidR="00C00AB5">
        <w:rPr>
          <w:rFonts w:ascii="Times New Roman" w:hAnsi="Times New Roman" w:cs="Times New Roman"/>
          <w:sz w:val="24"/>
          <w:szCs w:val="24"/>
        </w:rPr>
        <w:t xml:space="preserve">ommitted and </w:t>
      </w:r>
      <w:r w:rsidR="00FB693A">
        <w:rPr>
          <w:rFonts w:ascii="Times New Roman" w:hAnsi="Times New Roman" w:cs="Times New Roman"/>
          <w:sz w:val="24"/>
          <w:szCs w:val="24"/>
        </w:rPr>
        <w:t xml:space="preserve">then later </w:t>
      </w:r>
      <w:r w:rsidR="00C00AB5">
        <w:rPr>
          <w:rFonts w:ascii="Times New Roman" w:hAnsi="Times New Roman" w:cs="Times New Roman"/>
          <w:sz w:val="24"/>
          <w:szCs w:val="24"/>
        </w:rPr>
        <w:t>admitted to by Attorney at Law</w:t>
      </w:r>
      <w:r w:rsidR="00CF5617">
        <w:rPr>
          <w:rFonts w:ascii="Times New Roman" w:hAnsi="Times New Roman" w:cs="Times New Roman"/>
          <w:sz w:val="24"/>
          <w:szCs w:val="24"/>
        </w:rPr>
        <w:t xml:space="preserve"> SPALLINA</w:t>
      </w:r>
      <w:r w:rsidR="00FB693A">
        <w:rPr>
          <w:rFonts w:ascii="Times New Roman" w:hAnsi="Times New Roman" w:cs="Times New Roman"/>
          <w:sz w:val="24"/>
          <w:szCs w:val="24"/>
        </w:rPr>
        <w:t xml:space="preserve"> to Palm Beach County Sheriff Investigators.  The document benefiting TED’s family was then </w:t>
      </w:r>
      <w:r w:rsidR="00FB693A" w:rsidRPr="00FB693A">
        <w:rPr>
          <w:rFonts w:ascii="Times New Roman" w:hAnsi="Times New Roman" w:cs="Times New Roman"/>
          <w:sz w:val="24"/>
          <w:szCs w:val="24"/>
        </w:rPr>
        <w:t>disseminated with fraudulent intent by Tescher &amp; Spallina PA to third parties</w:t>
      </w:r>
      <w:r w:rsidR="003A6EB0" w:rsidRPr="00FB693A">
        <w:rPr>
          <w:rFonts w:ascii="Times New Roman" w:hAnsi="Times New Roman" w:cs="Times New Roman"/>
          <w:sz w:val="24"/>
          <w:szCs w:val="24"/>
        </w:rPr>
        <w:t>, while</w:t>
      </w:r>
      <w:r w:rsidR="00CF5617" w:rsidRPr="00FB693A">
        <w:rPr>
          <w:rFonts w:ascii="Times New Roman" w:hAnsi="Times New Roman" w:cs="Times New Roman"/>
          <w:sz w:val="24"/>
          <w:szCs w:val="24"/>
        </w:rPr>
        <w:t xml:space="preserve"> </w:t>
      </w:r>
      <w:r w:rsidR="00FB693A" w:rsidRPr="00FB693A">
        <w:rPr>
          <w:rFonts w:ascii="Times New Roman" w:hAnsi="Times New Roman" w:cs="Times New Roman"/>
          <w:sz w:val="24"/>
          <w:szCs w:val="24"/>
        </w:rPr>
        <w:t xml:space="preserve">SPALLINA was simultaneously </w:t>
      </w:r>
      <w:r w:rsidR="00FB693A">
        <w:rPr>
          <w:rFonts w:ascii="Times New Roman" w:hAnsi="Times New Roman" w:cs="Times New Roman"/>
          <w:sz w:val="24"/>
          <w:szCs w:val="24"/>
        </w:rPr>
        <w:t xml:space="preserve">representing </w:t>
      </w:r>
      <w:r w:rsidR="00CF5617" w:rsidRPr="00FB693A">
        <w:rPr>
          <w:rFonts w:ascii="Times New Roman" w:hAnsi="Times New Roman" w:cs="Times New Roman"/>
          <w:sz w:val="24"/>
          <w:szCs w:val="24"/>
        </w:rPr>
        <w:t xml:space="preserve">TED as </w:t>
      </w:r>
      <w:r w:rsidR="00FB693A">
        <w:rPr>
          <w:rFonts w:ascii="Times New Roman" w:hAnsi="Times New Roman" w:cs="Times New Roman"/>
          <w:sz w:val="24"/>
          <w:szCs w:val="24"/>
        </w:rPr>
        <w:t>the alleged f</w:t>
      </w:r>
      <w:r w:rsidR="00CF5617" w:rsidRPr="00FB693A">
        <w:rPr>
          <w:rFonts w:ascii="Times New Roman" w:hAnsi="Times New Roman" w:cs="Times New Roman"/>
          <w:sz w:val="24"/>
          <w:szCs w:val="24"/>
        </w:rPr>
        <w:t xml:space="preserve">iduciary for Shirley’s </w:t>
      </w:r>
      <w:r w:rsidR="00FB693A">
        <w:rPr>
          <w:rFonts w:ascii="Times New Roman" w:hAnsi="Times New Roman" w:cs="Times New Roman"/>
          <w:sz w:val="24"/>
          <w:szCs w:val="24"/>
        </w:rPr>
        <w:t>t</w:t>
      </w:r>
      <w:r w:rsidR="00CF5617" w:rsidRPr="00FB693A">
        <w:rPr>
          <w:rFonts w:ascii="Times New Roman" w:hAnsi="Times New Roman" w:cs="Times New Roman"/>
          <w:sz w:val="24"/>
          <w:szCs w:val="24"/>
        </w:rPr>
        <w:t>rust</w:t>
      </w:r>
      <w:r w:rsidR="00FB693A">
        <w:rPr>
          <w:rFonts w:ascii="Times New Roman" w:hAnsi="Times New Roman" w:cs="Times New Roman"/>
          <w:sz w:val="24"/>
          <w:szCs w:val="24"/>
        </w:rPr>
        <w:t>s</w:t>
      </w:r>
      <w:r w:rsidR="00CF5617" w:rsidRPr="00FB693A">
        <w:rPr>
          <w:rFonts w:ascii="Times New Roman" w:hAnsi="Times New Roman" w:cs="Times New Roman"/>
          <w:sz w:val="24"/>
          <w:szCs w:val="24"/>
        </w:rPr>
        <w:t>)</w:t>
      </w:r>
      <w:r w:rsidR="00FB693A">
        <w:rPr>
          <w:rFonts w:ascii="Times New Roman" w:hAnsi="Times New Roman" w:cs="Times New Roman"/>
          <w:sz w:val="24"/>
          <w:szCs w:val="24"/>
        </w:rPr>
        <w:t>.</w:t>
      </w:r>
      <w:r w:rsidRPr="00FB693A">
        <w:rPr>
          <w:rFonts w:ascii="Times New Roman" w:hAnsi="Times New Roman" w:cs="Times New Roman"/>
          <w:sz w:val="24"/>
          <w:szCs w:val="24"/>
        </w:rPr>
        <w:t xml:space="preserve"> </w:t>
      </w:r>
    </w:p>
    <w:p w:rsidR="00E05F7A" w:rsidRPr="003A6EB0" w:rsidRDefault="00A4060A" w:rsidP="00A4060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6EB0">
        <w:rPr>
          <w:rFonts w:ascii="Times New Roman" w:hAnsi="Times New Roman" w:cs="Times New Roman"/>
          <w:sz w:val="24"/>
          <w:szCs w:val="24"/>
        </w:rPr>
        <w:t xml:space="preserve">MORAN and SPALLINA’S </w:t>
      </w:r>
      <w:r w:rsidR="00CF5617" w:rsidRPr="003A6EB0">
        <w:rPr>
          <w:rFonts w:ascii="Times New Roman" w:hAnsi="Times New Roman" w:cs="Times New Roman"/>
          <w:sz w:val="24"/>
          <w:szCs w:val="24"/>
        </w:rPr>
        <w:t xml:space="preserve">statements </w:t>
      </w:r>
      <w:r w:rsidR="008C5DBF">
        <w:rPr>
          <w:rFonts w:ascii="Times New Roman" w:hAnsi="Times New Roman" w:cs="Times New Roman"/>
          <w:sz w:val="24"/>
          <w:szCs w:val="24"/>
        </w:rPr>
        <w:t xml:space="preserve">or any past actions </w:t>
      </w:r>
      <w:r w:rsidR="00FB693A">
        <w:rPr>
          <w:rFonts w:ascii="Times New Roman" w:hAnsi="Times New Roman" w:cs="Times New Roman"/>
          <w:sz w:val="24"/>
          <w:szCs w:val="24"/>
        </w:rPr>
        <w:t xml:space="preserve">they allege to have participated </w:t>
      </w:r>
      <w:r w:rsidR="00B44F55">
        <w:rPr>
          <w:rFonts w:ascii="Times New Roman" w:hAnsi="Times New Roman" w:cs="Times New Roman"/>
          <w:sz w:val="24"/>
          <w:szCs w:val="24"/>
        </w:rPr>
        <w:t xml:space="preserve">in </w:t>
      </w:r>
      <w:r w:rsidR="00FB693A">
        <w:rPr>
          <w:rFonts w:ascii="Times New Roman" w:hAnsi="Times New Roman" w:cs="Times New Roman"/>
          <w:sz w:val="24"/>
          <w:szCs w:val="24"/>
        </w:rPr>
        <w:t xml:space="preserve">regarding </w:t>
      </w:r>
      <w:r w:rsidR="00B44F55">
        <w:rPr>
          <w:rFonts w:ascii="Times New Roman" w:hAnsi="Times New Roman" w:cs="Times New Roman"/>
          <w:sz w:val="24"/>
          <w:szCs w:val="24"/>
        </w:rPr>
        <w:t xml:space="preserve">the dispositive documents </w:t>
      </w:r>
      <w:r w:rsidR="006E6D0D" w:rsidRPr="003A6EB0">
        <w:rPr>
          <w:rFonts w:ascii="Times New Roman" w:hAnsi="Times New Roman" w:cs="Times New Roman"/>
          <w:sz w:val="24"/>
          <w:szCs w:val="24"/>
        </w:rPr>
        <w:t>cannot be relied on</w:t>
      </w:r>
      <w:r w:rsidR="00FB693A">
        <w:rPr>
          <w:rFonts w:ascii="Times New Roman" w:hAnsi="Times New Roman" w:cs="Times New Roman"/>
          <w:sz w:val="24"/>
          <w:szCs w:val="24"/>
        </w:rPr>
        <w:t xml:space="preserve">, nor </w:t>
      </w:r>
      <w:r w:rsidR="00CF5617" w:rsidRPr="003A6EB0">
        <w:rPr>
          <w:rFonts w:ascii="Times New Roman" w:hAnsi="Times New Roman" w:cs="Times New Roman"/>
          <w:sz w:val="24"/>
          <w:szCs w:val="24"/>
        </w:rPr>
        <w:t>trusted</w:t>
      </w:r>
      <w:r w:rsidR="008C5DBF">
        <w:rPr>
          <w:rFonts w:ascii="Times New Roman" w:hAnsi="Times New Roman" w:cs="Times New Roman"/>
          <w:sz w:val="24"/>
          <w:szCs w:val="24"/>
        </w:rPr>
        <w:t>, especially</w:t>
      </w:r>
      <w:r w:rsidR="006E6D0D" w:rsidRPr="003A6EB0">
        <w:rPr>
          <w:rFonts w:ascii="Times New Roman" w:hAnsi="Times New Roman" w:cs="Times New Roman"/>
          <w:sz w:val="24"/>
          <w:szCs w:val="24"/>
        </w:rPr>
        <w:t xml:space="preserve"> for any verification of document</w:t>
      </w:r>
      <w:r w:rsidR="003A6EB0">
        <w:rPr>
          <w:rFonts w:ascii="Times New Roman" w:hAnsi="Times New Roman" w:cs="Times New Roman"/>
          <w:sz w:val="24"/>
          <w:szCs w:val="24"/>
        </w:rPr>
        <w:t>s</w:t>
      </w:r>
      <w:r w:rsidR="00B44F55">
        <w:rPr>
          <w:rFonts w:ascii="Times New Roman" w:hAnsi="Times New Roman" w:cs="Times New Roman"/>
          <w:sz w:val="24"/>
          <w:szCs w:val="24"/>
        </w:rPr>
        <w:t xml:space="preserve"> that they have </w:t>
      </w:r>
      <w:r w:rsidR="00FB693A">
        <w:rPr>
          <w:rFonts w:ascii="Times New Roman" w:hAnsi="Times New Roman" w:cs="Times New Roman"/>
          <w:sz w:val="24"/>
          <w:szCs w:val="24"/>
        </w:rPr>
        <w:t xml:space="preserve">alleged to have </w:t>
      </w:r>
      <w:r w:rsidR="00B44F55">
        <w:rPr>
          <w:rFonts w:ascii="Times New Roman" w:hAnsi="Times New Roman" w:cs="Times New Roman"/>
          <w:sz w:val="24"/>
          <w:szCs w:val="24"/>
        </w:rPr>
        <w:t>witnessed or executed</w:t>
      </w:r>
      <w:r w:rsidR="006E6D0D" w:rsidRPr="003A6EB0">
        <w:rPr>
          <w:rFonts w:ascii="Times New Roman" w:hAnsi="Times New Roman" w:cs="Times New Roman"/>
          <w:sz w:val="24"/>
          <w:szCs w:val="24"/>
        </w:rPr>
        <w:t xml:space="preserve">.  </w:t>
      </w:r>
    </w:p>
    <w:p w:rsidR="00A4060A" w:rsidRDefault="00CF5617"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4060A">
        <w:rPr>
          <w:rFonts w:ascii="Times New Roman" w:hAnsi="Times New Roman" w:cs="Times New Roman"/>
          <w:sz w:val="24"/>
          <w:szCs w:val="24"/>
        </w:rPr>
        <w:t>the alleged</w:t>
      </w:r>
      <w:r w:rsidR="003253B2">
        <w:rPr>
          <w:rFonts w:ascii="Times New Roman" w:hAnsi="Times New Roman" w:cs="Times New Roman"/>
          <w:sz w:val="24"/>
          <w:szCs w:val="24"/>
        </w:rPr>
        <w:t xml:space="preserve"> </w:t>
      </w:r>
      <w:r w:rsidR="00A4060A">
        <w:rPr>
          <w:rFonts w:ascii="Times New Roman" w:hAnsi="Times New Roman" w:cs="Times New Roman"/>
          <w:sz w:val="24"/>
          <w:szCs w:val="24"/>
        </w:rPr>
        <w:t>2012</w:t>
      </w:r>
      <w:r w:rsidR="004C7978">
        <w:rPr>
          <w:rFonts w:ascii="Times New Roman" w:hAnsi="Times New Roman" w:cs="Times New Roman"/>
          <w:sz w:val="24"/>
          <w:szCs w:val="24"/>
        </w:rPr>
        <w:t xml:space="preserve"> </w:t>
      </w:r>
      <w:r w:rsidR="003253B2">
        <w:rPr>
          <w:rFonts w:ascii="Times New Roman" w:hAnsi="Times New Roman" w:cs="Times New Roman"/>
          <w:sz w:val="24"/>
          <w:szCs w:val="24"/>
        </w:rPr>
        <w:t xml:space="preserve">Simon Amended and Restated Trust </w:t>
      </w:r>
      <w:r w:rsidR="00FB693A">
        <w:rPr>
          <w:rFonts w:ascii="Times New Roman" w:hAnsi="Times New Roman" w:cs="Times New Roman"/>
          <w:sz w:val="24"/>
          <w:szCs w:val="24"/>
        </w:rPr>
        <w:t>was</w:t>
      </w:r>
      <w:r w:rsidR="00C9581D">
        <w:rPr>
          <w:rFonts w:ascii="Times New Roman" w:hAnsi="Times New Roman" w:cs="Times New Roman"/>
          <w:sz w:val="24"/>
          <w:szCs w:val="24"/>
        </w:rPr>
        <w:t xml:space="preserve"> </w:t>
      </w:r>
      <w:r w:rsidR="008C5DBF">
        <w:rPr>
          <w:rFonts w:ascii="Times New Roman" w:hAnsi="Times New Roman" w:cs="Times New Roman"/>
          <w:sz w:val="24"/>
          <w:szCs w:val="24"/>
        </w:rPr>
        <w:t>created</w:t>
      </w:r>
      <w:r w:rsidR="00C9581D">
        <w:rPr>
          <w:rFonts w:ascii="Times New Roman" w:hAnsi="Times New Roman" w:cs="Times New Roman"/>
          <w:sz w:val="24"/>
          <w:szCs w:val="24"/>
        </w:rPr>
        <w:t xml:space="preserve"> </w:t>
      </w:r>
      <w:r w:rsidR="008C5DBF">
        <w:rPr>
          <w:rFonts w:ascii="Times New Roman" w:hAnsi="Times New Roman" w:cs="Times New Roman"/>
          <w:sz w:val="24"/>
          <w:szCs w:val="24"/>
        </w:rPr>
        <w:t xml:space="preserve">by TESCHER and SPALLINA </w:t>
      </w:r>
      <w:r w:rsidR="003253B2">
        <w:rPr>
          <w:rFonts w:ascii="Times New Roman" w:hAnsi="Times New Roman" w:cs="Times New Roman"/>
          <w:sz w:val="24"/>
          <w:szCs w:val="24"/>
        </w:rPr>
        <w:t xml:space="preserve">to </w:t>
      </w:r>
      <w:r w:rsidR="008C5DBF">
        <w:rPr>
          <w:rFonts w:ascii="Times New Roman" w:hAnsi="Times New Roman" w:cs="Times New Roman"/>
          <w:sz w:val="24"/>
          <w:szCs w:val="24"/>
        </w:rPr>
        <w:t>knowingly and fraudulently</w:t>
      </w:r>
      <w:r w:rsidR="003253B2">
        <w:rPr>
          <w:rFonts w:ascii="Times New Roman" w:hAnsi="Times New Roman" w:cs="Times New Roman"/>
          <w:sz w:val="24"/>
          <w:szCs w:val="24"/>
        </w:rPr>
        <w:t xml:space="preserve"> </w:t>
      </w:r>
      <w:r w:rsidR="008C5DBF">
        <w:rPr>
          <w:rFonts w:ascii="Times New Roman" w:hAnsi="Times New Roman" w:cs="Times New Roman"/>
          <w:sz w:val="24"/>
          <w:szCs w:val="24"/>
        </w:rPr>
        <w:t xml:space="preserve">attempt to </w:t>
      </w:r>
      <w:r w:rsidR="003253B2">
        <w:rPr>
          <w:rFonts w:ascii="Times New Roman" w:hAnsi="Times New Roman" w:cs="Times New Roman"/>
          <w:sz w:val="24"/>
          <w:szCs w:val="24"/>
        </w:rPr>
        <w:t xml:space="preserve">alter </w:t>
      </w:r>
      <w:r>
        <w:rPr>
          <w:rFonts w:ascii="Times New Roman" w:hAnsi="Times New Roman" w:cs="Times New Roman"/>
          <w:sz w:val="24"/>
          <w:szCs w:val="24"/>
        </w:rPr>
        <w:t>Shirley’s</w:t>
      </w:r>
      <w:r w:rsidR="00C9581D">
        <w:rPr>
          <w:rFonts w:ascii="Times New Roman" w:hAnsi="Times New Roman" w:cs="Times New Roman"/>
          <w:sz w:val="24"/>
          <w:szCs w:val="24"/>
        </w:rPr>
        <w:t xml:space="preserve"> already established </w:t>
      </w:r>
      <w:r w:rsidR="008C5DBF">
        <w:rPr>
          <w:rFonts w:ascii="Times New Roman" w:hAnsi="Times New Roman" w:cs="Times New Roman"/>
          <w:sz w:val="24"/>
          <w:szCs w:val="24"/>
        </w:rPr>
        <w:t xml:space="preserve">irrevocable </w:t>
      </w:r>
      <w:r w:rsidR="00C9581D">
        <w:rPr>
          <w:rFonts w:ascii="Times New Roman" w:hAnsi="Times New Roman" w:cs="Times New Roman"/>
          <w:sz w:val="24"/>
          <w:szCs w:val="24"/>
        </w:rPr>
        <w:t>Beneficiary Class in the</w:t>
      </w:r>
      <w:r>
        <w:rPr>
          <w:rFonts w:ascii="Times New Roman" w:hAnsi="Times New Roman" w:cs="Times New Roman"/>
          <w:sz w:val="24"/>
          <w:szCs w:val="24"/>
        </w:rPr>
        <w:t xml:space="preserve"> 2008 </w:t>
      </w:r>
      <w:r w:rsidR="003253B2">
        <w:rPr>
          <w:rFonts w:ascii="Times New Roman" w:hAnsi="Times New Roman" w:cs="Times New Roman"/>
          <w:sz w:val="24"/>
          <w:szCs w:val="24"/>
        </w:rPr>
        <w:t xml:space="preserve">Shirley Bernstein </w:t>
      </w:r>
      <w:r>
        <w:rPr>
          <w:rFonts w:ascii="Times New Roman" w:hAnsi="Times New Roman" w:cs="Times New Roman"/>
          <w:sz w:val="24"/>
          <w:szCs w:val="24"/>
        </w:rPr>
        <w:t>Trust</w:t>
      </w:r>
      <w:r w:rsidR="00C9581D">
        <w:rPr>
          <w:rFonts w:ascii="Times New Roman" w:hAnsi="Times New Roman" w:cs="Times New Roman"/>
          <w:sz w:val="24"/>
          <w:szCs w:val="24"/>
        </w:rPr>
        <w:t xml:space="preserve"> Agreement</w:t>
      </w:r>
      <w:r w:rsidR="00A4060A">
        <w:rPr>
          <w:rFonts w:ascii="Times New Roman" w:hAnsi="Times New Roman" w:cs="Times New Roman"/>
          <w:sz w:val="24"/>
          <w:szCs w:val="24"/>
        </w:rPr>
        <w:t>.</w:t>
      </w:r>
    </w:p>
    <w:p w:rsidR="00DD7230" w:rsidRDefault="00DD7230"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the alleged 2012 Simon Trust was created by TESCHER and SPALLINA to knowingly and fraudulently attempt to alter Simon’s already established Beneficiary Class and the Fiduciaries in the 2008 Simon L. Bernstein Trust Agreement.</w:t>
      </w:r>
    </w:p>
    <w:p w:rsidR="00C9581D" w:rsidRDefault="00A4060A"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hat</w:t>
      </w:r>
      <w:r>
        <w:rPr>
          <w:rFonts w:ascii="Times New Roman" w:hAnsi="Times New Roman" w:cs="Times New Roman"/>
          <w:sz w:val="24"/>
          <w:szCs w:val="24"/>
        </w:rPr>
        <w:t xml:space="preserve"> the 2008 Shirley Bernstein Trust Agreement</w:t>
      </w:r>
      <w:r w:rsidR="00C9581D">
        <w:rPr>
          <w:rFonts w:ascii="Times New Roman" w:hAnsi="Times New Roman" w:cs="Times New Roman"/>
          <w:sz w:val="24"/>
          <w:szCs w:val="24"/>
        </w:rPr>
        <w:t xml:space="preserve"> became</w:t>
      </w:r>
      <w:r w:rsidR="00CF5617">
        <w:rPr>
          <w:rFonts w:ascii="Times New Roman" w:hAnsi="Times New Roman" w:cs="Times New Roman"/>
          <w:sz w:val="24"/>
          <w:szCs w:val="24"/>
        </w:rPr>
        <w:t xml:space="preserve"> irrevocable on her date of death on December 08, 2010</w:t>
      </w:r>
      <w:r w:rsidR="00C9581D">
        <w:rPr>
          <w:rFonts w:ascii="Times New Roman" w:hAnsi="Times New Roman" w:cs="Times New Roman"/>
          <w:sz w:val="24"/>
          <w:szCs w:val="24"/>
        </w:rPr>
        <w:t xml:space="preserve"> </w:t>
      </w:r>
      <w:r w:rsidR="00A2533C">
        <w:rPr>
          <w:rFonts w:ascii="Times New Roman" w:hAnsi="Times New Roman" w:cs="Times New Roman"/>
          <w:sz w:val="24"/>
          <w:szCs w:val="24"/>
        </w:rPr>
        <w:t xml:space="preserve">and the attempt to change this was </w:t>
      </w:r>
      <w:r w:rsidR="00C9581D">
        <w:rPr>
          <w:rFonts w:ascii="Times New Roman" w:hAnsi="Times New Roman" w:cs="Times New Roman"/>
          <w:sz w:val="24"/>
          <w:szCs w:val="24"/>
        </w:rPr>
        <w:t>through a</w:t>
      </w:r>
      <w:r w:rsidR="00A2533C">
        <w:rPr>
          <w:rFonts w:ascii="Times New Roman" w:hAnsi="Times New Roman" w:cs="Times New Roman"/>
          <w:sz w:val="24"/>
          <w:szCs w:val="24"/>
        </w:rPr>
        <w:t>n alleged</w:t>
      </w:r>
      <w:r w:rsidR="00C9581D">
        <w:rPr>
          <w:rFonts w:ascii="Times New Roman" w:hAnsi="Times New Roman" w:cs="Times New Roman"/>
          <w:sz w:val="24"/>
          <w:szCs w:val="24"/>
        </w:rPr>
        <w:t xml:space="preserve"> fraudulent use of a Power of Appointment that Simon is alleged to have exercised</w:t>
      </w:r>
      <w:r w:rsidR="00A2533C">
        <w:rPr>
          <w:rFonts w:ascii="Times New Roman" w:hAnsi="Times New Roman" w:cs="Times New Roman"/>
          <w:sz w:val="24"/>
          <w:szCs w:val="24"/>
        </w:rPr>
        <w:t xml:space="preserve"> through the unlawfully drafted and </w:t>
      </w:r>
      <w:r w:rsidR="00DD7230">
        <w:rPr>
          <w:rFonts w:ascii="Times New Roman" w:hAnsi="Times New Roman" w:cs="Times New Roman"/>
          <w:sz w:val="24"/>
          <w:szCs w:val="24"/>
        </w:rPr>
        <w:t xml:space="preserve">alleged </w:t>
      </w:r>
      <w:r w:rsidR="00A2533C">
        <w:rPr>
          <w:rFonts w:ascii="Times New Roman" w:hAnsi="Times New Roman" w:cs="Times New Roman"/>
          <w:sz w:val="24"/>
          <w:szCs w:val="24"/>
        </w:rPr>
        <w:t>executed 2012 amended and restated Simon Trust</w:t>
      </w:r>
      <w:r w:rsidR="00C9581D">
        <w:rPr>
          <w:rFonts w:ascii="Times New Roman" w:hAnsi="Times New Roman" w:cs="Times New Roman"/>
          <w:sz w:val="24"/>
          <w:szCs w:val="24"/>
        </w:rPr>
        <w:t>.</w:t>
      </w:r>
    </w:p>
    <w:p w:rsidR="003A6EB0" w:rsidRDefault="003A6EB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2012 Simon Amended and Restated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w:t>
      </w:r>
      <w:r w:rsidR="00B45C77">
        <w:rPr>
          <w:rFonts w:ascii="Times New Roman" w:hAnsi="Times New Roman" w:cs="Times New Roman"/>
          <w:sz w:val="24"/>
          <w:szCs w:val="24"/>
        </w:rPr>
        <w:t xml:space="preserve"> illegally</w:t>
      </w:r>
      <w:r>
        <w:rPr>
          <w:rFonts w:ascii="Times New Roman" w:hAnsi="Times New Roman" w:cs="Times New Roman"/>
          <w:sz w:val="24"/>
          <w:szCs w:val="24"/>
        </w:rPr>
        <w:t xml:space="preserve"> seize dominion and control of the </w:t>
      </w:r>
      <w:r w:rsidR="00A2533C">
        <w:rPr>
          <w:rFonts w:ascii="Times New Roman" w:hAnsi="Times New Roman" w:cs="Times New Roman"/>
          <w:sz w:val="24"/>
          <w:szCs w:val="24"/>
        </w:rPr>
        <w:t>Estates and Trusts</w:t>
      </w:r>
      <w:r>
        <w:rPr>
          <w:rFonts w:ascii="Times New Roman" w:hAnsi="Times New Roman" w:cs="Times New Roman"/>
          <w:sz w:val="24"/>
          <w:szCs w:val="24"/>
        </w:rPr>
        <w:t xml:space="preserve"> of Simon and Shirley by inserting fraudulent fiduciaries</w:t>
      </w:r>
      <w:r w:rsidR="00FA3610">
        <w:rPr>
          <w:rFonts w:ascii="Times New Roman" w:hAnsi="Times New Roman" w:cs="Times New Roman"/>
          <w:sz w:val="24"/>
          <w:szCs w:val="24"/>
        </w:rPr>
        <w:t xml:space="preserve">, </w:t>
      </w:r>
      <w:r w:rsidR="004C7978">
        <w:rPr>
          <w:rFonts w:ascii="Times New Roman" w:hAnsi="Times New Roman" w:cs="Times New Roman"/>
          <w:sz w:val="24"/>
          <w:szCs w:val="24"/>
        </w:rPr>
        <w:t xml:space="preserve">attorneys at law </w:t>
      </w:r>
      <w:r w:rsidR="00FA3610">
        <w:rPr>
          <w:rFonts w:ascii="Times New Roman" w:hAnsi="Times New Roman" w:cs="Times New Roman"/>
          <w:sz w:val="24"/>
          <w:szCs w:val="24"/>
        </w:rPr>
        <w:t>TESCHER</w:t>
      </w:r>
      <w:r w:rsidR="004C7978">
        <w:rPr>
          <w:rFonts w:ascii="Times New Roman" w:hAnsi="Times New Roman" w:cs="Times New Roman"/>
          <w:sz w:val="24"/>
          <w:szCs w:val="24"/>
        </w:rPr>
        <w:t xml:space="preserve"> and</w:t>
      </w:r>
      <w:r w:rsidR="00FA3610">
        <w:rPr>
          <w:rFonts w:ascii="Times New Roman" w:hAnsi="Times New Roman" w:cs="Times New Roman"/>
          <w:sz w:val="24"/>
          <w:szCs w:val="24"/>
        </w:rPr>
        <w:t xml:space="preserve"> SPALLINA</w:t>
      </w:r>
      <w:r w:rsidR="00A2533C">
        <w:rPr>
          <w:rFonts w:ascii="Times New Roman" w:hAnsi="Times New Roman" w:cs="Times New Roman"/>
          <w:sz w:val="24"/>
          <w:szCs w:val="24"/>
        </w:rPr>
        <w:t>,</w:t>
      </w:r>
      <w:r w:rsidR="004C7978">
        <w:rPr>
          <w:rFonts w:ascii="Times New Roman" w:hAnsi="Times New Roman" w:cs="Times New Roman"/>
          <w:sz w:val="24"/>
          <w:szCs w:val="24"/>
        </w:rPr>
        <w:t xml:space="preserve"> in Simon’s </w:t>
      </w:r>
      <w:r w:rsidR="00A77D2B">
        <w:rPr>
          <w:rFonts w:ascii="Times New Roman" w:hAnsi="Times New Roman" w:cs="Times New Roman"/>
          <w:sz w:val="24"/>
          <w:szCs w:val="24"/>
        </w:rPr>
        <w:t>e</w:t>
      </w:r>
      <w:r w:rsidR="004C7978">
        <w:rPr>
          <w:rFonts w:ascii="Times New Roman" w:hAnsi="Times New Roman" w:cs="Times New Roman"/>
          <w:sz w:val="24"/>
          <w:szCs w:val="24"/>
        </w:rPr>
        <w:t xml:space="preserve">state and trusts and TED in Shirley’s </w:t>
      </w:r>
      <w:r w:rsidR="00A77D2B">
        <w:rPr>
          <w:rFonts w:ascii="Times New Roman" w:hAnsi="Times New Roman" w:cs="Times New Roman"/>
          <w:sz w:val="24"/>
          <w:szCs w:val="24"/>
        </w:rPr>
        <w:t>e</w:t>
      </w:r>
      <w:r w:rsidR="004C7978">
        <w:rPr>
          <w:rFonts w:ascii="Times New Roman" w:hAnsi="Times New Roman" w:cs="Times New Roman"/>
          <w:sz w:val="24"/>
          <w:szCs w:val="24"/>
        </w:rPr>
        <w:t>state and trusts</w:t>
      </w:r>
      <w:r w:rsidR="00FA3610">
        <w:rPr>
          <w:rFonts w:ascii="Times New Roman" w:hAnsi="Times New Roman" w:cs="Times New Roman"/>
          <w:sz w:val="24"/>
          <w:szCs w:val="24"/>
        </w:rPr>
        <w:t>,</w:t>
      </w:r>
      <w:r>
        <w:rPr>
          <w:rFonts w:ascii="Times New Roman" w:hAnsi="Times New Roman" w:cs="Times New Roman"/>
          <w:sz w:val="24"/>
          <w:szCs w:val="24"/>
        </w:rPr>
        <w:t xml:space="preserve"> who </w:t>
      </w:r>
      <w:r w:rsidR="00A2533C">
        <w:rPr>
          <w:rFonts w:ascii="Times New Roman" w:hAnsi="Times New Roman" w:cs="Times New Roman"/>
          <w:sz w:val="24"/>
          <w:szCs w:val="24"/>
        </w:rPr>
        <w:t xml:space="preserve">either </w:t>
      </w:r>
      <w:r>
        <w:rPr>
          <w:rFonts w:ascii="Times New Roman" w:hAnsi="Times New Roman" w:cs="Times New Roman"/>
          <w:sz w:val="24"/>
          <w:szCs w:val="24"/>
        </w:rPr>
        <w:t>inserted themselves into the documents</w:t>
      </w:r>
      <w:r w:rsidR="000256E2">
        <w:rPr>
          <w:rFonts w:ascii="Times New Roman" w:hAnsi="Times New Roman" w:cs="Times New Roman"/>
          <w:sz w:val="24"/>
          <w:szCs w:val="24"/>
        </w:rPr>
        <w:t xml:space="preserve"> or whole cloth </w:t>
      </w:r>
      <w:r w:rsidR="00A31121">
        <w:rPr>
          <w:rFonts w:ascii="Times New Roman" w:hAnsi="Times New Roman" w:cs="Times New Roman"/>
          <w:sz w:val="24"/>
          <w:szCs w:val="24"/>
        </w:rPr>
        <w:t xml:space="preserve">fraudulently </w:t>
      </w:r>
      <w:r w:rsidR="000256E2">
        <w:rPr>
          <w:rFonts w:ascii="Times New Roman" w:hAnsi="Times New Roman" w:cs="Times New Roman"/>
          <w:sz w:val="24"/>
          <w:szCs w:val="24"/>
        </w:rPr>
        <w:t>created the documents</w:t>
      </w:r>
      <w:r w:rsidR="00A2533C">
        <w:rPr>
          <w:rFonts w:ascii="Times New Roman" w:hAnsi="Times New Roman" w:cs="Times New Roman"/>
          <w:sz w:val="24"/>
          <w:szCs w:val="24"/>
        </w:rPr>
        <w:t xml:space="preserve"> and </w:t>
      </w:r>
      <w:r>
        <w:rPr>
          <w:rFonts w:ascii="Times New Roman" w:hAnsi="Times New Roman" w:cs="Times New Roman"/>
          <w:sz w:val="24"/>
          <w:szCs w:val="24"/>
        </w:rPr>
        <w:t>replace</w:t>
      </w:r>
      <w:r w:rsidR="00A2533C">
        <w:rPr>
          <w:rFonts w:ascii="Times New Roman" w:hAnsi="Times New Roman" w:cs="Times New Roman"/>
          <w:sz w:val="24"/>
          <w:szCs w:val="24"/>
        </w:rPr>
        <w:t>d</w:t>
      </w:r>
      <w:r>
        <w:rPr>
          <w:rFonts w:ascii="Times New Roman" w:hAnsi="Times New Roman" w:cs="Times New Roman"/>
          <w:sz w:val="24"/>
          <w:szCs w:val="24"/>
        </w:rPr>
        <w:t xml:space="preserve"> fiduciaries who were long in place</w:t>
      </w:r>
      <w:r w:rsidR="00FA3610">
        <w:rPr>
          <w:rFonts w:ascii="Times New Roman" w:hAnsi="Times New Roman" w:cs="Times New Roman"/>
          <w:sz w:val="24"/>
          <w:szCs w:val="24"/>
        </w:rPr>
        <w:t xml:space="preserve"> </w:t>
      </w:r>
      <w:r w:rsidR="00081B42">
        <w:rPr>
          <w:rFonts w:ascii="Times New Roman" w:hAnsi="Times New Roman" w:cs="Times New Roman"/>
          <w:sz w:val="24"/>
          <w:szCs w:val="24"/>
        </w:rPr>
        <w:t xml:space="preserve">in </w:t>
      </w:r>
      <w:r w:rsidR="00FA3610">
        <w:rPr>
          <w:rFonts w:ascii="Times New Roman" w:hAnsi="Times New Roman" w:cs="Times New Roman"/>
          <w:sz w:val="24"/>
          <w:szCs w:val="24"/>
        </w:rPr>
        <w:t xml:space="preserve">the 2008 </w:t>
      </w:r>
      <w:r w:rsidR="00081B42">
        <w:rPr>
          <w:rFonts w:ascii="Times New Roman" w:hAnsi="Times New Roman" w:cs="Times New Roman"/>
          <w:sz w:val="24"/>
          <w:szCs w:val="24"/>
        </w:rPr>
        <w:t xml:space="preserve">Shirley and Simon dispositive </w:t>
      </w:r>
      <w:r w:rsidR="00FA3610">
        <w:rPr>
          <w:rFonts w:ascii="Times New Roman" w:hAnsi="Times New Roman" w:cs="Times New Roman"/>
          <w:sz w:val="24"/>
          <w:szCs w:val="24"/>
        </w:rPr>
        <w:t>documents</w:t>
      </w:r>
      <w:r>
        <w:rPr>
          <w:rFonts w:ascii="Times New Roman" w:hAnsi="Times New Roman" w:cs="Times New Roman"/>
          <w:sz w:val="24"/>
          <w:szCs w:val="24"/>
        </w:rPr>
        <w: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alleged 2008 Trust and Will of Simon turned over recently</w:t>
      </w:r>
      <w:r w:rsidR="00A2533C">
        <w:rPr>
          <w:rFonts w:ascii="Times New Roman" w:hAnsi="Times New Roman" w:cs="Times New Roman"/>
          <w:sz w:val="24"/>
          <w:szCs w:val="24"/>
        </w:rPr>
        <w:t xml:space="preserve"> by Court Order</w:t>
      </w:r>
      <w:r>
        <w:rPr>
          <w:rFonts w:ascii="Times New Roman" w:hAnsi="Times New Roman" w:cs="Times New Roman"/>
          <w:sz w:val="24"/>
          <w:szCs w:val="24"/>
        </w:rPr>
        <w:t xml:space="preserve"> that had been secreted from the beneficiaries </w:t>
      </w:r>
      <w:r w:rsidR="00DD7230">
        <w:rPr>
          <w:rFonts w:ascii="Times New Roman" w:hAnsi="Times New Roman" w:cs="Times New Roman"/>
          <w:sz w:val="24"/>
          <w:szCs w:val="24"/>
        </w:rPr>
        <w:t xml:space="preserve">by TESCHER and SPALLINA </w:t>
      </w:r>
      <w:r>
        <w:rPr>
          <w:rFonts w:ascii="Times New Roman" w:hAnsi="Times New Roman" w:cs="Times New Roman"/>
          <w:sz w:val="24"/>
          <w:szCs w:val="24"/>
        </w:rPr>
        <w:t xml:space="preserve">have </w:t>
      </w:r>
      <w:r w:rsidR="00DD7230">
        <w:rPr>
          <w:rFonts w:ascii="Times New Roman" w:hAnsi="Times New Roman" w:cs="Times New Roman"/>
          <w:sz w:val="24"/>
          <w:szCs w:val="24"/>
        </w:rPr>
        <w:t xml:space="preserve">the creditor </w:t>
      </w:r>
      <w:r>
        <w:rPr>
          <w:rFonts w:ascii="Times New Roman" w:hAnsi="Times New Roman" w:cs="Times New Roman"/>
          <w:sz w:val="24"/>
          <w:szCs w:val="24"/>
        </w:rPr>
        <w:t>W</w:t>
      </w:r>
      <w:r w:rsidR="00DD7230">
        <w:rPr>
          <w:rFonts w:ascii="Times New Roman" w:hAnsi="Times New Roman" w:cs="Times New Roman"/>
          <w:sz w:val="24"/>
          <w:szCs w:val="24"/>
        </w:rPr>
        <w:t xml:space="preserve">illiam Stansbury and NOT TED as </w:t>
      </w:r>
      <w:r>
        <w:rPr>
          <w:rFonts w:ascii="Times New Roman" w:hAnsi="Times New Roman" w:cs="Times New Roman"/>
          <w:sz w:val="24"/>
          <w:szCs w:val="24"/>
        </w:rPr>
        <w:t>trustee</w:t>
      </w:r>
      <w:r w:rsidR="00DD7230">
        <w:rPr>
          <w:rFonts w:ascii="Times New Roman" w:hAnsi="Times New Roman" w:cs="Times New Roman"/>
          <w:sz w:val="24"/>
          <w:szCs w:val="24"/>
        </w:rPr>
        <w:t xml:space="preserve">.  </w:t>
      </w:r>
      <w:r>
        <w:rPr>
          <w:rFonts w:ascii="Times New Roman" w:hAnsi="Times New Roman" w:cs="Times New Roman"/>
          <w:sz w:val="24"/>
          <w:szCs w:val="24"/>
        </w:rPr>
        <w:t xml:space="preserve">TED is considered </w:t>
      </w:r>
      <w:r w:rsidR="00B55224">
        <w:rPr>
          <w:rFonts w:ascii="Times New Roman" w:hAnsi="Times New Roman" w:cs="Times New Roman"/>
          <w:sz w:val="24"/>
          <w:szCs w:val="24"/>
        </w:rPr>
        <w:t>pre</w:t>
      </w:r>
      <w:r>
        <w:rPr>
          <w:rFonts w:ascii="Times New Roman" w:hAnsi="Times New Roman" w:cs="Times New Roman"/>
          <w:sz w:val="24"/>
          <w:szCs w:val="24"/>
        </w:rPr>
        <w:t>deceased for all purposes of the disposition of the alleged 2008 Simon Trust</w:t>
      </w:r>
      <w:r w:rsidR="00DD7230">
        <w:rPr>
          <w:rFonts w:ascii="Times New Roman" w:hAnsi="Times New Roman" w:cs="Times New Roman"/>
          <w:sz w:val="24"/>
          <w:szCs w:val="24"/>
        </w:rPr>
        <w:t xml:space="preserve"> and 2012 amended and restated Simon Trust</w:t>
      </w:r>
      <w:r>
        <w:rPr>
          <w:rFonts w:ascii="Times New Roman" w:hAnsi="Times New Roman" w:cs="Times New Roman"/>
          <w:sz w:val="24"/>
          <w:szCs w:val="24"/>
        </w:rPr>
        <w: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alleged 2008 Shirley Trust is alleged to name TED as </w:t>
      </w:r>
      <w:r w:rsidR="00B45C77">
        <w:rPr>
          <w:rFonts w:ascii="Times New Roman" w:hAnsi="Times New Roman" w:cs="Times New Roman"/>
          <w:sz w:val="24"/>
          <w:szCs w:val="24"/>
        </w:rPr>
        <w:t>a successor t</w:t>
      </w:r>
      <w:r>
        <w:rPr>
          <w:rFonts w:ascii="Times New Roman" w:hAnsi="Times New Roman" w:cs="Times New Roman"/>
          <w:sz w:val="24"/>
          <w:szCs w:val="24"/>
        </w:rPr>
        <w:t>rustee and not William Stansbury</w:t>
      </w:r>
      <w:r w:rsidR="00B45C77">
        <w:rPr>
          <w:rFonts w:ascii="Times New Roman" w:hAnsi="Times New Roman" w:cs="Times New Roman"/>
          <w:sz w:val="24"/>
          <w:szCs w:val="24"/>
        </w:rPr>
        <w:t xml:space="preserve"> like in the Simon Trust</w:t>
      </w:r>
      <w:r w:rsidR="00DD7230">
        <w:rPr>
          <w:rFonts w:ascii="Times New Roman" w:hAnsi="Times New Roman" w:cs="Times New Roman"/>
          <w:sz w:val="24"/>
          <w:szCs w:val="24"/>
        </w:rPr>
        <w:t xml:space="preserve"> and </w:t>
      </w:r>
      <w:r>
        <w:rPr>
          <w:rFonts w:ascii="Times New Roman" w:hAnsi="Times New Roman" w:cs="Times New Roman"/>
          <w:sz w:val="24"/>
          <w:szCs w:val="24"/>
        </w:rPr>
        <w:t>no original</w:t>
      </w:r>
      <w:r w:rsidR="00B55224">
        <w:rPr>
          <w:rFonts w:ascii="Times New Roman" w:hAnsi="Times New Roman" w:cs="Times New Roman"/>
          <w:sz w:val="24"/>
          <w:szCs w:val="24"/>
        </w:rPr>
        <w:t xml:space="preserve"> signed and executed</w:t>
      </w:r>
      <w:r>
        <w:rPr>
          <w:rFonts w:ascii="Times New Roman" w:hAnsi="Times New Roman" w:cs="Times New Roman"/>
          <w:sz w:val="24"/>
          <w:szCs w:val="24"/>
        </w:rPr>
        <w:t xml:space="preserve"> </w:t>
      </w:r>
      <w:r w:rsidR="00DD7230">
        <w:rPr>
          <w:rFonts w:ascii="Times New Roman" w:hAnsi="Times New Roman" w:cs="Times New Roman"/>
          <w:sz w:val="24"/>
          <w:szCs w:val="24"/>
        </w:rPr>
        <w:t>Shirley T</w:t>
      </w:r>
      <w:r w:rsidR="00B45C77">
        <w:rPr>
          <w:rFonts w:ascii="Times New Roman" w:hAnsi="Times New Roman" w:cs="Times New Roman"/>
          <w:sz w:val="24"/>
          <w:szCs w:val="24"/>
        </w:rPr>
        <w:t xml:space="preserve">rust </w:t>
      </w:r>
      <w:r>
        <w:rPr>
          <w:rFonts w:ascii="Times New Roman" w:hAnsi="Times New Roman" w:cs="Times New Roman"/>
          <w:sz w:val="24"/>
          <w:szCs w:val="24"/>
        </w:rPr>
        <w:t>document has been produced to prove this</w:t>
      </w:r>
      <w:r w:rsidR="00B55224">
        <w:rPr>
          <w:rFonts w:ascii="Times New Roman" w:hAnsi="Times New Roman" w:cs="Times New Roman"/>
          <w:sz w:val="24"/>
          <w:szCs w:val="24"/>
        </w:rPr>
        <w:t xml:space="preserve"> and beneficiaries have been denied requests to produce the </w:t>
      </w:r>
      <w:r w:rsidR="00B45C77">
        <w:rPr>
          <w:rFonts w:ascii="Times New Roman" w:hAnsi="Times New Roman" w:cs="Times New Roman"/>
          <w:sz w:val="24"/>
          <w:szCs w:val="24"/>
        </w:rPr>
        <w:t xml:space="preserve">original </w:t>
      </w:r>
      <w:r w:rsidR="00B55224">
        <w:rPr>
          <w:rFonts w:ascii="Times New Roman" w:hAnsi="Times New Roman" w:cs="Times New Roman"/>
          <w:sz w:val="24"/>
          <w:szCs w:val="24"/>
        </w:rPr>
        <w:t>documents</w:t>
      </w:r>
      <w:r w:rsidR="00A31121">
        <w:rPr>
          <w:rFonts w:ascii="Times New Roman" w:hAnsi="Times New Roman" w:cs="Times New Roman"/>
          <w:sz w:val="24"/>
          <w:szCs w:val="24"/>
        </w:rPr>
        <w:t xml:space="preserve"> since Simon passed away</w:t>
      </w:r>
      <w:r>
        <w:rPr>
          <w:rFonts w:ascii="Times New Roman" w:hAnsi="Times New Roman" w:cs="Times New Roman"/>
          <w:sz w:val="24"/>
          <w:szCs w:val="24"/>
        </w:rPr>
        <w:t>.</w:t>
      </w:r>
    </w:p>
    <w:p w:rsidR="00B45C77" w:rsidRDefault="00B45C77"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the alleged 2008 Shirley Trust is alleged to name TED as successor trustee despite the fact that the Shirley Trust considers TED predeceased for all purposes of disposition of the trust.</w:t>
      </w:r>
    </w:p>
    <w:p w:rsidR="00FA3610" w:rsidRDefault="00C9581D"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CF5617">
        <w:rPr>
          <w:rFonts w:ascii="Times New Roman" w:hAnsi="Times New Roman" w:cs="Times New Roman"/>
          <w:sz w:val="24"/>
          <w:szCs w:val="24"/>
        </w:rPr>
        <w:t xml:space="preserve"> nothing Simon is alleged to have done or intended to do</w:t>
      </w:r>
      <w:r w:rsidR="006C3989">
        <w:rPr>
          <w:rFonts w:ascii="Times New Roman" w:hAnsi="Times New Roman" w:cs="Times New Roman"/>
          <w:sz w:val="24"/>
          <w:szCs w:val="24"/>
        </w:rPr>
        <w:t xml:space="preserve"> via his alleged 2012 Amended and Restated Trust</w:t>
      </w:r>
      <w:r w:rsidR="00CF5617">
        <w:rPr>
          <w:rFonts w:ascii="Times New Roman" w:hAnsi="Times New Roman" w:cs="Times New Roman"/>
          <w:sz w:val="24"/>
          <w:szCs w:val="24"/>
        </w:rPr>
        <w:t xml:space="preserve">, could </w:t>
      </w:r>
      <w:r>
        <w:rPr>
          <w:rFonts w:ascii="Times New Roman" w:hAnsi="Times New Roman" w:cs="Times New Roman"/>
          <w:sz w:val="24"/>
          <w:szCs w:val="24"/>
        </w:rPr>
        <w:t>h</w:t>
      </w:r>
      <w:r w:rsidR="008D67EA">
        <w:rPr>
          <w:rFonts w:ascii="Times New Roman" w:hAnsi="Times New Roman" w:cs="Times New Roman"/>
          <w:sz w:val="24"/>
          <w:szCs w:val="24"/>
        </w:rPr>
        <w:t xml:space="preserve">ave legally </w:t>
      </w:r>
      <w:r w:rsidR="00CF5617">
        <w:rPr>
          <w:rFonts w:ascii="Times New Roman" w:hAnsi="Times New Roman" w:cs="Times New Roman"/>
          <w:sz w:val="24"/>
          <w:szCs w:val="24"/>
        </w:rPr>
        <w:t>alter</w:t>
      </w:r>
      <w:r w:rsidR="008D67EA">
        <w:rPr>
          <w:rFonts w:ascii="Times New Roman" w:hAnsi="Times New Roman" w:cs="Times New Roman"/>
          <w:sz w:val="24"/>
          <w:szCs w:val="24"/>
        </w:rPr>
        <w:t>ed</w:t>
      </w:r>
      <w:r w:rsidR="00CF5617">
        <w:rPr>
          <w:rFonts w:ascii="Times New Roman" w:hAnsi="Times New Roman" w:cs="Times New Roman"/>
          <w:sz w:val="24"/>
          <w:szCs w:val="24"/>
        </w:rPr>
        <w:t xml:space="preserve"> the beneficiary class</w:t>
      </w:r>
      <w:r w:rsidR="00014746">
        <w:rPr>
          <w:rFonts w:ascii="Times New Roman" w:hAnsi="Times New Roman" w:cs="Times New Roman"/>
          <w:sz w:val="24"/>
          <w:szCs w:val="24"/>
        </w:rPr>
        <w:t xml:space="preserve"> </w:t>
      </w:r>
      <w:r w:rsidR="00A77D2B">
        <w:rPr>
          <w:rFonts w:ascii="Times New Roman" w:hAnsi="Times New Roman" w:cs="Times New Roman"/>
          <w:sz w:val="24"/>
          <w:szCs w:val="24"/>
        </w:rPr>
        <w:t xml:space="preserve">of Shirley </w:t>
      </w:r>
      <w:r w:rsidR="00014746">
        <w:rPr>
          <w:rFonts w:ascii="Times New Roman" w:hAnsi="Times New Roman" w:cs="Times New Roman"/>
          <w:sz w:val="24"/>
          <w:szCs w:val="24"/>
        </w:rPr>
        <w:t xml:space="preserve">by adding or subtracting new beneficiaries </w:t>
      </w:r>
      <w:r w:rsidR="00CF5617">
        <w:rPr>
          <w:rFonts w:ascii="Times New Roman" w:hAnsi="Times New Roman" w:cs="Times New Roman"/>
          <w:sz w:val="24"/>
          <w:szCs w:val="24"/>
        </w:rPr>
        <w:t>of the</w:t>
      </w:r>
      <w:r w:rsidR="008D67EA">
        <w:rPr>
          <w:rFonts w:ascii="Times New Roman" w:hAnsi="Times New Roman" w:cs="Times New Roman"/>
          <w:sz w:val="24"/>
          <w:szCs w:val="24"/>
        </w:rPr>
        <w:t xml:space="preserve"> 2008</w:t>
      </w:r>
      <w:r w:rsidR="00CF5617">
        <w:rPr>
          <w:rFonts w:ascii="Times New Roman" w:hAnsi="Times New Roman" w:cs="Times New Roman"/>
          <w:sz w:val="24"/>
          <w:szCs w:val="24"/>
        </w:rPr>
        <w:t xml:space="preserve"> Shirley </w:t>
      </w:r>
      <w:r w:rsidR="00A77D2B">
        <w:rPr>
          <w:rFonts w:ascii="Times New Roman" w:hAnsi="Times New Roman" w:cs="Times New Roman"/>
          <w:sz w:val="24"/>
          <w:szCs w:val="24"/>
        </w:rPr>
        <w:t>ir</w:t>
      </w:r>
      <w:r w:rsidR="008D67EA">
        <w:rPr>
          <w:rFonts w:ascii="Times New Roman" w:hAnsi="Times New Roman" w:cs="Times New Roman"/>
          <w:sz w:val="24"/>
          <w:szCs w:val="24"/>
        </w:rPr>
        <w:t xml:space="preserve">revocable </w:t>
      </w:r>
      <w:r w:rsidR="00014746">
        <w:rPr>
          <w:rFonts w:ascii="Times New Roman" w:hAnsi="Times New Roman" w:cs="Times New Roman"/>
          <w:sz w:val="24"/>
          <w:szCs w:val="24"/>
        </w:rPr>
        <w:t>t</w:t>
      </w:r>
      <w:r w:rsidR="00CF5617">
        <w:rPr>
          <w:rFonts w:ascii="Times New Roman" w:hAnsi="Times New Roman" w:cs="Times New Roman"/>
          <w:sz w:val="24"/>
          <w:szCs w:val="24"/>
        </w:rPr>
        <w:t xml:space="preserve">rusts once she </w:t>
      </w:r>
      <w:r w:rsidR="00014746">
        <w:rPr>
          <w:rFonts w:ascii="Times New Roman" w:hAnsi="Times New Roman" w:cs="Times New Roman"/>
          <w:sz w:val="24"/>
          <w:szCs w:val="24"/>
        </w:rPr>
        <w:t>passed away</w:t>
      </w:r>
      <w:r w:rsidR="00CF5617">
        <w:rPr>
          <w:rFonts w:ascii="Times New Roman" w:hAnsi="Times New Roman" w:cs="Times New Roman"/>
          <w:sz w:val="24"/>
          <w:szCs w:val="24"/>
        </w:rPr>
        <w:t xml:space="preserve">.  </w:t>
      </w:r>
    </w:p>
    <w:p w:rsidR="004027CF" w:rsidRDefault="00FA361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9581D">
        <w:rPr>
          <w:rFonts w:ascii="Times New Roman" w:hAnsi="Times New Roman" w:cs="Times New Roman"/>
          <w:sz w:val="24"/>
          <w:szCs w:val="24"/>
        </w:rPr>
        <w:t xml:space="preserve">Eliot </w:t>
      </w:r>
      <w:r w:rsidR="006C0F34">
        <w:rPr>
          <w:rFonts w:ascii="Times New Roman" w:hAnsi="Times New Roman" w:cs="Times New Roman"/>
          <w:sz w:val="24"/>
          <w:szCs w:val="24"/>
        </w:rPr>
        <w:t>is</w:t>
      </w:r>
      <w:r w:rsidR="00C9581D">
        <w:rPr>
          <w:rFonts w:ascii="Times New Roman" w:hAnsi="Times New Roman" w:cs="Times New Roman"/>
          <w:sz w:val="24"/>
          <w:szCs w:val="24"/>
        </w:rPr>
        <w:t xml:space="preserve"> designated in Shirley’s beneficiary class as a 1/3</w:t>
      </w:r>
      <w:r w:rsidR="00C9581D" w:rsidRPr="00CF5617">
        <w:rPr>
          <w:rFonts w:ascii="Times New Roman" w:hAnsi="Times New Roman" w:cs="Times New Roman"/>
          <w:sz w:val="24"/>
          <w:szCs w:val="24"/>
          <w:vertAlign w:val="superscript"/>
        </w:rPr>
        <w:t>rd</w:t>
      </w:r>
      <w:r w:rsidR="00C9581D">
        <w:rPr>
          <w:rFonts w:ascii="Times New Roman" w:hAnsi="Times New Roman" w:cs="Times New Roman"/>
          <w:sz w:val="24"/>
          <w:szCs w:val="24"/>
        </w:rPr>
        <w:t xml:space="preserve"> beneficiary of Shirley’s </w:t>
      </w:r>
      <w:r>
        <w:rPr>
          <w:rFonts w:ascii="Times New Roman" w:hAnsi="Times New Roman" w:cs="Times New Roman"/>
          <w:sz w:val="24"/>
          <w:szCs w:val="24"/>
        </w:rPr>
        <w:t>irrevocable t</w:t>
      </w:r>
      <w:r w:rsidR="00C9581D">
        <w:rPr>
          <w:rFonts w:ascii="Times New Roman" w:hAnsi="Times New Roman" w:cs="Times New Roman"/>
          <w:sz w:val="24"/>
          <w:szCs w:val="24"/>
        </w:rPr>
        <w:t>rusts</w:t>
      </w:r>
      <w:r>
        <w:rPr>
          <w:rFonts w:ascii="Times New Roman" w:hAnsi="Times New Roman" w:cs="Times New Roman"/>
          <w:sz w:val="24"/>
          <w:szCs w:val="24"/>
        </w:rPr>
        <w:t xml:space="preserve"> since Shirley died on December 08, 2010</w:t>
      </w:r>
      <w:r w:rsidR="00C9581D">
        <w:rPr>
          <w:rFonts w:ascii="Times New Roman" w:hAnsi="Times New Roman" w:cs="Times New Roman"/>
          <w:sz w:val="24"/>
          <w:szCs w:val="24"/>
        </w:rPr>
        <w:t>.</w:t>
      </w:r>
    </w:p>
    <w:p w:rsidR="000B5C05" w:rsidRPr="004027CF"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A3610">
        <w:rPr>
          <w:rFonts w:ascii="Times New Roman" w:hAnsi="Times New Roman" w:cs="Times New Roman"/>
          <w:sz w:val="24"/>
          <w:szCs w:val="24"/>
        </w:rPr>
        <w:t>he</w:t>
      </w:r>
      <w:r w:rsidR="00145712">
        <w:rPr>
          <w:rFonts w:ascii="Times New Roman" w:hAnsi="Times New Roman" w:cs="Times New Roman"/>
          <w:sz w:val="24"/>
          <w:szCs w:val="24"/>
        </w:rPr>
        <w:t xml:space="preserve"> </w:t>
      </w:r>
      <w:r w:rsidR="00A31121">
        <w:rPr>
          <w:rFonts w:ascii="Times New Roman" w:hAnsi="Times New Roman" w:cs="Times New Roman"/>
          <w:sz w:val="24"/>
          <w:szCs w:val="24"/>
        </w:rPr>
        <w:t xml:space="preserve">Court must take note that the fraudulent </w:t>
      </w:r>
      <w:r w:rsidR="00145712">
        <w:rPr>
          <w:rFonts w:ascii="Times New Roman" w:hAnsi="Times New Roman" w:cs="Times New Roman"/>
          <w:sz w:val="24"/>
          <w:szCs w:val="24"/>
        </w:rPr>
        <w:t>document</w:t>
      </w:r>
      <w:r w:rsidR="00FA3610">
        <w:rPr>
          <w:rFonts w:ascii="Times New Roman" w:hAnsi="Times New Roman" w:cs="Times New Roman"/>
          <w:sz w:val="24"/>
          <w:szCs w:val="24"/>
        </w:rPr>
        <w:t xml:space="preserve"> crimes were</w:t>
      </w:r>
      <w:r w:rsidR="00203822" w:rsidRPr="004027CF">
        <w:rPr>
          <w:rFonts w:ascii="Times New Roman" w:hAnsi="Times New Roman" w:cs="Times New Roman"/>
          <w:sz w:val="24"/>
          <w:szCs w:val="24"/>
        </w:rPr>
        <w:t xml:space="preserve"> </w:t>
      </w:r>
      <w:r w:rsidR="00203822" w:rsidRPr="004027CF">
        <w:rPr>
          <w:rFonts w:ascii="Times New Roman Bold" w:hAnsi="Times New Roman Bold" w:cs="Times New Roman"/>
          <w:b/>
          <w:caps/>
          <w:sz w:val="24"/>
          <w:szCs w:val="24"/>
          <w:u w:val="single"/>
        </w:rPr>
        <w:t>committed</w:t>
      </w:r>
      <w:r w:rsidR="00145712">
        <w:rPr>
          <w:rFonts w:ascii="Times New Roman Bold" w:hAnsi="Times New Roman Bold" w:cs="Times New Roman"/>
          <w:b/>
          <w:caps/>
          <w:sz w:val="24"/>
          <w:szCs w:val="24"/>
          <w:u w:val="single"/>
        </w:rPr>
        <w:t xml:space="preserve"> and then promulgated</w:t>
      </w:r>
      <w:r w:rsidR="00203822" w:rsidRPr="004027CF">
        <w:rPr>
          <w:rFonts w:ascii="Times New Roman Bold" w:hAnsi="Times New Roman Bold" w:cs="Times New Roman"/>
          <w:b/>
          <w:caps/>
          <w:sz w:val="24"/>
          <w:szCs w:val="24"/>
          <w:u w:val="single"/>
        </w:rPr>
        <w:t xml:space="preserve"> by </w:t>
      </w:r>
      <w:r w:rsidR="00014746">
        <w:rPr>
          <w:rFonts w:ascii="Times New Roman Bold" w:hAnsi="Times New Roman Bold" w:cs="Times New Roman"/>
          <w:b/>
          <w:caps/>
          <w:sz w:val="24"/>
          <w:szCs w:val="24"/>
          <w:u w:val="single"/>
        </w:rPr>
        <w:t xml:space="preserve">TED and his </w:t>
      </w:r>
      <w:r w:rsidR="00E056AA" w:rsidRPr="004027CF">
        <w:rPr>
          <w:rFonts w:ascii="Times New Roman Bold" w:hAnsi="Times New Roman Bold" w:cs="Times New Roman"/>
          <w:b/>
          <w:caps/>
          <w:sz w:val="24"/>
          <w:szCs w:val="24"/>
          <w:u w:val="single"/>
        </w:rPr>
        <w:t xml:space="preserve">FORMER </w:t>
      </w:r>
      <w:r w:rsidR="00145712">
        <w:rPr>
          <w:rFonts w:ascii="Times New Roman Bold" w:hAnsi="Times New Roman Bold" w:cs="Times New Roman"/>
          <w:b/>
          <w:caps/>
          <w:sz w:val="24"/>
          <w:szCs w:val="24"/>
          <w:u w:val="single"/>
        </w:rPr>
        <w:t>ATTORNEYS AT LAW</w:t>
      </w:r>
      <w:r w:rsidR="00014746">
        <w:rPr>
          <w:rFonts w:ascii="Times New Roman Bold" w:hAnsi="Times New Roman Bold" w:cs="Times New Roman"/>
          <w:b/>
          <w:caps/>
          <w:sz w:val="24"/>
          <w:szCs w:val="24"/>
          <w:u w:val="single"/>
        </w:rPr>
        <w:t xml:space="preserve">, TESCHER and SPALLINA, who were </w:t>
      </w:r>
      <w:r w:rsidR="00145712">
        <w:rPr>
          <w:rFonts w:ascii="Times New Roman Bold" w:hAnsi="Times New Roman Bold" w:cs="Times New Roman"/>
          <w:b/>
          <w:caps/>
          <w:sz w:val="24"/>
          <w:szCs w:val="24"/>
          <w:u w:val="single"/>
        </w:rPr>
        <w:t xml:space="preserve">all </w:t>
      </w:r>
      <w:r w:rsidR="00203822" w:rsidRPr="004027CF">
        <w:rPr>
          <w:rFonts w:ascii="Times New Roman Bold" w:hAnsi="Times New Roman Bold" w:cs="Times New Roman"/>
          <w:b/>
          <w:caps/>
          <w:sz w:val="24"/>
          <w:szCs w:val="24"/>
          <w:u w:val="single"/>
        </w:rPr>
        <w:t xml:space="preserve">Fiduciaries </w:t>
      </w:r>
      <w:r w:rsidR="00014746">
        <w:rPr>
          <w:rFonts w:ascii="Times New Roman Bold" w:hAnsi="Times New Roman Bold" w:cs="Times New Roman"/>
          <w:b/>
          <w:caps/>
          <w:sz w:val="24"/>
          <w:szCs w:val="24"/>
          <w:u w:val="single"/>
        </w:rPr>
        <w:t>AND</w:t>
      </w:r>
      <w:r w:rsidR="00145712">
        <w:rPr>
          <w:rFonts w:ascii="Times New Roman Bold" w:hAnsi="Times New Roman Bold" w:cs="Times New Roman"/>
          <w:b/>
          <w:caps/>
          <w:sz w:val="24"/>
          <w:szCs w:val="24"/>
          <w:u w:val="single"/>
        </w:rPr>
        <w:t>/or</w:t>
      </w:r>
      <w:r w:rsidR="00014746">
        <w:rPr>
          <w:rFonts w:ascii="Times New Roman Bold" w:hAnsi="Times New Roman Bold" w:cs="Times New Roman"/>
          <w:b/>
          <w:caps/>
          <w:sz w:val="24"/>
          <w:szCs w:val="24"/>
          <w:u w:val="single"/>
        </w:rPr>
        <w:t xml:space="preserve"> COUNSEL </w:t>
      </w:r>
      <w:r w:rsidR="00203822" w:rsidRPr="004027CF">
        <w:rPr>
          <w:rFonts w:ascii="Times New Roman Bold" w:hAnsi="Times New Roman Bold" w:cs="Times New Roman"/>
          <w:b/>
          <w:caps/>
          <w:sz w:val="24"/>
          <w:szCs w:val="24"/>
          <w:u w:val="single"/>
        </w:rPr>
        <w:t xml:space="preserve">involved </w:t>
      </w:r>
      <w:r w:rsidR="00145712">
        <w:rPr>
          <w:rFonts w:ascii="Times New Roman Bold" w:hAnsi="Times New Roman Bold" w:cs="Times New Roman"/>
          <w:b/>
          <w:caps/>
          <w:sz w:val="24"/>
          <w:szCs w:val="24"/>
          <w:u w:val="single"/>
        </w:rPr>
        <w:t xml:space="preserve">directly </w:t>
      </w:r>
      <w:r w:rsidR="00203822" w:rsidRPr="004027CF">
        <w:rPr>
          <w:rFonts w:ascii="Times New Roman Bold" w:hAnsi="Times New Roman Bold" w:cs="Times New Roman"/>
          <w:b/>
          <w:caps/>
          <w:sz w:val="24"/>
          <w:szCs w:val="24"/>
          <w:u w:val="single"/>
        </w:rPr>
        <w:t xml:space="preserve">in the estates and </w:t>
      </w:r>
      <w:r w:rsidR="00145712">
        <w:rPr>
          <w:rFonts w:ascii="Times New Roman Bold" w:hAnsi="Times New Roman Bold" w:cs="Times New Roman"/>
          <w:b/>
          <w:caps/>
          <w:sz w:val="24"/>
          <w:szCs w:val="24"/>
          <w:u w:val="single"/>
        </w:rPr>
        <w:t>trusts of both simon and shirleY</w:t>
      </w:r>
      <w:r w:rsidR="000B5C05" w:rsidRPr="004027CF">
        <w:rPr>
          <w:rFonts w:ascii="Times New Roman" w:hAnsi="Times New Roman" w:cs="Times New Roman"/>
          <w:sz w:val="24"/>
          <w:szCs w:val="24"/>
        </w:rPr>
        <w:t>.</w:t>
      </w:r>
      <w:r w:rsidR="004A43AF">
        <w:rPr>
          <w:rFonts w:ascii="Times New Roman" w:hAnsi="Times New Roman" w:cs="Times New Roman"/>
          <w:sz w:val="24"/>
          <w:szCs w:val="24"/>
        </w:rPr>
        <w:t xml:space="preserve"> </w:t>
      </w:r>
    </w:p>
    <w:p w:rsidR="00BB173D" w:rsidRDefault="000B5C0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fraudulent documents are </w:t>
      </w:r>
      <w:r w:rsidR="00014746">
        <w:rPr>
          <w:rFonts w:ascii="Times New Roman" w:hAnsi="Times New Roman" w:cs="Times New Roman"/>
          <w:sz w:val="24"/>
          <w:szCs w:val="24"/>
        </w:rPr>
        <w:t xml:space="preserve">in </w:t>
      </w:r>
      <w:r>
        <w:rPr>
          <w:rFonts w:ascii="Times New Roman" w:hAnsi="Times New Roman" w:cs="Times New Roman"/>
          <w:sz w:val="24"/>
          <w:szCs w:val="24"/>
        </w:rPr>
        <w:t>part</w:t>
      </w:r>
      <w:r w:rsidR="00014746">
        <w:rPr>
          <w:rFonts w:ascii="Times New Roman" w:hAnsi="Times New Roman" w:cs="Times New Roman"/>
          <w:sz w:val="24"/>
          <w:szCs w:val="24"/>
        </w:rPr>
        <w:t xml:space="preserve"> created to change beneficiaries</w:t>
      </w:r>
      <w:r w:rsidR="0075640E">
        <w:rPr>
          <w:rFonts w:ascii="Times New Roman" w:hAnsi="Times New Roman" w:cs="Times New Roman"/>
          <w:sz w:val="24"/>
          <w:szCs w:val="24"/>
        </w:rPr>
        <w:t xml:space="preserve"> illegally in the Estates and Trusts of Simon and Shirley </w:t>
      </w:r>
      <w:r w:rsidR="00014746">
        <w:rPr>
          <w:rFonts w:ascii="Times New Roman" w:hAnsi="Times New Roman" w:cs="Times New Roman"/>
          <w:sz w:val="24"/>
          <w:szCs w:val="24"/>
        </w:rPr>
        <w:t xml:space="preserve">but also </w:t>
      </w:r>
      <w:r w:rsidR="0075640E">
        <w:rPr>
          <w:rFonts w:ascii="Times New Roman" w:hAnsi="Times New Roman" w:cs="Times New Roman"/>
          <w:sz w:val="24"/>
          <w:szCs w:val="24"/>
        </w:rPr>
        <w:t xml:space="preserve">are </w:t>
      </w:r>
      <w:r w:rsidR="00014746">
        <w:rPr>
          <w:rFonts w:ascii="Times New Roman" w:hAnsi="Times New Roman" w:cs="Times New Roman"/>
          <w:sz w:val="24"/>
          <w:szCs w:val="24"/>
        </w:rPr>
        <w:t xml:space="preserve">part </w:t>
      </w:r>
      <w:r>
        <w:rPr>
          <w:rFonts w:ascii="Times New Roman" w:hAnsi="Times New Roman" w:cs="Times New Roman"/>
          <w:sz w:val="24"/>
          <w:szCs w:val="24"/>
        </w:rPr>
        <w:t xml:space="preserve">of an effort to seize </w:t>
      </w:r>
      <w:r w:rsidR="0075640E">
        <w:rPr>
          <w:rFonts w:ascii="Times New Roman" w:hAnsi="Times New Roman" w:cs="Times New Roman"/>
          <w:sz w:val="24"/>
          <w:szCs w:val="24"/>
        </w:rPr>
        <w:t>d</w:t>
      </w:r>
      <w:r>
        <w:rPr>
          <w:rFonts w:ascii="Times New Roman" w:hAnsi="Times New Roman" w:cs="Times New Roman"/>
          <w:sz w:val="24"/>
          <w:szCs w:val="24"/>
        </w:rPr>
        <w:t xml:space="preserve">ominion and </w:t>
      </w:r>
      <w:r w:rsidR="0075640E">
        <w:rPr>
          <w:rFonts w:ascii="Times New Roman" w:hAnsi="Times New Roman" w:cs="Times New Roman"/>
          <w:sz w:val="24"/>
          <w:szCs w:val="24"/>
        </w:rPr>
        <w:t>c</w:t>
      </w:r>
      <w:r>
        <w:rPr>
          <w:rFonts w:ascii="Times New Roman" w:hAnsi="Times New Roman" w:cs="Times New Roman"/>
          <w:sz w:val="24"/>
          <w:szCs w:val="24"/>
        </w:rPr>
        <w:t>ont</w:t>
      </w:r>
      <w:r w:rsidR="00DD2F88">
        <w:rPr>
          <w:rFonts w:ascii="Times New Roman" w:hAnsi="Times New Roman" w:cs="Times New Roman"/>
          <w:sz w:val="24"/>
          <w:szCs w:val="24"/>
        </w:rPr>
        <w:t>rol over the estates and trusts</w:t>
      </w:r>
      <w:r w:rsidR="004A43AF">
        <w:rPr>
          <w:rFonts w:ascii="Times New Roman" w:hAnsi="Times New Roman" w:cs="Times New Roman"/>
          <w:sz w:val="24"/>
          <w:szCs w:val="24"/>
        </w:rPr>
        <w:t xml:space="preserve"> by TED and </w:t>
      </w:r>
      <w:r w:rsidR="00DD2F88">
        <w:rPr>
          <w:rFonts w:ascii="Times New Roman" w:hAnsi="Times New Roman" w:cs="Times New Roman"/>
          <w:sz w:val="24"/>
          <w:szCs w:val="24"/>
        </w:rPr>
        <w:t>his attorneys at law</w:t>
      </w:r>
      <w:r w:rsidR="004A43AF">
        <w:rPr>
          <w:rFonts w:ascii="Times New Roman" w:hAnsi="Times New Roman" w:cs="Times New Roman"/>
          <w:sz w:val="24"/>
          <w:szCs w:val="24"/>
        </w:rPr>
        <w:t>,</w:t>
      </w:r>
      <w:r w:rsidR="00DD2F88">
        <w:rPr>
          <w:rFonts w:ascii="Times New Roman" w:hAnsi="Times New Roman" w:cs="Times New Roman"/>
          <w:sz w:val="24"/>
          <w:szCs w:val="24"/>
        </w:rPr>
        <w:t xml:space="preserve"> TESCHER and SPALLINA</w:t>
      </w:r>
      <w:r w:rsidR="00BB173D">
        <w:rPr>
          <w:rFonts w:ascii="Times New Roman" w:hAnsi="Times New Roman" w:cs="Times New Roman"/>
          <w:sz w:val="24"/>
          <w:szCs w:val="24"/>
        </w:rPr>
        <w:t>.</w:t>
      </w:r>
    </w:p>
    <w:p w:rsidR="00014746" w:rsidRDefault="00203822"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once </w:t>
      </w:r>
      <w:r w:rsidR="0075640E">
        <w:rPr>
          <w:rFonts w:ascii="Times New Roman" w:hAnsi="Times New Roman" w:cs="Times New Roman"/>
          <w:sz w:val="24"/>
          <w:szCs w:val="24"/>
        </w:rPr>
        <w:t>d</w:t>
      </w:r>
      <w:r>
        <w:rPr>
          <w:rFonts w:ascii="Times New Roman" w:hAnsi="Times New Roman" w:cs="Times New Roman"/>
          <w:sz w:val="24"/>
          <w:szCs w:val="24"/>
        </w:rPr>
        <w:t>ominion and</w:t>
      </w:r>
      <w:r w:rsidR="0075640E">
        <w:rPr>
          <w:rFonts w:ascii="Times New Roman" w:hAnsi="Times New Roman" w:cs="Times New Roman"/>
          <w:sz w:val="24"/>
          <w:szCs w:val="24"/>
        </w:rPr>
        <w:t xml:space="preserve"> c</w:t>
      </w:r>
      <w:r>
        <w:rPr>
          <w:rFonts w:ascii="Times New Roman" w:hAnsi="Times New Roman" w:cs="Times New Roman"/>
          <w:sz w:val="24"/>
          <w:szCs w:val="24"/>
        </w:rPr>
        <w:t>ontrol was illegally gained</w:t>
      </w:r>
      <w:r w:rsidR="00557400">
        <w:rPr>
          <w:rFonts w:ascii="Times New Roman" w:hAnsi="Times New Roman" w:cs="Times New Roman"/>
          <w:sz w:val="24"/>
          <w:szCs w:val="24"/>
        </w:rPr>
        <w:t xml:space="preserve"> by</w:t>
      </w:r>
      <w:r>
        <w:rPr>
          <w:rFonts w:ascii="Times New Roman" w:hAnsi="Times New Roman" w:cs="Times New Roman"/>
          <w:sz w:val="24"/>
          <w:szCs w:val="24"/>
        </w:rPr>
        <w:t xml:space="preserve"> T</w:t>
      </w:r>
      <w:r w:rsidR="00557400">
        <w:rPr>
          <w:rFonts w:ascii="Times New Roman" w:hAnsi="Times New Roman" w:cs="Times New Roman"/>
          <w:sz w:val="24"/>
          <w:szCs w:val="24"/>
        </w:rPr>
        <w:t>ED</w:t>
      </w:r>
      <w:r>
        <w:rPr>
          <w:rFonts w:ascii="Times New Roman" w:hAnsi="Times New Roman" w:cs="Times New Roman"/>
          <w:sz w:val="24"/>
          <w:szCs w:val="24"/>
        </w:rPr>
        <w:t xml:space="preserve"> and his attorneys at law</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 using the fraudulent documents</w:t>
      </w:r>
      <w:r w:rsidR="004C7978">
        <w:rPr>
          <w:rFonts w:ascii="Times New Roman" w:hAnsi="Times New Roman" w:cs="Times New Roman"/>
          <w:sz w:val="24"/>
          <w:szCs w:val="24"/>
        </w:rPr>
        <w:t>, together</w:t>
      </w:r>
      <w:r w:rsidR="00557400">
        <w:rPr>
          <w:rFonts w:ascii="Times New Roman" w:hAnsi="Times New Roman" w:cs="Times New Roman"/>
          <w:sz w:val="24"/>
          <w:szCs w:val="24"/>
        </w:rPr>
        <w:t xml:space="preserve"> they</w:t>
      </w:r>
      <w:r>
        <w:rPr>
          <w:rFonts w:ascii="Times New Roman" w:hAnsi="Times New Roman" w:cs="Times New Roman"/>
          <w:sz w:val="24"/>
          <w:szCs w:val="24"/>
        </w:rPr>
        <w:t xml:space="preserve"> began </w:t>
      </w:r>
      <w:r w:rsidR="00DD2F88">
        <w:rPr>
          <w:rFonts w:ascii="Times New Roman" w:hAnsi="Times New Roman" w:cs="Times New Roman"/>
          <w:sz w:val="24"/>
          <w:szCs w:val="24"/>
        </w:rPr>
        <w:t>to loot the estates and trusts</w:t>
      </w:r>
      <w:r>
        <w:rPr>
          <w:rFonts w:ascii="Times New Roman" w:hAnsi="Times New Roman" w:cs="Times New Roman"/>
          <w:sz w:val="24"/>
          <w:szCs w:val="24"/>
        </w:rPr>
        <w:t xml:space="preserve"> through a series of fraudulent acts</w:t>
      </w:r>
      <w:r w:rsidR="00014746">
        <w:rPr>
          <w:rFonts w:ascii="Times New Roman" w:hAnsi="Times New Roman" w:cs="Times New Roman"/>
          <w:sz w:val="24"/>
          <w:szCs w:val="24"/>
        </w:rPr>
        <w:t xml:space="preserve"> that are under a series of ongoing</w:t>
      </w:r>
      <w:r w:rsidR="004C7978">
        <w:rPr>
          <w:rFonts w:ascii="Times New Roman" w:hAnsi="Times New Roman" w:cs="Times New Roman"/>
          <w:sz w:val="24"/>
          <w:szCs w:val="24"/>
        </w:rPr>
        <w:t xml:space="preserve"> state and federal, civil and criminal actions</w:t>
      </w:r>
      <w:r w:rsidR="00014746">
        <w:rPr>
          <w:rFonts w:ascii="Times New Roman" w:hAnsi="Times New Roman" w:cs="Times New Roman"/>
          <w:sz w:val="24"/>
          <w:szCs w:val="24"/>
        </w:rPr>
        <w:t>.</w:t>
      </w:r>
    </w:p>
    <w:p w:rsidR="00A31121" w:rsidRDefault="00014746" w:rsidP="0001474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31121">
        <w:rPr>
          <w:rFonts w:ascii="Times New Roman" w:hAnsi="Times New Roman" w:cs="Times New Roman"/>
          <w:sz w:val="24"/>
          <w:szCs w:val="24"/>
        </w:rPr>
        <w:lastRenderedPageBreak/>
        <w:t xml:space="preserve">That once </w:t>
      </w:r>
      <w:r w:rsidR="0075640E" w:rsidRPr="00A31121">
        <w:rPr>
          <w:rFonts w:ascii="Times New Roman" w:hAnsi="Times New Roman" w:cs="Times New Roman"/>
          <w:sz w:val="24"/>
          <w:szCs w:val="24"/>
        </w:rPr>
        <w:t>d</w:t>
      </w:r>
      <w:r w:rsidRPr="00A31121">
        <w:rPr>
          <w:rFonts w:ascii="Times New Roman" w:hAnsi="Times New Roman" w:cs="Times New Roman"/>
          <w:sz w:val="24"/>
          <w:szCs w:val="24"/>
        </w:rPr>
        <w:t xml:space="preserve">ominion and </w:t>
      </w:r>
      <w:r w:rsidR="0075640E" w:rsidRPr="00A31121">
        <w:rPr>
          <w:rFonts w:ascii="Times New Roman" w:hAnsi="Times New Roman" w:cs="Times New Roman"/>
          <w:sz w:val="24"/>
          <w:szCs w:val="24"/>
        </w:rPr>
        <w:t>c</w:t>
      </w:r>
      <w:r w:rsidRPr="00A31121">
        <w:rPr>
          <w:rFonts w:ascii="Times New Roman" w:hAnsi="Times New Roman" w:cs="Times New Roman"/>
          <w:sz w:val="24"/>
          <w:szCs w:val="24"/>
        </w:rPr>
        <w:t>ontrol was illegally gained by TED and his minion of attorneys at law they began</w:t>
      </w:r>
      <w:r w:rsidR="00557400" w:rsidRPr="00A31121">
        <w:rPr>
          <w:rFonts w:ascii="Times New Roman" w:hAnsi="Times New Roman" w:cs="Times New Roman"/>
          <w:sz w:val="24"/>
          <w:szCs w:val="24"/>
        </w:rPr>
        <w:t xml:space="preserve"> </w:t>
      </w:r>
      <w:r w:rsidR="004C7978" w:rsidRPr="00A31121">
        <w:rPr>
          <w:rFonts w:ascii="Times New Roman" w:hAnsi="Times New Roman" w:cs="Times New Roman"/>
          <w:sz w:val="24"/>
          <w:szCs w:val="24"/>
        </w:rPr>
        <w:t xml:space="preserve">recklessly </w:t>
      </w:r>
      <w:r w:rsidR="004027CF" w:rsidRPr="00A31121">
        <w:rPr>
          <w:rFonts w:ascii="Times New Roman" w:hAnsi="Times New Roman" w:cs="Times New Roman"/>
          <w:sz w:val="24"/>
          <w:szCs w:val="24"/>
        </w:rPr>
        <w:t xml:space="preserve">billing </w:t>
      </w:r>
      <w:r w:rsidR="00557400" w:rsidRPr="00A31121">
        <w:rPr>
          <w:rFonts w:ascii="Times New Roman" w:hAnsi="Times New Roman" w:cs="Times New Roman"/>
          <w:sz w:val="24"/>
          <w:szCs w:val="24"/>
        </w:rPr>
        <w:t>outrageous</w:t>
      </w:r>
      <w:r w:rsidR="00BB173D" w:rsidRPr="00A31121">
        <w:rPr>
          <w:rFonts w:ascii="Times New Roman" w:hAnsi="Times New Roman" w:cs="Times New Roman"/>
          <w:sz w:val="24"/>
          <w:szCs w:val="24"/>
        </w:rPr>
        <w:t>,</w:t>
      </w:r>
      <w:r w:rsidR="00557400" w:rsidRPr="00A31121">
        <w:rPr>
          <w:rFonts w:ascii="Times New Roman" w:hAnsi="Times New Roman" w:cs="Times New Roman"/>
          <w:sz w:val="24"/>
          <w:szCs w:val="24"/>
        </w:rPr>
        <w:t xml:space="preserve"> unaccounted for</w:t>
      </w:r>
      <w:r w:rsidR="00BB173D" w:rsidRPr="00A31121">
        <w:rPr>
          <w:rFonts w:ascii="Times New Roman" w:hAnsi="Times New Roman" w:cs="Times New Roman"/>
          <w:sz w:val="24"/>
          <w:szCs w:val="24"/>
        </w:rPr>
        <w:t xml:space="preserve"> and non-Court approved</w:t>
      </w:r>
      <w:r w:rsidR="00557400" w:rsidRPr="00A31121">
        <w:rPr>
          <w:rFonts w:ascii="Times New Roman" w:hAnsi="Times New Roman" w:cs="Times New Roman"/>
          <w:sz w:val="24"/>
          <w:szCs w:val="24"/>
        </w:rPr>
        <w:t xml:space="preserve"> legal</w:t>
      </w:r>
      <w:r w:rsidRPr="00A31121">
        <w:rPr>
          <w:rFonts w:ascii="Times New Roman" w:hAnsi="Times New Roman" w:cs="Times New Roman"/>
          <w:sz w:val="24"/>
          <w:szCs w:val="24"/>
        </w:rPr>
        <w:t xml:space="preserve"> and fiduciary</w:t>
      </w:r>
      <w:r w:rsidR="00557400" w:rsidRPr="00A31121">
        <w:rPr>
          <w:rFonts w:ascii="Times New Roman" w:hAnsi="Times New Roman" w:cs="Times New Roman"/>
          <w:sz w:val="24"/>
          <w:szCs w:val="24"/>
        </w:rPr>
        <w:t xml:space="preserve"> fees</w:t>
      </w:r>
      <w:r w:rsidR="00BB173D" w:rsidRPr="00A31121">
        <w:rPr>
          <w:rFonts w:ascii="Times New Roman" w:hAnsi="Times New Roman" w:cs="Times New Roman"/>
          <w:sz w:val="24"/>
          <w:szCs w:val="24"/>
        </w:rPr>
        <w:t>.</w:t>
      </w:r>
    </w:p>
    <w:p w:rsidR="00557400" w:rsidRPr="00A31121" w:rsidRDefault="00BB173D" w:rsidP="0001474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31121">
        <w:rPr>
          <w:rFonts w:ascii="Times New Roman" w:hAnsi="Times New Roman" w:cs="Times New Roman"/>
          <w:sz w:val="24"/>
          <w:szCs w:val="24"/>
        </w:rPr>
        <w:t>That once dominion and control was illegally gained by TED and his minion of attorneys at law they began</w:t>
      </w:r>
      <w:r w:rsidR="00DD2F88" w:rsidRPr="00A31121">
        <w:rPr>
          <w:rFonts w:ascii="Times New Roman" w:hAnsi="Times New Roman" w:cs="Times New Roman"/>
          <w:sz w:val="24"/>
          <w:szCs w:val="24"/>
        </w:rPr>
        <w:t xml:space="preserve"> conceal</w:t>
      </w:r>
      <w:r w:rsidR="004027CF" w:rsidRPr="00A31121">
        <w:rPr>
          <w:rFonts w:ascii="Times New Roman" w:hAnsi="Times New Roman" w:cs="Times New Roman"/>
          <w:sz w:val="24"/>
          <w:szCs w:val="24"/>
        </w:rPr>
        <w:t>ing</w:t>
      </w:r>
      <w:r w:rsidR="00DD2F88" w:rsidRPr="00A31121">
        <w:rPr>
          <w:rFonts w:ascii="Times New Roman" w:hAnsi="Times New Roman" w:cs="Times New Roman"/>
          <w:sz w:val="24"/>
          <w:szCs w:val="24"/>
        </w:rPr>
        <w:t>, alter</w:t>
      </w:r>
      <w:r w:rsidR="004027CF" w:rsidRPr="00A31121">
        <w:rPr>
          <w:rFonts w:ascii="Times New Roman" w:hAnsi="Times New Roman" w:cs="Times New Roman"/>
          <w:sz w:val="24"/>
          <w:szCs w:val="24"/>
        </w:rPr>
        <w:t xml:space="preserve">ing </w:t>
      </w:r>
      <w:r w:rsidR="00DD2F88" w:rsidRPr="00A31121">
        <w:rPr>
          <w:rFonts w:ascii="Times New Roman" w:hAnsi="Times New Roman" w:cs="Times New Roman"/>
          <w:sz w:val="24"/>
          <w:szCs w:val="24"/>
        </w:rPr>
        <w:t>and destroy</w:t>
      </w:r>
      <w:r w:rsidR="004027CF" w:rsidRPr="00A31121">
        <w:rPr>
          <w:rFonts w:ascii="Times New Roman" w:hAnsi="Times New Roman" w:cs="Times New Roman"/>
          <w:sz w:val="24"/>
          <w:szCs w:val="24"/>
        </w:rPr>
        <w:t>ing</w:t>
      </w:r>
      <w:r w:rsidR="004A43AF" w:rsidRPr="00A31121">
        <w:rPr>
          <w:rFonts w:ascii="Times New Roman" w:hAnsi="Times New Roman" w:cs="Times New Roman"/>
          <w:sz w:val="24"/>
          <w:szCs w:val="24"/>
        </w:rPr>
        <w:t xml:space="preserve"> records and</w:t>
      </w:r>
      <w:r w:rsidR="00557400" w:rsidRPr="00A31121">
        <w:rPr>
          <w:rFonts w:ascii="Times New Roman" w:hAnsi="Times New Roman" w:cs="Times New Roman"/>
          <w:sz w:val="24"/>
          <w:szCs w:val="24"/>
        </w:rPr>
        <w:t xml:space="preserve"> precluding beneficiaries </w:t>
      </w:r>
      <w:r w:rsidR="004A43AF" w:rsidRPr="00A31121">
        <w:rPr>
          <w:rFonts w:ascii="Times New Roman" w:hAnsi="Times New Roman" w:cs="Times New Roman"/>
          <w:sz w:val="24"/>
          <w:szCs w:val="24"/>
        </w:rPr>
        <w:t xml:space="preserve">from </w:t>
      </w:r>
      <w:r w:rsidR="00557400" w:rsidRPr="00A31121">
        <w:rPr>
          <w:rFonts w:ascii="Times New Roman" w:hAnsi="Times New Roman" w:cs="Times New Roman"/>
          <w:sz w:val="24"/>
          <w:szCs w:val="24"/>
        </w:rPr>
        <w:t>any financial information</w:t>
      </w:r>
      <w:r w:rsidR="004A43AF" w:rsidRPr="00A31121">
        <w:rPr>
          <w:rFonts w:ascii="Times New Roman" w:hAnsi="Times New Roman" w:cs="Times New Roman"/>
          <w:sz w:val="24"/>
          <w:szCs w:val="24"/>
        </w:rPr>
        <w:t xml:space="preserve"> or access to the</w:t>
      </w:r>
      <w:r w:rsidR="00014746" w:rsidRPr="00A31121">
        <w:rPr>
          <w:rFonts w:ascii="Times New Roman" w:hAnsi="Times New Roman" w:cs="Times New Roman"/>
          <w:sz w:val="24"/>
          <w:szCs w:val="24"/>
        </w:rPr>
        <w:t xml:space="preserve"> dispositive </w:t>
      </w:r>
      <w:r w:rsidR="004A43AF" w:rsidRPr="00A31121">
        <w:rPr>
          <w:rFonts w:ascii="Times New Roman" w:hAnsi="Times New Roman" w:cs="Times New Roman"/>
          <w:sz w:val="24"/>
          <w:szCs w:val="24"/>
        </w:rPr>
        <w:t>documents</w:t>
      </w:r>
      <w:r w:rsidR="00557400" w:rsidRPr="00A31121">
        <w:rPr>
          <w:rFonts w:ascii="Times New Roman" w:hAnsi="Times New Roman" w:cs="Times New Roman"/>
          <w:sz w:val="24"/>
          <w:szCs w:val="24"/>
        </w:rPr>
        <w:t>.</w:t>
      </w:r>
    </w:p>
    <w:p w:rsidR="00014746" w:rsidRDefault="006E08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056AA">
        <w:rPr>
          <w:rFonts w:ascii="Times New Roman" w:hAnsi="Times New Roman" w:cs="Times New Roman"/>
          <w:sz w:val="24"/>
          <w:szCs w:val="24"/>
        </w:rPr>
        <w:t>the estates and trusts have been paying</w:t>
      </w:r>
      <w:r w:rsidR="00A31121">
        <w:rPr>
          <w:rFonts w:ascii="Times New Roman" w:hAnsi="Times New Roman" w:cs="Times New Roman"/>
          <w:sz w:val="24"/>
          <w:szCs w:val="24"/>
        </w:rPr>
        <w:t xml:space="preserve"> and continue to pay</w:t>
      </w:r>
      <w:r w:rsidR="004C7978">
        <w:rPr>
          <w:rFonts w:ascii="Times New Roman" w:hAnsi="Times New Roman" w:cs="Times New Roman"/>
          <w:sz w:val="24"/>
          <w:szCs w:val="24"/>
        </w:rPr>
        <w:t xml:space="preserve"> legal fees</w:t>
      </w:r>
      <w:r w:rsidR="00E056AA">
        <w:rPr>
          <w:rFonts w:ascii="Times New Roman" w:hAnsi="Times New Roman" w:cs="Times New Roman"/>
          <w:sz w:val="24"/>
          <w:szCs w:val="24"/>
        </w:rPr>
        <w:t xml:space="preserve"> for the </w:t>
      </w:r>
      <w:r>
        <w:rPr>
          <w:rFonts w:ascii="Times New Roman" w:hAnsi="Times New Roman" w:cs="Times New Roman"/>
          <w:sz w:val="24"/>
          <w:szCs w:val="24"/>
        </w:rPr>
        <w:t>creati</w:t>
      </w:r>
      <w:r w:rsidR="00E056AA">
        <w:rPr>
          <w:rFonts w:ascii="Times New Roman" w:hAnsi="Times New Roman" w:cs="Times New Roman"/>
          <w:sz w:val="24"/>
          <w:szCs w:val="24"/>
        </w:rPr>
        <w:t>on and dissemination of</w:t>
      </w:r>
      <w:r>
        <w:rPr>
          <w:rFonts w:ascii="Times New Roman" w:hAnsi="Times New Roman" w:cs="Times New Roman"/>
          <w:sz w:val="24"/>
          <w:szCs w:val="24"/>
        </w:rPr>
        <w:t xml:space="preserve"> fraudulent legal documents</w:t>
      </w:r>
      <w:r w:rsidR="00A31121">
        <w:rPr>
          <w:rFonts w:ascii="Times New Roman" w:hAnsi="Times New Roman" w:cs="Times New Roman"/>
          <w:sz w:val="24"/>
          <w:szCs w:val="24"/>
        </w:rPr>
        <w:t xml:space="preserve">, costly legal bills for Court time to advance the frauds </w:t>
      </w:r>
      <w:r w:rsidR="00E056AA">
        <w:rPr>
          <w:rFonts w:ascii="Times New Roman" w:hAnsi="Times New Roman" w:cs="Times New Roman"/>
          <w:sz w:val="24"/>
          <w:szCs w:val="24"/>
        </w:rPr>
        <w:t>and</w:t>
      </w:r>
      <w:r w:rsidR="004C7978">
        <w:rPr>
          <w:rFonts w:ascii="Times New Roman" w:hAnsi="Times New Roman" w:cs="Times New Roman"/>
          <w:sz w:val="24"/>
          <w:szCs w:val="24"/>
        </w:rPr>
        <w:t xml:space="preserve"> now the Court is allowing estate</w:t>
      </w:r>
      <w:r w:rsidR="00A31121">
        <w:rPr>
          <w:rFonts w:ascii="Times New Roman" w:hAnsi="Times New Roman" w:cs="Times New Roman"/>
          <w:sz w:val="24"/>
          <w:szCs w:val="24"/>
        </w:rPr>
        <w:t xml:space="preserve"> and trust</w:t>
      </w:r>
      <w:r w:rsidR="004C7978">
        <w:rPr>
          <w:rFonts w:ascii="Times New Roman" w:hAnsi="Times New Roman" w:cs="Times New Roman"/>
          <w:sz w:val="24"/>
          <w:szCs w:val="24"/>
        </w:rPr>
        <w:t xml:space="preserve"> assets to be used in</w:t>
      </w:r>
      <w:r w:rsidR="00E056AA">
        <w:rPr>
          <w:rFonts w:ascii="Times New Roman" w:hAnsi="Times New Roman" w:cs="Times New Roman"/>
          <w:sz w:val="24"/>
          <w:szCs w:val="24"/>
        </w:rPr>
        <w:t xml:space="preserve"> the defense</w:t>
      </w:r>
      <w:r w:rsidR="00A31121">
        <w:rPr>
          <w:rFonts w:ascii="Times New Roman" w:hAnsi="Times New Roman" w:cs="Times New Roman"/>
          <w:sz w:val="24"/>
          <w:szCs w:val="24"/>
        </w:rPr>
        <w:t xml:space="preserve"> of the crimes </w:t>
      </w:r>
      <w:r w:rsidR="00145712">
        <w:rPr>
          <w:rFonts w:ascii="Times New Roman" w:hAnsi="Times New Roman" w:cs="Times New Roman"/>
          <w:sz w:val="24"/>
          <w:szCs w:val="24"/>
        </w:rPr>
        <w:t>by TED</w:t>
      </w:r>
      <w:r w:rsidR="00014746">
        <w:rPr>
          <w:rFonts w:ascii="Times New Roman" w:hAnsi="Times New Roman" w:cs="Times New Roman"/>
          <w:sz w:val="24"/>
          <w:szCs w:val="24"/>
        </w:rPr>
        <w:t xml:space="preserve">.  </w:t>
      </w:r>
    </w:p>
    <w:p w:rsidR="00014746" w:rsidRPr="003648B9" w:rsidRDefault="00F0112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L</w:t>
      </w:r>
      <w:r w:rsidR="00014746" w:rsidRPr="003648B9">
        <w:rPr>
          <w:rFonts w:ascii="Times New Roman" w:hAnsi="Times New Roman" w:cs="Times New Roman"/>
          <w:sz w:val="24"/>
          <w:szCs w:val="24"/>
        </w:rPr>
        <w:t>egal and fiduciary fees</w:t>
      </w:r>
      <w:r w:rsidR="00E056AA" w:rsidRPr="003648B9">
        <w:rPr>
          <w:rFonts w:ascii="Times New Roman" w:hAnsi="Times New Roman" w:cs="Times New Roman"/>
          <w:sz w:val="24"/>
          <w:szCs w:val="24"/>
        </w:rPr>
        <w:t xml:space="preserve"> were</w:t>
      </w:r>
      <w:r w:rsidR="006E0846" w:rsidRPr="003648B9">
        <w:rPr>
          <w:rFonts w:ascii="Times New Roman" w:hAnsi="Times New Roman" w:cs="Times New Roman"/>
          <w:sz w:val="24"/>
          <w:szCs w:val="24"/>
        </w:rPr>
        <w:t xml:space="preserve"> </w:t>
      </w:r>
      <w:r w:rsidR="00E056AA" w:rsidRPr="003648B9">
        <w:rPr>
          <w:rFonts w:ascii="Times New Roman" w:hAnsi="Times New Roman" w:cs="Times New Roman"/>
          <w:sz w:val="24"/>
          <w:szCs w:val="24"/>
        </w:rPr>
        <w:t>paid</w:t>
      </w:r>
      <w:r w:rsidR="004A43AF" w:rsidRPr="003648B9">
        <w:rPr>
          <w:rFonts w:ascii="Times New Roman" w:hAnsi="Times New Roman" w:cs="Times New Roman"/>
          <w:sz w:val="24"/>
          <w:szCs w:val="24"/>
        </w:rPr>
        <w:t xml:space="preserve"> </w:t>
      </w:r>
      <w:r w:rsidR="00014746" w:rsidRPr="003648B9">
        <w:rPr>
          <w:rFonts w:ascii="Times New Roman" w:hAnsi="Times New Roman" w:cs="Times New Roman"/>
          <w:sz w:val="24"/>
          <w:szCs w:val="24"/>
        </w:rPr>
        <w:t>to</w:t>
      </w:r>
      <w:r w:rsidR="004A43AF" w:rsidRPr="003648B9">
        <w:rPr>
          <w:rFonts w:ascii="Times New Roman" w:hAnsi="Times New Roman" w:cs="Times New Roman"/>
          <w:sz w:val="24"/>
          <w:szCs w:val="24"/>
        </w:rPr>
        <w:t xml:space="preserve"> SPALLINA, TESCHER and TED</w:t>
      </w:r>
      <w:r w:rsidR="00014746" w:rsidRPr="003648B9">
        <w:rPr>
          <w:rFonts w:ascii="Times New Roman" w:hAnsi="Times New Roman" w:cs="Times New Roman"/>
          <w:sz w:val="24"/>
          <w:szCs w:val="24"/>
        </w:rPr>
        <w:t>, who</w:t>
      </w:r>
      <w:r w:rsidR="004A43AF" w:rsidRPr="003648B9">
        <w:rPr>
          <w:rFonts w:ascii="Times New Roman" w:hAnsi="Times New Roman" w:cs="Times New Roman"/>
          <w:sz w:val="24"/>
          <w:szCs w:val="24"/>
        </w:rPr>
        <w:t xml:space="preserve"> </w:t>
      </w:r>
      <w:r w:rsidR="006E0846" w:rsidRPr="003648B9">
        <w:rPr>
          <w:rFonts w:ascii="Times New Roman" w:hAnsi="Times New Roman" w:cs="Times New Roman"/>
          <w:sz w:val="24"/>
          <w:szCs w:val="24"/>
        </w:rPr>
        <w:t>misus</w:t>
      </w:r>
      <w:r w:rsidR="00014746" w:rsidRPr="003648B9">
        <w:rPr>
          <w:rFonts w:ascii="Times New Roman" w:hAnsi="Times New Roman" w:cs="Times New Roman"/>
          <w:sz w:val="24"/>
          <w:szCs w:val="24"/>
        </w:rPr>
        <w:t>ed</w:t>
      </w:r>
      <w:r w:rsidR="006E0846" w:rsidRPr="003648B9">
        <w:rPr>
          <w:rFonts w:ascii="Times New Roman" w:hAnsi="Times New Roman" w:cs="Times New Roman"/>
          <w:sz w:val="24"/>
          <w:szCs w:val="24"/>
        </w:rPr>
        <w:t xml:space="preserve"> estates and trusts assets of the beneficiaries</w:t>
      </w:r>
      <w:r w:rsidR="004A43AF" w:rsidRPr="003648B9">
        <w:rPr>
          <w:rFonts w:ascii="Times New Roman" w:hAnsi="Times New Roman" w:cs="Times New Roman"/>
          <w:sz w:val="24"/>
          <w:szCs w:val="24"/>
        </w:rPr>
        <w:t xml:space="preserve"> to pay for the legal fees to commit crimes against the beneficiaries</w:t>
      </w:r>
      <w:r w:rsidR="00E056AA" w:rsidRPr="003648B9">
        <w:rPr>
          <w:rFonts w:ascii="Times New Roman" w:hAnsi="Times New Roman" w:cs="Times New Roman"/>
          <w:sz w:val="24"/>
          <w:szCs w:val="24"/>
        </w:rPr>
        <w:t xml:space="preserve">.  </w:t>
      </w:r>
    </w:p>
    <w:p w:rsidR="006E0846" w:rsidRPr="003648B9"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That these fees illegally </w:t>
      </w:r>
      <w:r w:rsidR="006E0846" w:rsidRPr="003648B9">
        <w:rPr>
          <w:rFonts w:ascii="Times New Roman" w:hAnsi="Times New Roman" w:cs="Times New Roman"/>
          <w:sz w:val="24"/>
          <w:szCs w:val="24"/>
        </w:rPr>
        <w:t>engross</w:t>
      </w:r>
      <w:r w:rsidR="00E056AA" w:rsidRPr="003648B9">
        <w:rPr>
          <w:rFonts w:ascii="Times New Roman" w:hAnsi="Times New Roman" w:cs="Times New Roman"/>
          <w:sz w:val="24"/>
          <w:szCs w:val="24"/>
        </w:rPr>
        <w:t>ed</w:t>
      </w:r>
      <w:r w:rsidR="006E0846" w:rsidRPr="003648B9">
        <w:rPr>
          <w:rFonts w:ascii="Times New Roman" w:hAnsi="Times New Roman" w:cs="Times New Roman"/>
          <w:sz w:val="24"/>
          <w:szCs w:val="24"/>
        </w:rPr>
        <w:t xml:space="preserve"> and enrich</w:t>
      </w:r>
      <w:r w:rsidR="00E056AA" w:rsidRPr="003648B9">
        <w:rPr>
          <w:rFonts w:ascii="Times New Roman" w:hAnsi="Times New Roman" w:cs="Times New Roman"/>
          <w:sz w:val="24"/>
          <w:szCs w:val="24"/>
        </w:rPr>
        <w:t xml:space="preserve">ed TED and his </w:t>
      </w:r>
      <w:r w:rsidRPr="003648B9">
        <w:rPr>
          <w:rFonts w:ascii="Times New Roman" w:hAnsi="Times New Roman" w:cs="Times New Roman"/>
          <w:sz w:val="24"/>
          <w:szCs w:val="24"/>
        </w:rPr>
        <w:t>Attorneys at Law</w:t>
      </w:r>
      <w:r w:rsidR="006E0846" w:rsidRPr="003648B9">
        <w:rPr>
          <w:rFonts w:ascii="Times New Roman" w:hAnsi="Times New Roman" w:cs="Times New Roman"/>
          <w:sz w:val="24"/>
          <w:szCs w:val="24"/>
        </w:rPr>
        <w:t>.</w:t>
      </w:r>
    </w:p>
    <w:p w:rsidR="00014746" w:rsidRPr="003648B9" w:rsidRDefault="00704AD0"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That legal </w:t>
      </w:r>
      <w:r w:rsidR="00014746" w:rsidRPr="003648B9">
        <w:rPr>
          <w:rFonts w:ascii="Times New Roman" w:hAnsi="Times New Roman" w:cs="Times New Roman"/>
          <w:sz w:val="24"/>
          <w:szCs w:val="24"/>
        </w:rPr>
        <w:t xml:space="preserve">and fiduciary fee </w:t>
      </w:r>
      <w:r w:rsidRPr="003648B9">
        <w:rPr>
          <w:rFonts w:ascii="Times New Roman" w:hAnsi="Times New Roman" w:cs="Times New Roman"/>
          <w:sz w:val="24"/>
          <w:szCs w:val="24"/>
        </w:rPr>
        <w:t>meters have run rampant with often 6-7</w:t>
      </w:r>
      <w:r w:rsidR="003E27F8" w:rsidRPr="003648B9">
        <w:rPr>
          <w:rFonts w:ascii="Times New Roman" w:hAnsi="Times New Roman" w:cs="Times New Roman"/>
          <w:sz w:val="24"/>
          <w:szCs w:val="24"/>
        </w:rPr>
        <w:t xml:space="preserve"> attorneys attending </w:t>
      </w:r>
      <w:r w:rsidR="00014746" w:rsidRPr="003648B9">
        <w:rPr>
          <w:rFonts w:ascii="Times New Roman" w:hAnsi="Times New Roman" w:cs="Times New Roman"/>
          <w:sz w:val="24"/>
          <w:szCs w:val="24"/>
        </w:rPr>
        <w:t>each</w:t>
      </w:r>
      <w:r w:rsidRPr="003648B9">
        <w:rPr>
          <w:rFonts w:ascii="Times New Roman" w:hAnsi="Times New Roman" w:cs="Times New Roman"/>
          <w:sz w:val="24"/>
          <w:szCs w:val="24"/>
        </w:rPr>
        <w:t xml:space="preserve"> hearing since </w:t>
      </w:r>
      <w:r w:rsidR="00014746" w:rsidRPr="003648B9">
        <w:rPr>
          <w:rFonts w:ascii="Times New Roman" w:hAnsi="Times New Roman" w:cs="Times New Roman"/>
          <w:sz w:val="24"/>
          <w:szCs w:val="24"/>
        </w:rPr>
        <w:t xml:space="preserve">the </w:t>
      </w:r>
      <w:r w:rsidRPr="003648B9">
        <w:rPr>
          <w:rFonts w:ascii="Times New Roman" w:hAnsi="Times New Roman" w:cs="Times New Roman"/>
          <w:sz w:val="24"/>
          <w:szCs w:val="24"/>
        </w:rPr>
        <w:t>September 13, 2013</w:t>
      </w:r>
      <w:r w:rsidR="00014746" w:rsidRPr="003648B9">
        <w:rPr>
          <w:rFonts w:ascii="Times New Roman" w:hAnsi="Times New Roman" w:cs="Times New Roman"/>
          <w:sz w:val="24"/>
          <w:szCs w:val="24"/>
        </w:rPr>
        <w:t xml:space="preserve"> hearing before this Court</w:t>
      </w:r>
      <w:r w:rsidR="003E27F8" w:rsidRPr="003648B9">
        <w:rPr>
          <w:rFonts w:ascii="Times New Roman" w:hAnsi="Times New Roman" w:cs="Times New Roman"/>
          <w:sz w:val="24"/>
          <w:szCs w:val="24"/>
        </w:rPr>
        <w:t xml:space="preserve"> when the felonies</w:t>
      </w:r>
      <w:r w:rsidR="003648B9" w:rsidRPr="003648B9">
        <w:rPr>
          <w:rFonts w:ascii="Times New Roman" w:hAnsi="Times New Roman" w:cs="Times New Roman"/>
          <w:sz w:val="24"/>
          <w:szCs w:val="24"/>
        </w:rPr>
        <w:t xml:space="preserve"> of the Fiduciaries and Counsel</w:t>
      </w:r>
      <w:r w:rsidR="003E27F8" w:rsidRPr="003648B9">
        <w:rPr>
          <w:rFonts w:ascii="Times New Roman" w:hAnsi="Times New Roman" w:cs="Times New Roman"/>
          <w:sz w:val="24"/>
          <w:szCs w:val="24"/>
        </w:rPr>
        <w:t xml:space="preserve"> were</w:t>
      </w:r>
      <w:r w:rsidR="003648B9" w:rsidRPr="003648B9">
        <w:rPr>
          <w:rFonts w:ascii="Times New Roman" w:hAnsi="Times New Roman" w:cs="Times New Roman"/>
          <w:sz w:val="24"/>
          <w:szCs w:val="24"/>
        </w:rPr>
        <w:t xml:space="preserve"> first</w:t>
      </w:r>
      <w:r w:rsidR="003E27F8" w:rsidRPr="003648B9">
        <w:rPr>
          <w:rFonts w:ascii="Times New Roman" w:hAnsi="Times New Roman" w:cs="Times New Roman"/>
          <w:sz w:val="24"/>
          <w:szCs w:val="24"/>
        </w:rPr>
        <w:t xml:space="preserve"> discovered</w:t>
      </w:r>
      <w:r w:rsidR="00014746" w:rsidRPr="003648B9">
        <w:rPr>
          <w:rFonts w:ascii="Times New Roman" w:hAnsi="Times New Roman" w:cs="Times New Roman"/>
          <w:sz w:val="24"/>
          <w:szCs w:val="24"/>
        </w:rPr>
        <w:t xml:space="preserve"> by this Court.</w:t>
      </w:r>
    </w:p>
    <w:p w:rsidR="00014746" w:rsidRPr="003648B9"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S</w:t>
      </w:r>
      <w:r w:rsidR="003E27F8" w:rsidRPr="003648B9">
        <w:rPr>
          <w:rFonts w:ascii="Times New Roman" w:hAnsi="Times New Roman" w:cs="Times New Roman"/>
          <w:sz w:val="24"/>
          <w:szCs w:val="24"/>
        </w:rPr>
        <w:t xml:space="preserve">ubsequent </w:t>
      </w:r>
      <w:r w:rsidR="00014746" w:rsidRPr="003648B9">
        <w:rPr>
          <w:rFonts w:ascii="Times New Roman" w:hAnsi="Times New Roman" w:cs="Times New Roman"/>
          <w:sz w:val="24"/>
          <w:szCs w:val="24"/>
        </w:rPr>
        <w:t>to discovering the initial felonies</w:t>
      </w:r>
      <w:r w:rsidRPr="003648B9">
        <w:rPr>
          <w:rFonts w:ascii="Times New Roman" w:hAnsi="Times New Roman" w:cs="Times New Roman"/>
          <w:sz w:val="24"/>
          <w:szCs w:val="24"/>
        </w:rPr>
        <w:t>,</w:t>
      </w:r>
      <w:r w:rsidR="00014746" w:rsidRPr="003648B9">
        <w:rPr>
          <w:rFonts w:ascii="Times New Roman" w:hAnsi="Times New Roman" w:cs="Times New Roman"/>
          <w:sz w:val="24"/>
          <w:szCs w:val="24"/>
        </w:rPr>
        <w:t xml:space="preserve"> </w:t>
      </w:r>
      <w:r w:rsidR="00704AD0" w:rsidRPr="003648B9">
        <w:rPr>
          <w:rFonts w:ascii="Times New Roman" w:hAnsi="Times New Roman" w:cs="Times New Roman"/>
          <w:sz w:val="24"/>
          <w:szCs w:val="24"/>
        </w:rPr>
        <w:t>lies were told</w:t>
      </w:r>
      <w:r w:rsidR="003E27F8" w:rsidRPr="003648B9">
        <w:rPr>
          <w:rFonts w:ascii="Times New Roman" w:hAnsi="Times New Roman" w:cs="Times New Roman"/>
          <w:sz w:val="24"/>
          <w:szCs w:val="24"/>
        </w:rPr>
        <w:t xml:space="preserve"> for months on end by TESCHER, SPALLINA</w:t>
      </w:r>
      <w:r w:rsidR="00014746" w:rsidRPr="003648B9">
        <w:rPr>
          <w:rFonts w:ascii="Times New Roman" w:hAnsi="Times New Roman" w:cs="Times New Roman"/>
          <w:sz w:val="24"/>
          <w:szCs w:val="24"/>
        </w:rPr>
        <w:t>, TED</w:t>
      </w:r>
      <w:r w:rsidR="003E27F8" w:rsidRPr="003648B9">
        <w:rPr>
          <w:rFonts w:ascii="Times New Roman" w:hAnsi="Times New Roman" w:cs="Times New Roman"/>
          <w:sz w:val="24"/>
          <w:szCs w:val="24"/>
        </w:rPr>
        <w:t xml:space="preserve"> and MANCERI to this Court and the beneficiaries</w:t>
      </w:r>
      <w:r w:rsidR="00014746" w:rsidRPr="003648B9">
        <w:rPr>
          <w:rFonts w:ascii="Times New Roman" w:hAnsi="Times New Roman" w:cs="Times New Roman"/>
          <w:sz w:val="24"/>
          <w:szCs w:val="24"/>
        </w:rPr>
        <w:t xml:space="preserve"> regarding the </w:t>
      </w:r>
      <w:r w:rsidR="00F0112F" w:rsidRPr="003648B9">
        <w:rPr>
          <w:rFonts w:ascii="Times New Roman" w:hAnsi="Times New Roman" w:cs="Times New Roman"/>
          <w:sz w:val="24"/>
          <w:szCs w:val="24"/>
        </w:rPr>
        <w:t xml:space="preserve">extent of the </w:t>
      </w:r>
      <w:r w:rsidR="00014746" w:rsidRPr="003648B9">
        <w:rPr>
          <w:rFonts w:ascii="Times New Roman" w:hAnsi="Times New Roman" w:cs="Times New Roman"/>
          <w:sz w:val="24"/>
          <w:szCs w:val="24"/>
        </w:rPr>
        <w:t>crim</w:t>
      </w:r>
      <w:r w:rsidR="004C7978" w:rsidRPr="003648B9">
        <w:rPr>
          <w:rFonts w:ascii="Times New Roman" w:hAnsi="Times New Roman" w:cs="Times New Roman"/>
          <w:sz w:val="24"/>
          <w:szCs w:val="24"/>
        </w:rPr>
        <w:t>inal acts</w:t>
      </w:r>
      <w:r w:rsidR="004A43AF" w:rsidRPr="003648B9">
        <w:rPr>
          <w:rFonts w:ascii="Times New Roman" w:hAnsi="Times New Roman" w:cs="Times New Roman"/>
          <w:sz w:val="24"/>
          <w:szCs w:val="24"/>
        </w:rPr>
        <w:t>,</w:t>
      </w:r>
      <w:r w:rsidR="00704AD0" w:rsidRPr="003648B9">
        <w:rPr>
          <w:rFonts w:ascii="Times New Roman" w:hAnsi="Times New Roman" w:cs="Times New Roman"/>
          <w:sz w:val="24"/>
          <w:szCs w:val="24"/>
        </w:rPr>
        <w:t xml:space="preserve"> misle</w:t>
      </w:r>
      <w:r w:rsidR="003E27F8" w:rsidRPr="003648B9">
        <w:rPr>
          <w:rFonts w:ascii="Times New Roman" w:hAnsi="Times New Roman" w:cs="Times New Roman"/>
          <w:sz w:val="24"/>
          <w:szCs w:val="24"/>
        </w:rPr>
        <w:t>a</w:t>
      </w:r>
      <w:r w:rsidR="00704AD0" w:rsidRPr="003648B9">
        <w:rPr>
          <w:rFonts w:ascii="Times New Roman" w:hAnsi="Times New Roman" w:cs="Times New Roman"/>
          <w:sz w:val="24"/>
          <w:szCs w:val="24"/>
        </w:rPr>
        <w:t>d</w:t>
      </w:r>
      <w:r w:rsidR="003E27F8" w:rsidRPr="003648B9">
        <w:rPr>
          <w:rFonts w:ascii="Times New Roman" w:hAnsi="Times New Roman" w:cs="Times New Roman"/>
          <w:sz w:val="24"/>
          <w:szCs w:val="24"/>
        </w:rPr>
        <w:t xml:space="preserve">ing </w:t>
      </w:r>
      <w:r w:rsidR="00014746" w:rsidRPr="003648B9">
        <w:rPr>
          <w:rFonts w:ascii="Times New Roman" w:hAnsi="Times New Roman" w:cs="Times New Roman"/>
          <w:sz w:val="24"/>
          <w:szCs w:val="24"/>
        </w:rPr>
        <w:t>the Court and the Beneficiaries</w:t>
      </w:r>
      <w:r w:rsidR="003E27F8" w:rsidRPr="003648B9">
        <w:rPr>
          <w:rFonts w:ascii="Times New Roman" w:hAnsi="Times New Roman" w:cs="Times New Roman"/>
          <w:sz w:val="24"/>
          <w:szCs w:val="24"/>
        </w:rPr>
        <w:t xml:space="preserve"> from</w:t>
      </w:r>
      <w:r w:rsidR="004A43AF" w:rsidRPr="003648B9">
        <w:rPr>
          <w:rFonts w:ascii="Times New Roman" w:hAnsi="Times New Roman" w:cs="Times New Roman"/>
          <w:sz w:val="24"/>
          <w:szCs w:val="24"/>
        </w:rPr>
        <w:t xml:space="preserve"> the</w:t>
      </w:r>
      <w:r w:rsidR="003E27F8" w:rsidRPr="003648B9">
        <w:rPr>
          <w:rFonts w:ascii="Times New Roman" w:hAnsi="Times New Roman" w:cs="Times New Roman"/>
          <w:sz w:val="24"/>
          <w:szCs w:val="24"/>
        </w:rPr>
        <w:t xml:space="preserve"> truth</w:t>
      </w:r>
      <w:r w:rsidR="004C7978" w:rsidRPr="003648B9">
        <w:rPr>
          <w:rFonts w:ascii="Times New Roman" w:hAnsi="Times New Roman" w:cs="Times New Roman"/>
          <w:sz w:val="24"/>
          <w:szCs w:val="24"/>
        </w:rPr>
        <w:t>,</w:t>
      </w:r>
      <w:r w:rsidR="00014746" w:rsidRPr="003648B9">
        <w:rPr>
          <w:rFonts w:ascii="Times New Roman" w:hAnsi="Times New Roman" w:cs="Times New Roman"/>
          <w:sz w:val="24"/>
          <w:szCs w:val="24"/>
        </w:rPr>
        <w:t xml:space="preserve"> in efforts to cover up and conceal the crimes</w:t>
      </w:r>
      <w:r w:rsidR="003648B9" w:rsidRPr="003648B9">
        <w:rPr>
          <w:rFonts w:ascii="Times New Roman" w:hAnsi="Times New Roman" w:cs="Times New Roman"/>
          <w:sz w:val="24"/>
          <w:szCs w:val="24"/>
        </w:rPr>
        <w:t xml:space="preserve"> and wasting everyone’s time, effort and money</w:t>
      </w:r>
      <w:r w:rsidR="00014746" w:rsidRPr="003648B9">
        <w:rPr>
          <w:rFonts w:ascii="Times New Roman" w:hAnsi="Times New Roman" w:cs="Times New Roman"/>
          <w:sz w:val="24"/>
          <w:szCs w:val="24"/>
        </w:rPr>
        <w:t>.</w:t>
      </w:r>
    </w:p>
    <w:p w:rsidR="00644BE5" w:rsidRPr="003648B9"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lastRenderedPageBreak/>
        <w:t>That after the initial crimes of Moran were discovered, TESCHER and SPALLINA claimed these were the only crimes they were aware of in the estates and trusts and propounded months of continued lies to the Court</w:t>
      </w:r>
      <w:r w:rsidR="00F0112F" w:rsidRPr="003648B9">
        <w:rPr>
          <w:rFonts w:ascii="Times New Roman" w:hAnsi="Times New Roman" w:cs="Times New Roman"/>
          <w:sz w:val="24"/>
          <w:szCs w:val="24"/>
        </w:rPr>
        <w:t xml:space="preserve"> denying knowledge of any other criminal acts</w:t>
      </w:r>
      <w:r w:rsidRPr="003648B9">
        <w:rPr>
          <w:rFonts w:ascii="Times New Roman" w:hAnsi="Times New Roman" w:cs="Times New Roman"/>
          <w:sz w:val="24"/>
          <w:szCs w:val="24"/>
        </w:rPr>
        <w:t>.</w:t>
      </w:r>
    </w:p>
    <w:p w:rsidR="003E27F8" w:rsidRPr="003648B9"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That only</w:t>
      </w:r>
      <w:r w:rsidR="00704AD0" w:rsidRPr="003648B9">
        <w:rPr>
          <w:rFonts w:ascii="Times New Roman" w:hAnsi="Times New Roman" w:cs="Times New Roman"/>
          <w:sz w:val="24"/>
          <w:szCs w:val="24"/>
        </w:rPr>
        <w:t xml:space="preserve"> upon the expenditure of city and state funds to investigate</w:t>
      </w:r>
      <w:r w:rsidR="003E27F8" w:rsidRPr="003648B9">
        <w:rPr>
          <w:rFonts w:ascii="Times New Roman" w:hAnsi="Times New Roman" w:cs="Times New Roman"/>
          <w:sz w:val="24"/>
          <w:szCs w:val="24"/>
        </w:rPr>
        <w:t xml:space="preserve"> </w:t>
      </w:r>
      <w:r w:rsidRPr="003648B9">
        <w:rPr>
          <w:rFonts w:ascii="Times New Roman" w:hAnsi="Times New Roman" w:cs="Times New Roman"/>
          <w:sz w:val="24"/>
          <w:szCs w:val="24"/>
        </w:rPr>
        <w:t>TESCHER, SPALLINA, MANCERI, MORAN</w:t>
      </w:r>
      <w:r w:rsidR="00644BE5" w:rsidRPr="003648B9">
        <w:rPr>
          <w:rFonts w:ascii="Times New Roman" w:hAnsi="Times New Roman" w:cs="Times New Roman"/>
          <w:sz w:val="24"/>
          <w:szCs w:val="24"/>
        </w:rPr>
        <w:t>, TED</w:t>
      </w:r>
      <w:r w:rsidRPr="003648B9">
        <w:rPr>
          <w:rFonts w:ascii="Times New Roman" w:hAnsi="Times New Roman" w:cs="Times New Roman"/>
          <w:sz w:val="24"/>
          <w:szCs w:val="24"/>
        </w:rPr>
        <w:t xml:space="preserve"> and others, </w:t>
      </w:r>
      <w:r w:rsidR="00704AD0" w:rsidRPr="003648B9">
        <w:rPr>
          <w:rFonts w:ascii="Times New Roman" w:hAnsi="Times New Roman" w:cs="Times New Roman"/>
          <w:sz w:val="24"/>
          <w:szCs w:val="24"/>
        </w:rPr>
        <w:t xml:space="preserve">were admissions of </w:t>
      </w:r>
      <w:r w:rsidRPr="003648B9">
        <w:rPr>
          <w:rFonts w:ascii="Times New Roman" w:hAnsi="Times New Roman" w:cs="Times New Roman"/>
          <w:sz w:val="24"/>
          <w:szCs w:val="24"/>
        </w:rPr>
        <w:t>new</w:t>
      </w:r>
      <w:r w:rsidR="00704AD0" w:rsidRPr="003648B9">
        <w:rPr>
          <w:rFonts w:ascii="Times New Roman" w:hAnsi="Times New Roman" w:cs="Times New Roman"/>
          <w:sz w:val="24"/>
          <w:szCs w:val="24"/>
        </w:rPr>
        <w:t xml:space="preserve"> crimes confessed to</w:t>
      </w:r>
      <w:r w:rsidR="00674EBF" w:rsidRPr="003648B9">
        <w:rPr>
          <w:rFonts w:ascii="Times New Roman" w:hAnsi="Times New Roman" w:cs="Times New Roman"/>
          <w:sz w:val="24"/>
          <w:szCs w:val="24"/>
        </w:rPr>
        <w:t xml:space="preserve"> the</w:t>
      </w:r>
      <w:r w:rsidR="004A43AF" w:rsidRPr="003648B9">
        <w:rPr>
          <w:rFonts w:ascii="Times New Roman" w:hAnsi="Times New Roman" w:cs="Times New Roman"/>
          <w:sz w:val="24"/>
          <w:szCs w:val="24"/>
        </w:rPr>
        <w:t xml:space="preserve"> Sheriff Investigators</w:t>
      </w:r>
      <w:r w:rsidR="00674EBF" w:rsidRPr="003648B9">
        <w:rPr>
          <w:rFonts w:ascii="Times New Roman" w:hAnsi="Times New Roman" w:cs="Times New Roman"/>
          <w:sz w:val="24"/>
          <w:szCs w:val="24"/>
        </w:rPr>
        <w:t>, including</w:t>
      </w:r>
      <w:r w:rsidR="0075640E" w:rsidRPr="003648B9">
        <w:rPr>
          <w:rFonts w:ascii="Times New Roman" w:hAnsi="Times New Roman" w:cs="Times New Roman"/>
          <w:sz w:val="24"/>
          <w:szCs w:val="24"/>
        </w:rPr>
        <w:t xml:space="preserve"> ATTORNEY AT LAW</w:t>
      </w:r>
      <w:r w:rsidR="00674EBF" w:rsidRPr="003648B9">
        <w:rPr>
          <w:rFonts w:ascii="Times New Roman" w:hAnsi="Times New Roman" w:cs="Times New Roman"/>
          <w:sz w:val="24"/>
          <w:szCs w:val="24"/>
        </w:rPr>
        <w:t xml:space="preserve"> SPALLINA’S confession that he personally altered Shirley trust documents and distributed them via wire and mail to perpetrate a fraud on </w:t>
      </w:r>
      <w:r w:rsidR="00F0112F" w:rsidRPr="003648B9">
        <w:rPr>
          <w:rFonts w:ascii="Times New Roman" w:hAnsi="Times New Roman" w:cs="Times New Roman"/>
          <w:sz w:val="24"/>
          <w:szCs w:val="24"/>
        </w:rPr>
        <w:t>B</w:t>
      </w:r>
      <w:r w:rsidR="00674EBF" w:rsidRPr="003648B9">
        <w:rPr>
          <w:rFonts w:ascii="Times New Roman" w:hAnsi="Times New Roman" w:cs="Times New Roman"/>
          <w:sz w:val="24"/>
          <w:szCs w:val="24"/>
        </w:rPr>
        <w:t>eneficiaries</w:t>
      </w:r>
      <w:r w:rsidR="003E27F8" w:rsidRPr="003648B9">
        <w:rPr>
          <w:rFonts w:ascii="Times New Roman" w:hAnsi="Times New Roman" w:cs="Times New Roman"/>
          <w:sz w:val="24"/>
          <w:szCs w:val="24"/>
        </w:rPr>
        <w:t xml:space="preserve">.  </w:t>
      </w:r>
    </w:p>
    <w:p w:rsidR="003E27F8" w:rsidRPr="003648B9" w:rsidRDefault="003E27F8"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That even the confessions</w:t>
      </w:r>
      <w:r w:rsidR="0075640E" w:rsidRPr="003648B9">
        <w:rPr>
          <w:rFonts w:ascii="Times New Roman" w:hAnsi="Times New Roman" w:cs="Times New Roman"/>
          <w:sz w:val="24"/>
          <w:szCs w:val="24"/>
        </w:rPr>
        <w:t xml:space="preserve"> of MORAN and SPALLINA</w:t>
      </w:r>
      <w:r w:rsidRPr="003648B9">
        <w:rPr>
          <w:rFonts w:ascii="Times New Roman" w:hAnsi="Times New Roman" w:cs="Times New Roman"/>
          <w:sz w:val="24"/>
          <w:szCs w:val="24"/>
        </w:rPr>
        <w:t xml:space="preserve"> appear to</w:t>
      </w:r>
      <w:r w:rsidR="0075640E" w:rsidRPr="003648B9">
        <w:rPr>
          <w:rFonts w:ascii="Times New Roman" w:hAnsi="Times New Roman" w:cs="Times New Roman"/>
          <w:sz w:val="24"/>
          <w:szCs w:val="24"/>
        </w:rPr>
        <w:t xml:space="preserve"> now</w:t>
      </w:r>
      <w:r w:rsidRPr="003648B9">
        <w:rPr>
          <w:rFonts w:ascii="Times New Roman" w:hAnsi="Times New Roman" w:cs="Times New Roman"/>
          <w:sz w:val="24"/>
          <w:szCs w:val="24"/>
        </w:rPr>
        <w:t xml:space="preserve"> have problems as they appear perjurious and several of the conspirators’ statements appear contradictory</w:t>
      </w:r>
      <w:r w:rsidR="0075640E" w:rsidRPr="003648B9">
        <w:rPr>
          <w:rFonts w:ascii="Times New Roman" w:hAnsi="Times New Roman" w:cs="Times New Roman"/>
          <w:sz w:val="24"/>
          <w:szCs w:val="24"/>
        </w:rPr>
        <w:t xml:space="preserve"> to their earlier statements and those of others involved</w:t>
      </w:r>
      <w:r w:rsidRPr="003648B9">
        <w:rPr>
          <w:rFonts w:ascii="Times New Roman" w:hAnsi="Times New Roman" w:cs="Times New Roman"/>
          <w:sz w:val="24"/>
          <w:szCs w:val="24"/>
        </w:rPr>
        <w:t>.</w:t>
      </w:r>
    </w:p>
    <w:p w:rsidR="00674EBF" w:rsidRPr="003648B9"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That t</w:t>
      </w:r>
      <w:r w:rsidR="003E27F8" w:rsidRPr="003648B9">
        <w:rPr>
          <w:rFonts w:ascii="Times New Roman" w:hAnsi="Times New Roman" w:cs="Times New Roman"/>
          <w:sz w:val="24"/>
          <w:szCs w:val="24"/>
        </w:rPr>
        <w:t>here is an Illinois insurance litigation underway, again with TED at the helm</w:t>
      </w:r>
      <w:r w:rsidRPr="003648B9">
        <w:rPr>
          <w:rFonts w:ascii="Times New Roman" w:hAnsi="Times New Roman" w:cs="Times New Roman"/>
          <w:sz w:val="24"/>
          <w:szCs w:val="24"/>
        </w:rPr>
        <w:t xml:space="preserve"> claiming to be a “Trustee” of a lost trust that no executed copies exist for.</w:t>
      </w:r>
    </w:p>
    <w:p w:rsidR="00674EBF" w:rsidRPr="003648B9"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That the Illinois insurance litigation has been another </w:t>
      </w:r>
      <w:r w:rsidR="003E27F8" w:rsidRPr="003648B9">
        <w:rPr>
          <w:rFonts w:ascii="Times New Roman" w:hAnsi="Times New Roman" w:cs="Times New Roman"/>
          <w:sz w:val="24"/>
          <w:szCs w:val="24"/>
        </w:rPr>
        <w:t>huge waste of time and money</w:t>
      </w:r>
      <w:r w:rsidRPr="003648B9">
        <w:rPr>
          <w:rFonts w:ascii="Times New Roman" w:hAnsi="Times New Roman" w:cs="Times New Roman"/>
          <w:sz w:val="24"/>
          <w:szCs w:val="24"/>
        </w:rPr>
        <w:t xml:space="preserve"> only to reveal an alleged </w:t>
      </w:r>
      <w:r w:rsidR="003E27F8" w:rsidRPr="003648B9">
        <w:rPr>
          <w:rFonts w:ascii="Times New Roman" w:hAnsi="Times New Roman" w:cs="Times New Roman"/>
          <w:sz w:val="24"/>
          <w:szCs w:val="24"/>
        </w:rPr>
        <w:t>fraud on a federal court,</w:t>
      </w:r>
      <w:r w:rsidR="003648B9" w:rsidRPr="003648B9">
        <w:rPr>
          <w:rFonts w:ascii="Times New Roman" w:hAnsi="Times New Roman" w:cs="Times New Roman"/>
          <w:sz w:val="24"/>
          <w:szCs w:val="24"/>
        </w:rPr>
        <w:t xml:space="preserve"> fraud on this Court,</w:t>
      </w:r>
      <w:r w:rsidR="003E27F8" w:rsidRPr="003648B9">
        <w:rPr>
          <w:rFonts w:ascii="Times New Roman" w:hAnsi="Times New Roman" w:cs="Times New Roman"/>
          <w:sz w:val="24"/>
          <w:szCs w:val="24"/>
        </w:rPr>
        <w:t xml:space="preserve"> insurance fraud</w:t>
      </w:r>
      <w:r w:rsidRPr="003648B9">
        <w:rPr>
          <w:rFonts w:ascii="Times New Roman" w:hAnsi="Times New Roman" w:cs="Times New Roman"/>
          <w:sz w:val="24"/>
          <w:szCs w:val="24"/>
        </w:rPr>
        <w:t>, bank fraud</w:t>
      </w:r>
      <w:r w:rsidR="003E27F8" w:rsidRPr="003648B9">
        <w:rPr>
          <w:rFonts w:ascii="Times New Roman" w:hAnsi="Times New Roman" w:cs="Times New Roman"/>
          <w:sz w:val="24"/>
          <w:szCs w:val="24"/>
        </w:rPr>
        <w:t xml:space="preserve"> and more</w:t>
      </w:r>
      <w:r w:rsidRPr="003648B9">
        <w:rPr>
          <w:rFonts w:ascii="Times New Roman" w:hAnsi="Times New Roman" w:cs="Times New Roman"/>
          <w:sz w:val="24"/>
          <w:szCs w:val="24"/>
        </w:rPr>
        <w:t>.</w:t>
      </w:r>
    </w:p>
    <w:p w:rsidR="00561B03" w:rsidRPr="003648B9"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That </w:t>
      </w:r>
      <w:r w:rsidR="003E27F8" w:rsidRPr="003648B9">
        <w:rPr>
          <w:rFonts w:ascii="Times New Roman" w:hAnsi="Times New Roman" w:cs="Times New Roman"/>
          <w:sz w:val="24"/>
          <w:szCs w:val="24"/>
        </w:rPr>
        <w:t>TED’s Attorneys at Law</w:t>
      </w:r>
      <w:r w:rsidRPr="003648B9">
        <w:rPr>
          <w:rFonts w:ascii="Times New Roman" w:hAnsi="Times New Roman" w:cs="Times New Roman"/>
          <w:sz w:val="24"/>
          <w:szCs w:val="24"/>
        </w:rPr>
        <w:t>, TESCHER and SPALLINA, are</w:t>
      </w:r>
      <w:r w:rsidR="003E27F8" w:rsidRPr="003648B9">
        <w:rPr>
          <w:rFonts w:ascii="Times New Roman" w:hAnsi="Times New Roman" w:cs="Times New Roman"/>
          <w:sz w:val="24"/>
          <w:szCs w:val="24"/>
        </w:rPr>
        <w:t xml:space="preserve"> found fraudulently </w:t>
      </w:r>
      <w:r w:rsidR="00561B03" w:rsidRPr="003648B9">
        <w:rPr>
          <w:rFonts w:ascii="Times New Roman" w:hAnsi="Times New Roman" w:cs="Times New Roman"/>
          <w:sz w:val="24"/>
          <w:szCs w:val="24"/>
        </w:rPr>
        <w:t xml:space="preserve">aiding and abetting TED and his sister PAMELA </w:t>
      </w:r>
      <w:r w:rsidRPr="003648B9">
        <w:rPr>
          <w:rFonts w:ascii="Times New Roman" w:hAnsi="Times New Roman" w:cs="Times New Roman"/>
          <w:sz w:val="24"/>
          <w:szCs w:val="24"/>
        </w:rPr>
        <w:t xml:space="preserve">in the Illinois Insurance Litigation in efforts </w:t>
      </w:r>
      <w:r w:rsidR="00561B03" w:rsidRPr="003648B9">
        <w:rPr>
          <w:rFonts w:ascii="Times New Roman" w:hAnsi="Times New Roman" w:cs="Times New Roman"/>
          <w:sz w:val="24"/>
          <w:szCs w:val="24"/>
        </w:rPr>
        <w:t>to convert estate assets</w:t>
      </w:r>
      <w:r w:rsidRPr="003648B9">
        <w:rPr>
          <w:rFonts w:ascii="Times New Roman" w:hAnsi="Times New Roman" w:cs="Times New Roman"/>
          <w:sz w:val="24"/>
          <w:szCs w:val="24"/>
        </w:rPr>
        <w:t xml:space="preserve"> from the beneficiaries to themselves</w:t>
      </w:r>
      <w:r w:rsidR="00561B03" w:rsidRPr="003648B9">
        <w:rPr>
          <w:rFonts w:ascii="Times New Roman" w:hAnsi="Times New Roman" w:cs="Times New Roman"/>
          <w:sz w:val="24"/>
          <w:szCs w:val="24"/>
        </w:rPr>
        <w:t xml:space="preserve">. </w:t>
      </w:r>
    </w:p>
    <w:p w:rsidR="001B619A" w:rsidRDefault="003A37C0"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A3687">
        <w:rPr>
          <w:rFonts w:ascii="Times New Roman" w:hAnsi="Times New Roman" w:cs="Times New Roman"/>
          <w:sz w:val="24"/>
          <w:szCs w:val="24"/>
        </w:rPr>
        <w:t>in September of 2013, Eliot</w:t>
      </w:r>
      <w:r>
        <w:rPr>
          <w:rFonts w:ascii="Times New Roman" w:hAnsi="Times New Roman" w:cs="Times New Roman"/>
          <w:sz w:val="24"/>
          <w:szCs w:val="24"/>
        </w:rPr>
        <w:t>’s initial</w:t>
      </w:r>
      <w:r w:rsidR="009A3687">
        <w:rPr>
          <w:rFonts w:ascii="Times New Roman" w:hAnsi="Times New Roman" w:cs="Times New Roman"/>
          <w:sz w:val="24"/>
          <w:szCs w:val="24"/>
        </w:rPr>
        <w:t xml:space="preserve"> Petition was finally heard in part and in Court it was admitted that there was fraudulent notarizations and </w:t>
      </w:r>
      <w:r w:rsidR="003648B9">
        <w:rPr>
          <w:rFonts w:ascii="Times New Roman" w:hAnsi="Times New Roman" w:cs="Times New Roman"/>
          <w:sz w:val="24"/>
          <w:szCs w:val="24"/>
        </w:rPr>
        <w:t xml:space="preserve">further </w:t>
      </w:r>
      <w:r>
        <w:rPr>
          <w:rFonts w:ascii="Times New Roman" w:hAnsi="Times New Roman" w:cs="Times New Roman"/>
          <w:sz w:val="24"/>
          <w:szCs w:val="24"/>
        </w:rPr>
        <w:t>F</w:t>
      </w:r>
      <w:r w:rsidR="009A3687">
        <w:rPr>
          <w:rFonts w:ascii="Times New Roman" w:hAnsi="Times New Roman" w:cs="Times New Roman"/>
          <w:sz w:val="24"/>
          <w:szCs w:val="24"/>
        </w:rPr>
        <w:t xml:space="preserve">raud </w:t>
      </w:r>
      <w:r>
        <w:rPr>
          <w:rFonts w:ascii="Times New Roman" w:hAnsi="Times New Roman" w:cs="Times New Roman"/>
          <w:sz w:val="24"/>
          <w:szCs w:val="24"/>
        </w:rPr>
        <w:t>U</w:t>
      </w:r>
      <w:r w:rsidR="009A3687">
        <w:rPr>
          <w:rFonts w:ascii="Times New Roman" w:hAnsi="Times New Roman" w:cs="Times New Roman"/>
          <w:sz w:val="24"/>
          <w:szCs w:val="24"/>
        </w:rPr>
        <w:t>pon the Court</w:t>
      </w:r>
      <w:r>
        <w:rPr>
          <w:rFonts w:ascii="Times New Roman" w:hAnsi="Times New Roman" w:cs="Times New Roman"/>
          <w:sz w:val="24"/>
          <w:szCs w:val="24"/>
        </w:rPr>
        <w:t xml:space="preserve"> was discovered by Judge Martin Colin when he discovered </w:t>
      </w:r>
      <w:r w:rsidR="009A3687">
        <w:rPr>
          <w:rFonts w:ascii="Times New Roman" w:hAnsi="Times New Roman" w:cs="Times New Roman"/>
          <w:sz w:val="24"/>
          <w:szCs w:val="24"/>
        </w:rPr>
        <w:t>misuse of Simon’s identity after he was dead</w:t>
      </w:r>
      <w:r>
        <w:rPr>
          <w:rFonts w:ascii="Times New Roman" w:hAnsi="Times New Roman" w:cs="Times New Roman"/>
          <w:sz w:val="24"/>
          <w:szCs w:val="24"/>
        </w:rPr>
        <w:t>, acting as PR while dead</w:t>
      </w:r>
      <w:r w:rsidR="003648B9">
        <w:rPr>
          <w:rFonts w:ascii="Times New Roman" w:hAnsi="Times New Roman" w:cs="Times New Roman"/>
          <w:sz w:val="24"/>
          <w:szCs w:val="24"/>
        </w:rPr>
        <w:t xml:space="preserve"> and filing documents dead</w:t>
      </w:r>
      <w:r>
        <w:rPr>
          <w:rFonts w:ascii="Times New Roman" w:hAnsi="Times New Roman" w:cs="Times New Roman"/>
          <w:sz w:val="24"/>
          <w:szCs w:val="24"/>
        </w:rPr>
        <w:t>, which was</w:t>
      </w:r>
      <w:r w:rsidR="009A3687">
        <w:rPr>
          <w:rFonts w:ascii="Times New Roman" w:hAnsi="Times New Roman" w:cs="Times New Roman"/>
          <w:sz w:val="24"/>
          <w:szCs w:val="24"/>
        </w:rPr>
        <w:t xml:space="preserve"> part of </w:t>
      </w:r>
      <w:r>
        <w:rPr>
          <w:rFonts w:ascii="Times New Roman" w:hAnsi="Times New Roman" w:cs="Times New Roman"/>
          <w:sz w:val="24"/>
          <w:szCs w:val="24"/>
        </w:rPr>
        <w:t xml:space="preserve">the </w:t>
      </w:r>
      <w:r w:rsidR="009A3687">
        <w:rPr>
          <w:rFonts w:ascii="Times New Roman" w:hAnsi="Times New Roman" w:cs="Times New Roman"/>
          <w:sz w:val="24"/>
          <w:szCs w:val="24"/>
        </w:rPr>
        <w:lastRenderedPageBreak/>
        <w:t>elaborate fraud to seize Dominion and Control of the estates and trusts and</w:t>
      </w:r>
      <w:r>
        <w:rPr>
          <w:rFonts w:ascii="Times New Roman" w:hAnsi="Times New Roman" w:cs="Times New Roman"/>
          <w:sz w:val="24"/>
          <w:szCs w:val="24"/>
        </w:rPr>
        <w:t xml:space="preserve"> then</w:t>
      </w:r>
      <w:r w:rsidR="009A3687">
        <w:rPr>
          <w:rFonts w:ascii="Times New Roman" w:hAnsi="Times New Roman" w:cs="Times New Roman"/>
          <w:sz w:val="24"/>
          <w:szCs w:val="24"/>
        </w:rPr>
        <w:t xml:space="preserve"> alter beneficiaries to favor TED and PAMELA</w:t>
      </w:r>
      <w:r w:rsidR="00F0112F">
        <w:rPr>
          <w:rFonts w:ascii="Times New Roman" w:hAnsi="Times New Roman" w:cs="Times New Roman"/>
          <w:sz w:val="24"/>
          <w:szCs w:val="24"/>
        </w:rPr>
        <w:t>’S families</w:t>
      </w:r>
      <w:r w:rsidR="009A3687">
        <w:rPr>
          <w:rFonts w:ascii="Times New Roman" w:hAnsi="Times New Roman" w:cs="Times New Roman"/>
          <w:sz w:val="24"/>
          <w:szCs w:val="24"/>
        </w:rPr>
        <w:t>.</w:t>
      </w:r>
    </w:p>
    <w:p w:rsidR="003648B9" w:rsidRDefault="009A3687"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despite knowing of document fraud and forgery, including done in their own names, TED, PAMELA, JILL and LISA, acting as alleged Trustees for their children did nothing</w:t>
      </w:r>
      <w:r w:rsidR="003648B9">
        <w:rPr>
          <w:rFonts w:ascii="Times New Roman" w:hAnsi="Times New Roman" w:cs="Times New Roman"/>
          <w:sz w:val="24"/>
          <w:szCs w:val="24"/>
        </w:rPr>
        <w:t xml:space="preserve"> to report the crimes.</w:t>
      </w:r>
    </w:p>
    <w:p w:rsidR="009A3687" w:rsidRDefault="003648B9"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While knowing of the forged and fraudulent documents in their names, TED, PAMELA, JILL and LISA concealed the information</w:t>
      </w:r>
      <w:r w:rsidR="009A3687">
        <w:rPr>
          <w:rFonts w:ascii="Times New Roman" w:hAnsi="Times New Roman" w:cs="Times New Roman"/>
          <w:sz w:val="24"/>
          <w:szCs w:val="24"/>
        </w:rPr>
        <w:t xml:space="preserve"> </w:t>
      </w:r>
      <w:r>
        <w:rPr>
          <w:rFonts w:ascii="Times New Roman" w:hAnsi="Times New Roman" w:cs="Times New Roman"/>
          <w:sz w:val="24"/>
          <w:szCs w:val="24"/>
        </w:rPr>
        <w:t xml:space="preserve">and instead began to </w:t>
      </w:r>
      <w:r w:rsidR="00F0112F">
        <w:rPr>
          <w:rFonts w:ascii="Times New Roman" w:hAnsi="Times New Roman" w:cs="Times New Roman"/>
          <w:sz w:val="24"/>
          <w:szCs w:val="24"/>
        </w:rPr>
        <w:t>steal</w:t>
      </w:r>
      <w:r w:rsidR="009A3687">
        <w:rPr>
          <w:rFonts w:ascii="Times New Roman" w:hAnsi="Times New Roman" w:cs="Times New Roman"/>
          <w:sz w:val="24"/>
          <w:szCs w:val="24"/>
        </w:rPr>
        <w:t xml:space="preserve"> off assets of the estates and trusts</w:t>
      </w:r>
      <w:r w:rsidR="00F0112F">
        <w:rPr>
          <w:rFonts w:ascii="Times New Roman" w:hAnsi="Times New Roman" w:cs="Times New Roman"/>
          <w:sz w:val="24"/>
          <w:szCs w:val="24"/>
        </w:rPr>
        <w:t xml:space="preserve"> to </w:t>
      </w:r>
      <w:r w:rsidR="009A3687">
        <w:rPr>
          <w:rFonts w:ascii="Times New Roman" w:hAnsi="Times New Roman" w:cs="Times New Roman"/>
          <w:sz w:val="24"/>
          <w:szCs w:val="24"/>
        </w:rPr>
        <w:t>unjustly enrich</w:t>
      </w:r>
      <w:r w:rsidR="00F0112F">
        <w:rPr>
          <w:rFonts w:ascii="Times New Roman" w:hAnsi="Times New Roman" w:cs="Times New Roman"/>
          <w:sz w:val="24"/>
          <w:szCs w:val="24"/>
        </w:rPr>
        <w:t xml:space="preserve"> themselves </w:t>
      </w:r>
      <w:r w:rsidR="009A3687">
        <w:rPr>
          <w:rFonts w:ascii="Times New Roman" w:hAnsi="Times New Roman" w:cs="Times New Roman"/>
          <w:sz w:val="24"/>
          <w:szCs w:val="24"/>
        </w:rPr>
        <w:t>at the expense of their own children</w:t>
      </w:r>
      <w:r w:rsidR="00F0112F">
        <w:rPr>
          <w:rFonts w:ascii="Times New Roman" w:hAnsi="Times New Roman" w:cs="Times New Roman"/>
          <w:sz w:val="24"/>
          <w:szCs w:val="24"/>
        </w:rPr>
        <w:t xml:space="preserve"> and other minor children</w:t>
      </w:r>
      <w:r w:rsidR="009A3687">
        <w:rPr>
          <w:rFonts w:ascii="Times New Roman" w:hAnsi="Times New Roman" w:cs="Times New Roman"/>
          <w:sz w:val="24"/>
          <w:szCs w:val="24"/>
        </w:rPr>
        <w:t xml:space="preserve">, who they allege are the beneficiaries. </w:t>
      </w:r>
    </w:p>
    <w:p w:rsidR="0075640E" w:rsidRPr="003648B9" w:rsidRDefault="00A36BC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That </w:t>
      </w:r>
      <w:r w:rsidR="003648B9" w:rsidRPr="003648B9">
        <w:rPr>
          <w:rFonts w:ascii="Times New Roman" w:hAnsi="Times New Roman" w:cs="Times New Roman"/>
          <w:sz w:val="24"/>
          <w:szCs w:val="24"/>
        </w:rPr>
        <w:t xml:space="preserve">with TED as a fiduciary, </w:t>
      </w:r>
      <w:r w:rsidR="009A3687" w:rsidRPr="003648B9">
        <w:rPr>
          <w:rFonts w:ascii="Times New Roman" w:hAnsi="Times New Roman" w:cs="Times New Roman"/>
          <w:sz w:val="24"/>
          <w:szCs w:val="24"/>
        </w:rPr>
        <w:t>beneficiaries of insurance policies</w:t>
      </w:r>
      <w:r w:rsidR="003648B9" w:rsidRPr="003648B9">
        <w:rPr>
          <w:rFonts w:ascii="Times New Roman" w:hAnsi="Times New Roman" w:cs="Times New Roman"/>
          <w:sz w:val="24"/>
          <w:szCs w:val="24"/>
        </w:rPr>
        <w:t xml:space="preserve">, IRA accounts, bank accounts and trusts </w:t>
      </w:r>
      <w:r w:rsidR="009A3687" w:rsidRPr="003648B9">
        <w:rPr>
          <w:rFonts w:ascii="Times New Roman" w:hAnsi="Times New Roman" w:cs="Times New Roman"/>
          <w:sz w:val="24"/>
          <w:szCs w:val="24"/>
        </w:rPr>
        <w:t>are</w:t>
      </w:r>
      <w:r w:rsidRPr="003648B9">
        <w:rPr>
          <w:rFonts w:ascii="Times New Roman" w:hAnsi="Times New Roman" w:cs="Times New Roman"/>
          <w:sz w:val="24"/>
          <w:szCs w:val="24"/>
        </w:rPr>
        <w:t xml:space="preserve"> now</w:t>
      </w:r>
      <w:r w:rsidR="009A3687" w:rsidRPr="003648B9">
        <w:rPr>
          <w:rFonts w:ascii="Times New Roman" w:hAnsi="Times New Roman" w:cs="Times New Roman"/>
          <w:sz w:val="24"/>
          <w:szCs w:val="24"/>
        </w:rPr>
        <w:t xml:space="preserve"> missing, assets are missing (including </w:t>
      </w:r>
      <w:r w:rsidR="0075640E" w:rsidRPr="003648B9">
        <w:rPr>
          <w:rFonts w:ascii="Times New Roman" w:hAnsi="Times New Roman" w:cs="Times New Roman"/>
          <w:sz w:val="24"/>
          <w:szCs w:val="24"/>
        </w:rPr>
        <w:t xml:space="preserve">millions of dollars in Furniture, </w:t>
      </w:r>
      <w:r w:rsidR="009A3687" w:rsidRPr="003648B9">
        <w:rPr>
          <w:rFonts w:ascii="Times New Roman" w:hAnsi="Times New Roman" w:cs="Times New Roman"/>
          <w:sz w:val="24"/>
          <w:szCs w:val="24"/>
        </w:rPr>
        <w:t>Jewelry, Art, etc. now reported stolen</w:t>
      </w:r>
      <w:r w:rsidR="0075640E" w:rsidRPr="003648B9">
        <w:rPr>
          <w:rFonts w:ascii="Times New Roman" w:hAnsi="Times New Roman" w:cs="Times New Roman"/>
          <w:sz w:val="24"/>
          <w:szCs w:val="24"/>
        </w:rPr>
        <w:t xml:space="preserve"> and under investigation</w:t>
      </w:r>
      <w:r w:rsidR="003648B9" w:rsidRPr="003648B9">
        <w:rPr>
          <w:rFonts w:ascii="Times New Roman" w:hAnsi="Times New Roman" w:cs="Times New Roman"/>
          <w:sz w:val="24"/>
          <w:szCs w:val="24"/>
        </w:rPr>
        <w:t>)</w:t>
      </w:r>
      <w:r w:rsidR="0075640E" w:rsidRPr="003648B9">
        <w:rPr>
          <w:rFonts w:ascii="Times New Roman" w:hAnsi="Times New Roman" w:cs="Times New Roman"/>
          <w:sz w:val="24"/>
          <w:szCs w:val="24"/>
        </w:rPr>
        <w:t>.</w:t>
      </w:r>
    </w:p>
    <w:p w:rsidR="003648B9" w:rsidRPr="003648B9" w:rsidRDefault="003648B9"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During the time TED had knowledge of fraud that called the dispositive documents of Simon and Shirley, he </w:t>
      </w:r>
      <w:r w:rsidR="009A3687" w:rsidRPr="003648B9">
        <w:rPr>
          <w:rFonts w:ascii="Times New Roman" w:hAnsi="Times New Roman" w:cs="Times New Roman"/>
          <w:sz w:val="24"/>
          <w:szCs w:val="24"/>
        </w:rPr>
        <w:t>sold</w:t>
      </w:r>
      <w:r w:rsidRPr="003648B9">
        <w:rPr>
          <w:rFonts w:ascii="Times New Roman" w:hAnsi="Times New Roman" w:cs="Times New Roman"/>
          <w:sz w:val="24"/>
          <w:szCs w:val="24"/>
        </w:rPr>
        <w:t xml:space="preserve"> real estate </w:t>
      </w:r>
      <w:r w:rsidR="009A3687" w:rsidRPr="003648B9">
        <w:rPr>
          <w:rFonts w:ascii="Times New Roman" w:hAnsi="Times New Roman" w:cs="Times New Roman"/>
          <w:sz w:val="24"/>
          <w:szCs w:val="24"/>
        </w:rPr>
        <w:t xml:space="preserve">at fire sale prices and distributions </w:t>
      </w:r>
      <w:r w:rsidR="0075640E" w:rsidRPr="003648B9">
        <w:rPr>
          <w:rFonts w:ascii="Times New Roman" w:hAnsi="Times New Roman" w:cs="Times New Roman"/>
          <w:sz w:val="24"/>
          <w:szCs w:val="24"/>
        </w:rPr>
        <w:t>were made t</w:t>
      </w:r>
      <w:r w:rsidR="009A3687" w:rsidRPr="003648B9">
        <w:rPr>
          <w:rFonts w:ascii="Times New Roman" w:hAnsi="Times New Roman" w:cs="Times New Roman"/>
          <w:sz w:val="24"/>
          <w:szCs w:val="24"/>
        </w:rPr>
        <w:t>o knowingly improper parties</w:t>
      </w:r>
      <w:r w:rsidR="0075640E" w:rsidRPr="003648B9">
        <w:rPr>
          <w:rFonts w:ascii="Times New Roman" w:hAnsi="Times New Roman" w:cs="Times New Roman"/>
          <w:sz w:val="24"/>
          <w:szCs w:val="24"/>
        </w:rPr>
        <w:t xml:space="preserve"> by TED,</w:t>
      </w:r>
      <w:r w:rsidRPr="003648B9">
        <w:rPr>
          <w:rFonts w:ascii="Times New Roman" w:hAnsi="Times New Roman" w:cs="Times New Roman"/>
          <w:sz w:val="24"/>
          <w:szCs w:val="24"/>
        </w:rPr>
        <w:t xml:space="preserve"> including to his family members.  </w:t>
      </w:r>
    </w:p>
    <w:p w:rsidR="003648B9" w:rsidRDefault="00BA02EF" w:rsidP="003648B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That the Attorneys at Law recruited by TED</w:t>
      </w:r>
      <w:r w:rsidR="002F460E" w:rsidRPr="003648B9">
        <w:rPr>
          <w:rFonts w:ascii="Times New Roman" w:hAnsi="Times New Roman" w:cs="Times New Roman"/>
          <w:sz w:val="24"/>
          <w:szCs w:val="24"/>
        </w:rPr>
        <w:t>, TESCHER and SPALLINA</w:t>
      </w:r>
      <w:r w:rsidRPr="003648B9">
        <w:rPr>
          <w:rFonts w:ascii="Times New Roman" w:hAnsi="Times New Roman" w:cs="Times New Roman"/>
          <w:sz w:val="24"/>
          <w:szCs w:val="24"/>
        </w:rPr>
        <w:t xml:space="preserve"> that acted as </w:t>
      </w:r>
      <w:r w:rsidR="002F460E" w:rsidRPr="003648B9">
        <w:rPr>
          <w:rFonts w:ascii="Times New Roman" w:hAnsi="Times New Roman" w:cs="Times New Roman"/>
          <w:sz w:val="24"/>
          <w:szCs w:val="24"/>
        </w:rPr>
        <w:t xml:space="preserve">TED’S </w:t>
      </w:r>
      <w:r w:rsidRPr="003648B9">
        <w:rPr>
          <w:rFonts w:ascii="Times New Roman" w:hAnsi="Times New Roman" w:cs="Times New Roman"/>
          <w:sz w:val="24"/>
          <w:szCs w:val="24"/>
        </w:rPr>
        <w:t xml:space="preserve">counsel in these matters should </w:t>
      </w:r>
      <w:r w:rsidR="002F460E" w:rsidRPr="003648B9">
        <w:rPr>
          <w:rFonts w:ascii="Times New Roman" w:hAnsi="Times New Roman" w:cs="Times New Roman"/>
          <w:sz w:val="24"/>
          <w:szCs w:val="24"/>
        </w:rPr>
        <w:t xml:space="preserve">ALL </w:t>
      </w:r>
      <w:r w:rsidRPr="003648B9">
        <w:rPr>
          <w:rFonts w:ascii="Times New Roman" w:hAnsi="Times New Roman" w:cs="Times New Roman"/>
          <w:sz w:val="24"/>
          <w:szCs w:val="24"/>
        </w:rPr>
        <w:t>be removed, reported</w:t>
      </w:r>
      <w:r w:rsidR="002F460E" w:rsidRPr="003648B9">
        <w:rPr>
          <w:rFonts w:ascii="Times New Roman" w:hAnsi="Times New Roman" w:cs="Times New Roman"/>
          <w:sz w:val="24"/>
          <w:szCs w:val="24"/>
        </w:rPr>
        <w:t xml:space="preserve"> to the proper authorities by this Court </w:t>
      </w:r>
      <w:r w:rsidRPr="003648B9">
        <w:rPr>
          <w:rFonts w:ascii="Times New Roman" w:hAnsi="Times New Roman" w:cs="Times New Roman"/>
          <w:sz w:val="24"/>
          <w:szCs w:val="24"/>
        </w:rPr>
        <w:t>and sanctioned for their direct involvement in the advancement of fraudulent schemes in the estates</w:t>
      </w:r>
      <w:r w:rsidR="00772B84" w:rsidRPr="003648B9">
        <w:rPr>
          <w:rFonts w:ascii="Times New Roman" w:hAnsi="Times New Roman" w:cs="Times New Roman"/>
          <w:sz w:val="24"/>
          <w:szCs w:val="24"/>
        </w:rPr>
        <w:t xml:space="preserve"> and trusts of Simon and Shirley</w:t>
      </w:r>
      <w:r w:rsidR="00E056AA" w:rsidRPr="003648B9">
        <w:rPr>
          <w:rFonts w:ascii="Times New Roman" w:hAnsi="Times New Roman" w:cs="Times New Roman"/>
          <w:sz w:val="24"/>
          <w:szCs w:val="24"/>
        </w:rPr>
        <w:t>.</w:t>
      </w:r>
    </w:p>
    <w:p w:rsidR="005647B9" w:rsidRPr="003648B9" w:rsidRDefault="00E056AA" w:rsidP="003648B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That the Attorneys at Law</w:t>
      </w:r>
      <w:r w:rsidR="00772B84"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who were recruited by TED, TESCHER and SPALLINA and </w:t>
      </w:r>
      <w:r w:rsidR="00772B84" w:rsidRPr="003648B9">
        <w:rPr>
          <w:rFonts w:ascii="Times New Roman" w:hAnsi="Times New Roman" w:cs="Times New Roman"/>
          <w:sz w:val="24"/>
          <w:szCs w:val="24"/>
        </w:rPr>
        <w:t>alleged to be involved</w:t>
      </w:r>
      <w:r w:rsidR="0075640E" w:rsidRPr="003648B9">
        <w:rPr>
          <w:rFonts w:ascii="Times New Roman" w:hAnsi="Times New Roman" w:cs="Times New Roman"/>
          <w:sz w:val="24"/>
          <w:szCs w:val="24"/>
        </w:rPr>
        <w:t xml:space="preserve"> in conspiring with TESCHER, SPALLINA, MORAN and TED</w:t>
      </w:r>
      <w:r w:rsidR="007068FD" w:rsidRPr="003648B9">
        <w:rPr>
          <w:rFonts w:ascii="Times New Roman" w:hAnsi="Times New Roman" w:cs="Times New Roman"/>
          <w:sz w:val="24"/>
          <w:szCs w:val="24"/>
        </w:rPr>
        <w:t xml:space="preserve"> to commit various of the fraudulent acts and cover them up</w:t>
      </w:r>
      <w:r w:rsidR="00BA02EF" w:rsidRPr="003648B9">
        <w:rPr>
          <w:rFonts w:ascii="Times New Roman" w:hAnsi="Times New Roman" w:cs="Times New Roman"/>
          <w:sz w:val="24"/>
          <w:szCs w:val="24"/>
        </w:rPr>
        <w:t>, include but are not limited to</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w:t>
      </w:r>
      <w:proofErr w:type="spellStart"/>
      <w:r w:rsidR="007068FD" w:rsidRPr="003648B9">
        <w:rPr>
          <w:rFonts w:ascii="Times New Roman" w:hAnsi="Times New Roman" w:cs="Times New Roman"/>
          <w:sz w:val="24"/>
          <w:szCs w:val="24"/>
        </w:rPr>
        <w:t>i</w:t>
      </w:r>
      <w:proofErr w:type="spellEnd"/>
      <w:r w:rsidR="007068FD" w:rsidRPr="003648B9">
        <w:rPr>
          <w:rFonts w:ascii="Times New Roman" w:hAnsi="Times New Roman" w:cs="Times New Roman"/>
          <w:sz w:val="24"/>
          <w:szCs w:val="24"/>
        </w:rPr>
        <w:t xml:space="preserve">) </w:t>
      </w:r>
      <w:r w:rsidR="00BA02EF" w:rsidRPr="003648B9">
        <w:rPr>
          <w:rFonts w:ascii="Times New Roman" w:hAnsi="Times New Roman" w:cs="Times New Roman"/>
          <w:sz w:val="24"/>
          <w:szCs w:val="24"/>
        </w:rPr>
        <w:t xml:space="preserve">TESCHER </w:t>
      </w:r>
      <w:r w:rsidR="0075640E" w:rsidRPr="003648B9">
        <w:rPr>
          <w:rFonts w:ascii="Times New Roman" w:hAnsi="Times New Roman" w:cs="Times New Roman"/>
          <w:sz w:val="24"/>
          <w:szCs w:val="24"/>
        </w:rPr>
        <w:t xml:space="preserve"> who was</w:t>
      </w:r>
      <w:r w:rsidR="00BA02EF" w:rsidRPr="003648B9">
        <w:rPr>
          <w:rFonts w:ascii="Times New Roman" w:hAnsi="Times New Roman" w:cs="Times New Roman"/>
          <w:sz w:val="24"/>
          <w:szCs w:val="24"/>
        </w:rPr>
        <w:t xml:space="preserve"> removed</w:t>
      </w:r>
      <w:r w:rsidR="005647B9" w:rsidRPr="003648B9">
        <w:rPr>
          <w:rFonts w:ascii="Times New Roman" w:hAnsi="Times New Roman" w:cs="Times New Roman"/>
          <w:sz w:val="24"/>
          <w:szCs w:val="24"/>
        </w:rPr>
        <w:t xml:space="preserve"> as </w:t>
      </w:r>
      <w:r w:rsidR="0075640E" w:rsidRPr="003648B9">
        <w:rPr>
          <w:rFonts w:ascii="Times New Roman" w:hAnsi="Times New Roman" w:cs="Times New Roman"/>
          <w:sz w:val="24"/>
          <w:szCs w:val="24"/>
        </w:rPr>
        <w:t xml:space="preserve">a </w:t>
      </w:r>
      <w:r w:rsidR="005647B9" w:rsidRPr="003648B9">
        <w:rPr>
          <w:rFonts w:ascii="Times New Roman" w:hAnsi="Times New Roman" w:cs="Times New Roman"/>
          <w:sz w:val="24"/>
          <w:szCs w:val="24"/>
        </w:rPr>
        <w:t>fiduci</w:t>
      </w:r>
      <w:r w:rsidR="001B159D" w:rsidRPr="003648B9">
        <w:rPr>
          <w:rFonts w:ascii="Times New Roman" w:hAnsi="Times New Roman" w:cs="Times New Roman"/>
          <w:sz w:val="24"/>
          <w:szCs w:val="24"/>
        </w:rPr>
        <w:t xml:space="preserve">ary </w:t>
      </w:r>
      <w:r w:rsidR="0075640E" w:rsidRPr="003648B9">
        <w:rPr>
          <w:rFonts w:ascii="Times New Roman" w:hAnsi="Times New Roman" w:cs="Times New Roman"/>
          <w:sz w:val="24"/>
          <w:szCs w:val="24"/>
        </w:rPr>
        <w:t xml:space="preserve">from the estate and trusts of Simon </w:t>
      </w:r>
      <w:r w:rsidR="001B159D" w:rsidRPr="003648B9">
        <w:rPr>
          <w:rFonts w:ascii="Times New Roman" w:hAnsi="Times New Roman" w:cs="Times New Roman"/>
          <w:sz w:val="24"/>
          <w:szCs w:val="24"/>
        </w:rPr>
        <w:t xml:space="preserve">and resigned </w:t>
      </w:r>
      <w:r w:rsidR="001B159D" w:rsidRPr="003648B9">
        <w:rPr>
          <w:rFonts w:ascii="Times New Roman" w:hAnsi="Times New Roman" w:cs="Times New Roman"/>
          <w:sz w:val="24"/>
          <w:szCs w:val="24"/>
        </w:rPr>
        <w:lastRenderedPageBreak/>
        <w:t xml:space="preserve">as </w:t>
      </w:r>
      <w:r w:rsidR="006C67D3">
        <w:rPr>
          <w:rFonts w:ascii="Times New Roman" w:hAnsi="Times New Roman" w:cs="Times New Roman"/>
          <w:sz w:val="24"/>
          <w:szCs w:val="24"/>
        </w:rPr>
        <w:t>TED’S</w:t>
      </w:r>
      <w:r w:rsidR="001B159D" w:rsidRPr="003648B9">
        <w:rPr>
          <w:rFonts w:ascii="Times New Roman" w:hAnsi="Times New Roman" w:cs="Times New Roman"/>
          <w:sz w:val="24"/>
          <w:szCs w:val="24"/>
        </w:rPr>
        <w:t xml:space="preserve"> Counsel; </w:t>
      </w:r>
      <w:r w:rsidR="007068FD" w:rsidRPr="003648B9">
        <w:rPr>
          <w:rFonts w:ascii="Times New Roman" w:hAnsi="Times New Roman" w:cs="Times New Roman"/>
          <w:sz w:val="24"/>
          <w:szCs w:val="24"/>
        </w:rPr>
        <w:t xml:space="preserve">(ii) </w:t>
      </w:r>
      <w:r w:rsidR="0075640E" w:rsidRPr="003648B9">
        <w:rPr>
          <w:rFonts w:ascii="Times New Roman" w:hAnsi="Times New Roman" w:cs="Times New Roman"/>
          <w:sz w:val="24"/>
          <w:szCs w:val="24"/>
        </w:rPr>
        <w:t>SPALLINA</w:t>
      </w:r>
      <w:r w:rsidR="00BA02EF" w:rsidRPr="003648B9">
        <w:rPr>
          <w:rFonts w:ascii="Times New Roman" w:hAnsi="Times New Roman" w:cs="Times New Roman"/>
          <w:sz w:val="24"/>
          <w:szCs w:val="24"/>
        </w:rPr>
        <w:t xml:space="preserve"> </w:t>
      </w:r>
      <w:r w:rsidR="0075640E" w:rsidRPr="003648B9">
        <w:rPr>
          <w:rFonts w:ascii="Times New Roman" w:hAnsi="Times New Roman" w:cs="Times New Roman"/>
          <w:sz w:val="24"/>
          <w:szCs w:val="24"/>
        </w:rPr>
        <w:t xml:space="preserve">who was removed as a fiduciary from the estate and trusts of Simon and resigned as </w:t>
      </w:r>
      <w:r w:rsidR="006C67D3">
        <w:rPr>
          <w:rFonts w:ascii="Times New Roman" w:hAnsi="Times New Roman" w:cs="Times New Roman"/>
          <w:sz w:val="24"/>
          <w:szCs w:val="24"/>
        </w:rPr>
        <w:t>TED’S</w:t>
      </w:r>
      <w:r w:rsidR="0075640E" w:rsidRPr="003648B9">
        <w:rPr>
          <w:rFonts w:ascii="Times New Roman" w:hAnsi="Times New Roman" w:cs="Times New Roman"/>
          <w:sz w:val="24"/>
          <w:szCs w:val="24"/>
        </w:rPr>
        <w:t xml:space="preserve"> Counsel</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(iii) </w:t>
      </w:r>
      <w:r w:rsidR="007938CB" w:rsidRPr="003648B9">
        <w:rPr>
          <w:rFonts w:ascii="Times New Roman" w:hAnsi="Times New Roman" w:cs="Times New Roman"/>
          <w:sz w:val="24"/>
          <w:szCs w:val="24"/>
        </w:rPr>
        <w:t xml:space="preserve">Rutherford </w:t>
      </w:r>
      <w:proofErr w:type="spellStart"/>
      <w:r w:rsidR="007938CB" w:rsidRPr="003648B9">
        <w:rPr>
          <w:rFonts w:ascii="Times New Roman" w:hAnsi="Times New Roman" w:cs="Times New Roman"/>
          <w:sz w:val="24"/>
          <w:szCs w:val="24"/>
        </w:rPr>
        <w:t>Mulhall</w:t>
      </w:r>
      <w:proofErr w:type="spellEnd"/>
      <w:r w:rsidR="007938CB" w:rsidRPr="003648B9">
        <w:rPr>
          <w:rFonts w:ascii="Times New Roman" w:hAnsi="Times New Roman" w:cs="Times New Roman"/>
          <w:sz w:val="24"/>
          <w:szCs w:val="24"/>
        </w:rPr>
        <w:t xml:space="preserve"> </w:t>
      </w:r>
      <w:r w:rsidR="0075640E" w:rsidRPr="003648B9">
        <w:rPr>
          <w:rFonts w:ascii="Times New Roman" w:hAnsi="Times New Roman" w:cs="Times New Roman"/>
          <w:sz w:val="24"/>
          <w:szCs w:val="24"/>
        </w:rPr>
        <w:t>whose</w:t>
      </w:r>
      <w:r w:rsidR="007938CB" w:rsidRPr="003648B9">
        <w:rPr>
          <w:rFonts w:ascii="Times New Roman" w:hAnsi="Times New Roman" w:cs="Times New Roman"/>
          <w:sz w:val="24"/>
          <w:szCs w:val="24"/>
        </w:rPr>
        <w:t xml:space="preserve"> firm was shut down, represented TED individually and NOT Simon in </w:t>
      </w:r>
      <w:r w:rsidR="00F0112F" w:rsidRPr="003648B9">
        <w:rPr>
          <w:rFonts w:ascii="Times New Roman" w:hAnsi="Times New Roman" w:cs="Times New Roman"/>
          <w:sz w:val="24"/>
          <w:szCs w:val="24"/>
        </w:rPr>
        <w:t>the Stansbury Creditor Lawsuit (</w:t>
      </w:r>
      <w:r w:rsidR="007938CB" w:rsidRPr="003648B9">
        <w:rPr>
          <w:rFonts w:ascii="Times New Roman" w:hAnsi="Times New Roman" w:cs="Times New Roman"/>
          <w:sz w:val="24"/>
          <w:szCs w:val="24"/>
        </w:rPr>
        <w:t>Simon was never represented by c</w:t>
      </w:r>
      <w:r w:rsidR="001B159D" w:rsidRPr="003648B9">
        <w:rPr>
          <w:rFonts w:ascii="Times New Roman" w:hAnsi="Times New Roman" w:cs="Times New Roman"/>
          <w:sz w:val="24"/>
          <w:szCs w:val="24"/>
        </w:rPr>
        <w:t>ounsel in the action</w:t>
      </w:r>
      <w:r w:rsidR="007068FD" w:rsidRPr="003648B9">
        <w:rPr>
          <w:rFonts w:ascii="Times New Roman" w:hAnsi="Times New Roman" w:cs="Times New Roman"/>
          <w:sz w:val="24"/>
          <w:szCs w:val="24"/>
        </w:rPr>
        <w:t xml:space="preserve"> instituted months before his death</w:t>
      </w:r>
      <w:r w:rsidR="00F0112F" w:rsidRPr="003648B9">
        <w:rPr>
          <w:rFonts w:ascii="Times New Roman" w:hAnsi="Times New Roman" w:cs="Times New Roman"/>
          <w:sz w:val="24"/>
          <w:szCs w:val="24"/>
        </w:rPr>
        <w:t>)</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(iv) </w:t>
      </w:r>
      <w:r w:rsidR="00BA02EF" w:rsidRPr="003648B9">
        <w:rPr>
          <w:rFonts w:ascii="Times New Roman" w:hAnsi="Times New Roman" w:cs="Times New Roman"/>
          <w:sz w:val="24"/>
          <w:szCs w:val="24"/>
        </w:rPr>
        <w:t xml:space="preserve">Greenberg Traurig – </w:t>
      </w:r>
      <w:r w:rsidR="007938CB" w:rsidRPr="003648B9">
        <w:rPr>
          <w:rFonts w:ascii="Times New Roman" w:hAnsi="Times New Roman" w:cs="Times New Roman"/>
          <w:sz w:val="24"/>
          <w:szCs w:val="24"/>
        </w:rPr>
        <w:t xml:space="preserve">replaced Rutherford </w:t>
      </w:r>
      <w:proofErr w:type="spellStart"/>
      <w:r w:rsidR="007938CB" w:rsidRPr="003648B9">
        <w:rPr>
          <w:rFonts w:ascii="Times New Roman" w:hAnsi="Times New Roman" w:cs="Times New Roman"/>
          <w:sz w:val="24"/>
          <w:szCs w:val="24"/>
        </w:rPr>
        <w:t>Mulhall</w:t>
      </w:r>
      <w:proofErr w:type="spellEnd"/>
      <w:r w:rsidR="007938CB" w:rsidRPr="003648B9">
        <w:rPr>
          <w:rFonts w:ascii="Times New Roman" w:hAnsi="Times New Roman" w:cs="Times New Roman"/>
          <w:sz w:val="24"/>
          <w:szCs w:val="24"/>
        </w:rPr>
        <w:t xml:space="preserve"> and </w:t>
      </w:r>
      <w:r w:rsidR="00BA02EF" w:rsidRPr="003648B9">
        <w:rPr>
          <w:rFonts w:ascii="Times New Roman" w:hAnsi="Times New Roman" w:cs="Times New Roman"/>
          <w:sz w:val="24"/>
          <w:szCs w:val="24"/>
        </w:rPr>
        <w:t>resigned for conflicts</w:t>
      </w:r>
      <w:r w:rsidR="005647B9" w:rsidRPr="003648B9">
        <w:rPr>
          <w:rFonts w:ascii="Times New Roman" w:hAnsi="Times New Roman" w:cs="Times New Roman"/>
          <w:sz w:val="24"/>
          <w:szCs w:val="24"/>
        </w:rPr>
        <w:t xml:space="preserve"> in creditor Stansbury Litigation</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(v) </w:t>
      </w:r>
      <w:r w:rsidR="005647B9" w:rsidRPr="003648B9">
        <w:rPr>
          <w:rFonts w:ascii="Times New Roman" w:hAnsi="Times New Roman" w:cs="Times New Roman"/>
          <w:sz w:val="24"/>
          <w:szCs w:val="24"/>
        </w:rPr>
        <w:t xml:space="preserve">Mark R. Manceri, Esq. </w:t>
      </w:r>
      <w:r w:rsidR="007938CB" w:rsidRPr="003648B9">
        <w:rPr>
          <w:rFonts w:ascii="Times New Roman" w:hAnsi="Times New Roman" w:cs="Times New Roman"/>
          <w:sz w:val="24"/>
          <w:szCs w:val="24"/>
        </w:rPr>
        <w:t>–</w:t>
      </w:r>
      <w:r w:rsidR="005647B9" w:rsidRPr="003648B9">
        <w:rPr>
          <w:rFonts w:ascii="Times New Roman" w:hAnsi="Times New Roman" w:cs="Times New Roman"/>
          <w:sz w:val="24"/>
          <w:szCs w:val="24"/>
        </w:rPr>
        <w:t xml:space="preserve"> </w:t>
      </w:r>
      <w:r w:rsidR="007938CB" w:rsidRPr="003648B9">
        <w:rPr>
          <w:rFonts w:ascii="Times New Roman" w:hAnsi="Times New Roman" w:cs="Times New Roman"/>
          <w:sz w:val="24"/>
          <w:szCs w:val="24"/>
        </w:rPr>
        <w:t xml:space="preserve">replaced Greenberg Traurig and </w:t>
      </w:r>
      <w:r w:rsidR="005647B9" w:rsidRPr="003648B9">
        <w:rPr>
          <w:rFonts w:ascii="Times New Roman" w:hAnsi="Times New Roman" w:cs="Times New Roman"/>
          <w:sz w:val="24"/>
          <w:szCs w:val="24"/>
        </w:rPr>
        <w:t>resigned</w:t>
      </w:r>
      <w:r w:rsidR="007938CB" w:rsidRPr="003648B9">
        <w:rPr>
          <w:rFonts w:ascii="Times New Roman" w:hAnsi="Times New Roman" w:cs="Times New Roman"/>
          <w:sz w:val="24"/>
          <w:szCs w:val="24"/>
        </w:rPr>
        <w:t xml:space="preserve"> after being threatened by Judge Colin in a September 13, 2013 hearing with having his Miranda Rights read to him</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(vi) </w:t>
      </w:r>
      <w:r w:rsidR="005647B9" w:rsidRPr="003648B9">
        <w:rPr>
          <w:rFonts w:ascii="Times New Roman" w:hAnsi="Times New Roman" w:cs="Times New Roman"/>
          <w:sz w:val="24"/>
          <w:szCs w:val="24"/>
        </w:rPr>
        <w:t>John Pankauski, Esq.</w:t>
      </w:r>
      <w:r w:rsidR="007938CB" w:rsidRPr="003648B9">
        <w:rPr>
          <w:rFonts w:ascii="Times New Roman" w:hAnsi="Times New Roman" w:cs="Times New Roman"/>
          <w:sz w:val="24"/>
          <w:szCs w:val="24"/>
        </w:rPr>
        <w:t>,</w:t>
      </w:r>
      <w:r w:rsidR="005647B9" w:rsidRPr="003648B9">
        <w:rPr>
          <w:rFonts w:ascii="Times New Roman" w:hAnsi="Times New Roman" w:cs="Times New Roman"/>
          <w:sz w:val="24"/>
          <w:szCs w:val="24"/>
        </w:rPr>
        <w:t xml:space="preserve"> </w:t>
      </w:r>
      <w:r w:rsidR="007938CB" w:rsidRPr="003648B9">
        <w:rPr>
          <w:rFonts w:ascii="Times New Roman" w:hAnsi="Times New Roman" w:cs="Times New Roman"/>
          <w:sz w:val="24"/>
          <w:szCs w:val="24"/>
        </w:rPr>
        <w:t>–</w:t>
      </w:r>
      <w:r w:rsidR="005647B9" w:rsidRPr="003648B9">
        <w:rPr>
          <w:rFonts w:ascii="Times New Roman" w:hAnsi="Times New Roman" w:cs="Times New Roman"/>
          <w:sz w:val="24"/>
          <w:szCs w:val="24"/>
        </w:rPr>
        <w:t xml:space="preserve"> resigned</w:t>
      </w:r>
      <w:r w:rsidR="007938CB" w:rsidRPr="003648B9">
        <w:rPr>
          <w:rFonts w:ascii="Times New Roman" w:hAnsi="Times New Roman" w:cs="Times New Roman"/>
          <w:sz w:val="24"/>
          <w:szCs w:val="24"/>
        </w:rPr>
        <w:t xml:space="preserve"> as </w:t>
      </w:r>
      <w:r w:rsidR="006C67D3">
        <w:rPr>
          <w:rFonts w:ascii="Times New Roman" w:hAnsi="Times New Roman" w:cs="Times New Roman"/>
          <w:sz w:val="24"/>
          <w:szCs w:val="24"/>
        </w:rPr>
        <w:t>TED’S</w:t>
      </w:r>
      <w:r w:rsidR="007938CB" w:rsidRPr="003648B9">
        <w:rPr>
          <w:rFonts w:ascii="Times New Roman" w:hAnsi="Times New Roman" w:cs="Times New Roman"/>
          <w:sz w:val="24"/>
          <w:szCs w:val="24"/>
        </w:rPr>
        <w:t xml:space="preserve"> counsel in a variety of capacities</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(vii) </w:t>
      </w:r>
      <w:r w:rsidR="00BA02EF" w:rsidRPr="003648B9">
        <w:rPr>
          <w:rFonts w:ascii="Times New Roman" w:hAnsi="Times New Roman" w:cs="Times New Roman"/>
          <w:sz w:val="24"/>
          <w:szCs w:val="24"/>
        </w:rPr>
        <w:t>John Morrissey, Esq.</w:t>
      </w:r>
      <w:r w:rsidR="007938CB" w:rsidRPr="003648B9">
        <w:rPr>
          <w:rFonts w:ascii="Times New Roman" w:hAnsi="Times New Roman" w:cs="Times New Roman"/>
          <w:sz w:val="24"/>
          <w:szCs w:val="24"/>
        </w:rPr>
        <w:t xml:space="preserve"> – allegedly representing TED and PAMELA’s children</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(viii) </w:t>
      </w:r>
      <w:r w:rsidR="005647B9" w:rsidRPr="003648B9">
        <w:rPr>
          <w:rFonts w:ascii="Times New Roman" w:hAnsi="Times New Roman" w:cs="Times New Roman"/>
          <w:sz w:val="24"/>
          <w:szCs w:val="24"/>
        </w:rPr>
        <w:t>Adam Simon, Esq. (IL Insurance Litigation)</w:t>
      </w:r>
      <w:r w:rsidR="007938CB" w:rsidRPr="003648B9">
        <w:rPr>
          <w:rFonts w:ascii="Times New Roman" w:hAnsi="Times New Roman" w:cs="Times New Roman"/>
          <w:sz w:val="24"/>
          <w:szCs w:val="24"/>
        </w:rPr>
        <w:t xml:space="preserve"> – representing TED personally and as the alleged successor trustee of a legally nonexistent trust defined further herein</w:t>
      </w:r>
      <w:r w:rsidR="00F0112F" w:rsidRPr="003648B9">
        <w:rPr>
          <w:rFonts w:ascii="Times New Roman" w:hAnsi="Times New Roman" w:cs="Times New Roman"/>
          <w:sz w:val="24"/>
          <w:szCs w:val="24"/>
        </w:rPr>
        <w:t>;</w:t>
      </w:r>
      <w:r w:rsidR="001B159D" w:rsidRPr="003648B9">
        <w:rPr>
          <w:rFonts w:ascii="Times New Roman" w:hAnsi="Times New Roman" w:cs="Times New Roman"/>
          <w:sz w:val="24"/>
          <w:szCs w:val="24"/>
        </w:rPr>
        <w:t xml:space="preserve"> </w:t>
      </w:r>
      <w:r w:rsidR="007068FD" w:rsidRPr="003648B9">
        <w:rPr>
          <w:rFonts w:ascii="Times New Roman" w:hAnsi="Times New Roman" w:cs="Times New Roman"/>
          <w:sz w:val="24"/>
          <w:szCs w:val="24"/>
        </w:rPr>
        <w:t xml:space="preserve">(ix) </w:t>
      </w:r>
      <w:r w:rsidR="005647B9" w:rsidRPr="003648B9">
        <w:rPr>
          <w:rFonts w:ascii="Times New Roman" w:hAnsi="Times New Roman" w:cs="Times New Roman"/>
          <w:sz w:val="24"/>
          <w:szCs w:val="24"/>
        </w:rPr>
        <w:t>David B. Simon, Esq.</w:t>
      </w:r>
      <w:r w:rsidR="007938CB" w:rsidRPr="003648B9">
        <w:rPr>
          <w:rFonts w:ascii="Times New Roman" w:hAnsi="Times New Roman" w:cs="Times New Roman"/>
          <w:sz w:val="24"/>
          <w:szCs w:val="24"/>
        </w:rPr>
        <w:t xml:space="preserve"> </w:t>
      </w:r>
      <w:r w:rsidR="005647B9" w:rsidRPr="003648B9">
        <w:rPr>
          <w:rFonts w:ascii="Times New Roman" w:hAnsi="Times New Roman" w:cs="Times New Roman"/>
          <w:sz w:val="24"/>
          <w:szCs w:val="24"/>
        </w:rPr>
        <w:t>(IL Insurance Litigation)</w:t>
      </w:r>
      <w:r w:rsidR="007938CB" w:rsidRPr="003648B9">
        <w:rPr>
          <w:rFonts w:ascii="Times New Roman" w:hAnsi="Times New Roman" w:cs="Times New Roman"/>
          <w:sz w:val="24"/>
          <w:szCs w:val="24"/>
        </w:rPr>
        <w:t xml:space="preserve"> </w:t>
      </w:r>
      <w:r w:rsidR="00F0112F" w:rsidRPr="003648B9">
        <w:rPr>
          <w:rFonts w:ascii="Times New Roman" w:hAnsi="Times New Roman" w:cs="Times New Roman"/>
          <w:sz w:val="24"/>
          <w:szCs w:val="24"/>
        </w:rPr>
        <w:t>–</w:t>
      </w:r>
      <w:r w:rsidR="007938CB" w:rsidRPr="003648B9">
        <w:rPr>
          <w:rFonts w:ascii="Times New Roman" w:hAnsi="Times New Roman" w:cs="Times New Roman"/>
          <w:sz w:val="24"/>
          <w:szCs w:val="24"/>
        </w:rPr>
        <w:t xml:space="preserve"> </w:t>
      </w:r>
      <w:r w:rsidR="00F0112F" w:rsidRPr="003648B9">
        <w:rPr>
          <w:rFonts w:ascii="Times New Roman" w:hAnsi="Times New Roman" w:cs="Times New Roman"/>
          <w:sz w:val="24"/>
          <w:szCs w:val="24"/>
        </w:rPr>
        <w:t xml:space="preserve">brother in law to TED and husband to PAMELA, </w:t>
      </w:r>
      <w:r w:rsidR="007938CB" w:rsidRPr="003648B9">
        <w:rPr>
          <w:rFonts w:ascii="Times New Roman" w:hAnsi="Times New Roman" w:cs="Times New Roman"/>
          <w:sz w:val="24"/>
          <w:szCs w:val="24"/>
        </w:rPr>
        <w:t>representing TED personally and as the alleged successor trustee of a legally nonexistent trust defined further herein</w:t>
      </w:r>
      <w:r w:rsidR="00F0112F" w:rsidRPr="003648B9">
        <w:rPr>
          <w:rFonts w:ascii="Times New Roman" w:hAnsi="Times New Roman" w:cs="Times New Roman"/>
          <w:sz w:val="24"/>
          <w:szCs w:val="24"/>
        </w:rPr>
        <w:t xml:space="preserve"> and </w:t>
      </w:r>
      <w:r w:rsidR="007068FD" w:rsidRPr="003648B9">
        <w:rPr>
          <w:rFonts w:ascii="Times New Roman" w:hAnsi="Times New Roman" w:cs="Times New Roman"/>
          <w:sz w:val="24"/>
          <w:szCs w:val="24"/>
        </w:rPr>
        <w:t xml:space="preserve">(x) </w:t>
      </w:r>
      <w:r w:rsidR="00F0112F" w:rsidRPr="003648B9">
        <w:rPr>
          <w:rFonts w:ascii="Times New Roman" w:hAnsi="Times New Roman" w:cs="Times New Roman"/>
          <w:sz w:val="24"/>
          <w:szCs w:val="24"/>
        </w:rPr>
        <w:t>Alan B. Rose, Esq. – the last lawyer standing in the Florida Probate for TED</w:t>
      </w:r>
      <w:r w:rsidR="004027CF" w:rsidRPr="003648B9">
        <w:rPr>
          <w:rFonts w:ascii="Times New Roman" w:hAnsi="Times New Roman" w:cs="Times New Roman"/>
          <w:sz w:val="24"/>
          <w:szCs w:val="24"/>
        </w:rPr>
        <w:t>.</w:t>
      </w:r>
    </w:p>
    <w:p w:rsidR="00E83D3A" w:rsidRPr="003648B9"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648B9">
        <w:rPr>
          <w:rFonts w:ascii="Times New Roman" w:hAnsi="Times New Roman" w:cs="Times New Roman"/>
          <w:sz w:val="24"/>
          <w:szCs w:val="24"/>
        </w:rPr>
        <w:t xml:space="preserve">That additional expense in legal </w:t>
      </w:r>
      <w:r w:rsidR="00DA669D" w:rsidRPr="003648B9">
        <w:rPr>
          <w:rFonts w:ascii="Times New Roman" w:hAnsi="Times New Roman" w:cs="Times New Roman"/>
          <w:sz w:val="24"/>
          <w:szCs w:val="24"/>
        </w:rPr>
        <w:t xml:space="preserve">fees </w:t>
      </w:r>
      <w:r w:rsidRPr="003648B9">
        <w:rPr>
          <w:rFonts w:ascii="Times New Roman" w:hAnsi="Times New Roman" w:cs="Times New Roman"/>
          <w:sz w:val="24"/>
          <w:szCs w:val="24"/>
        </w:rPr>
        <w:t xml:space="preserve">arising from the frauds and breaches </w:t>
      </w:r>
      <w:r w:rsidR="00DA669D" w:rsidRPr="003648B9">
        <w:rPr>
          <w:rFonts w:ascii="Times New Roman" w:hAnsi="Times New Roman" w:cs="Times New Roman"/>
          <w:sz w:val="24"/>
          <w:szCs w:val="24"/>
        </w:rPr>
        <w:t>thus far</w:t>
      </w:r>
      <w:r w:rsidRPr="003648B9">
        <w:rPr>
          <w:rFonts w:ascii="Times New Roman" w:hAnsi="Times New Roman" w:cs="Times New Roman"/>
          <w:sz w:val="24"/>
          <w:szCs w:val="24"/>
        </w:rPr>
        <w:t xml:space="preserve"> to other parties, include but are not limited to, (</w:t>
      </w:r>
      <w:proofErr w:type="spellStart"/>
      <w:r w:rsidRPr="003648B9">
        <w:rPr>
          <w:rFonts w:ascii="Times New Roman" w:hAnsi="Times New Roman" w:cs="Times New Roman"/>
          <w:sz w:val="24"/>
          <w:szCs w:val="24"/>
        </w:rPr>
        <w:t>i</w:t>
      </w:r>
      <w:proofErr w:type="spellEnd"/>
      <w:r w:rsidRPr="003648B9">
        <w:rPr>
          <w:rFonts w:ascii="Times New Roman" w:hAnsi="Times New Roman" w:cs="Times New Roman"/>
          <w:sz w:val="24"/>
          <w:szCs w:val="24"/>
        </w:rPr>
        <w:t xml:space="preserve">) Peter Feaman, Esq. as counsel for Creditor William Stansbury, (ii) Christine C. Yates, Esq., as counsel for Eliot and Eliot’s children, (iii) Brandon Pratt, Esq., as counsel for Eliot and Candice Bernstein, (iv) Benjamin Brown, Esq. as Curator to replace TESCHER and SPALLINA in the Simon Estate, (v) Benjamin Brown, Esq., as Administrator Ad Litem in the Illinois Insurance Litigation, (vi) Brian O’Connell, Esq., as Personal Representative/Executor of the Simon Estate, and (vii) James </w:t>
      </w:r>
      <w:proofErr w:type="spellStart"/>
      <w:r w:rsidRPr="003648B9">
        <w:rPr>
          <w:rFonts w:ascii="Times New Roman" w:hAnsi="Times New Roman" w:cs="Times New Roman"/>
          <w:sz w:val="24"/>
          <w:szCs w:val="24"/>
        </w:rPr>
        <w:t>Stamos</w:t>
      </w:r>
      <w:proofErr w:type="spellEnd"/>
      <w:r w:rsidRPr="003648B9">
        <w:rPr>
          <w:rFonts w:ascii="Times New Roman" w:hAnsi="Times New Roman" w:cs="Times New Roman"/>
          <w:sz w:val="24"/>
          <w:szCs w:val="24"/>
        </w:rPr>
        <w:t>, Esq., as Counsel for the federal court insurance litigation.</w:t>
      </w:r>
    </w:p>
    <w:p w:rsidR="00E83D3A" w:rsidRPr="00474335"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74335">
        <w:rPr>
          <w:rFonts w:ascii="Times New Roman" w:hAnsi="Times New Roman" w:cs="Times New Roman"/>
          <w:sz w:val="24"/>
          <w:szCs w:val="24"/>
        </w:rPr>
        <w:lastRenderedPageBreak/>
        <w:t xml:space="preserve">That all the lawyers who have been retained are due to the fraudulent activity and breaches upon breaches of fiduciary duties of the fiduciaries and counsel, all </w:t>
      </w:r>
      <w:r w:rsidR="00474335">
        <w:rPr>
          <w:rFonts w:ascii="Times New Roman" w:hAnsi="Times New Roman" w:cs="Times New Roman"/>
          <w:sz w:val="24"/>
          <w:szCs w:val="24"/>
        </w:rPr>
        <w:t xml:space="preserve">were </w:t>
      </w:r>
      <w:r w:rsidRPr="00474335">
        <w:rPr>
          <w:rFonts w:ascii="Times New Roman" w:hAnsi="Times New Roman" w:cs="Times New Roman"/>
          <w:sz w:val="24"/>
          <w:szCs w:val="24"/>
        </w:rPr>
        <w:t>retained or involved with TED</w:t>
      </w:r>
      <w:r w:rsidR="00474335">
        <w:rPr>
          <w:rFonts w:ascii="Times New Roman" w:hAnsi="Times New Roman" w:cs="Times New Roman"/>
          <w:sz w:val="24"/>
          <w:szCs w:val="24"/>
        </w:rPr>
        <w:t xml:space="preserve"> as his counsel or business associates</w:t>
      </w:r>
      <w:r w:rsidRPr="00474335">
        <w:rPr>
          <w:rFonts w:ascii="Times New Roman" w:hAnsi="Times New Roman" w:cs="Times New Roman"/>
          <w:sz w:val="24"/>
          <w:szCs w:val="24"/>
        </w:rPr>
        <w:t>.</w:t>
      </w:r>
    </w:p>
    <w:p w:rsidR="004027CF" w:rsidRPr="004027CF" w:rsidRDefault="004027CF"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027CF">
        <w:rPr>
          <w:rFonts w:ascii="Times New Roman" w:hAnsi="Times New Roman" w:cs="Times New Roman"/>
          <w:sz w:val="24"/>
          <w:szCs w:val="24"/>
        </w:rPr>
        <w:t>A trustee who, after being requested to do so, refuses to provide a beneficiary with relevant information about the assets of the trust, how the trust is being administered or other material information being considered by the trustee in the discharge of his duties or who refuses to provide an accounting when required, has breached his fiduciary duty owing to the beneficiary.</w:t>
      </w:r>
      <w:r w:rsidR="00474335">
        <w:rPr>
          <w:rFonts w:ascii="Times New Roman" w:hAnsi="Times New Roman" w:cs="Times New Roman"/>
          <w:sz w:val="24"/>
          <w:szCs w:val="24"/>
        </w:rPr>
        <w:t xml:space="preserve">  TED has failed to provide any information about the assets of the trusts and therefore should be removed for Breach.</w:t>
      </w:r>
    </w:p>
    <w:p w:rsidR="00C56FE7" w:rsidRDefault="005A66CD" w:rsidP="004C64C0">
      <w:pPr>
        <w:pStyle w:val="Heading2"/>
        <w:numPr>
          <w:ilvl w:val="0"/>
          <w:numId w:val="39"/>
        </w:numPr>
      </w:pPr>
      <w:bookmarkStart w:id="7" w:name="_Toc403195270"/>
      <w:r w:rsidRPr="0007208B">
        <w:t>CONFLICT</w:t>
      </w:r>
      <w:r w:rsidR="008A5A75">
        <w:t>S</w:t>
      </w:r>
      <w:r w:rsidRPr="0007208B">
        <w:t xml:space="preserve"> OF </w:t>
      </w:r>
      <w:r w:rsidR="008A5A75">
        <w:t>INTEREST</w:t>
      </w:r>
      <w:bookmarkEnd w:id="7"/>
    </w:p>
    <w:p w:rsidR="005466A1" w:rsidRPr="005A302E" w:rsidRDefault="005A302E" w:rsidP="004C64C0">
      <w:pPr>
        <w:pStyle w:val="Heading2"/>
        <w:numPr>
          <w:ilvl w:val="2"/>
          <w:numId w:val="39"/>
        </w:numPr>
        <w:rPr>
          <w:caps w:val="0"/>
        </w:rPr>
      </w:pPr>
      <w:bookmarkStart w:id="8" w:name="_Toc403195271"/>
      <w:r>
        <w:rPr>
          <w:caps w:val="0"/>
          <w:sz w:val="23"/>
          <w:szCs w:val="23"/>
        </w:rPr>
        <w:t>ILLINOIS INSURANCE LITIGATION CONFLICT OF INTEREST</w:t>
      </w:r>
      <w:bookmarkEnd w:id="8"/>
    </w:p>
    <w:p w:rsidR="004C64C0" w:rsidRDefault="004C64C0" w:rsidP="004C64C0">
      <w:pPr>
        <w:pStyle w:val="ListParagraph"/>
        <w:autoSpaceDE w:val="0"/>
        <w:autoSpaceDN w:val="0"/>
        <w:adjustRightInd w:val="0"/>
        <w:spacing w:after="0" w:line="480" w:lineRule="auto"/>
        <w:ind w:left="360"/>
        <w:rPr>
          <w:rFonts w:ascii="Times New Roman" w:hAnsi="Times New Roman" w:cs="Times New Roman"/>
          <w:sz w:val="23"/>
          <w:szCs w:val="23"/>
        </w:rPr>
      </w:pPr>
    </w:p>
    <w:p w:rsidR="00551344" w:rsidRPr="00946F3F" w:rsidRDefault="00D22E32" w:rsidP="00946F3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46F3F">
        <w:rPr>
          <w:rFonts w:ascii="Times New Roman" w:hAnsi="Times New Roman" w:cs="Times New Roman"/>
          <w:sz w:val="23"/>
          <w:szCs w:val="23"/>
        </w:rPr>
        <w:t>That 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3"/>
      </w:r>
      <w:r w:rsidR="00551344" w:rsidRPr="00946F3F">
        <w:rPr>
          <w:rFonts w:ascii="Times New Roman" w:hAnsi="Times New Roman" w:cs="Times New Roman"/>
          <w:sz w:val="23"/>
          <w:szCs w:val="23"/>
        </w:rPr>
        <w:t xml:space="preserve"> as beneficiary</w:t>
      </w:r>
      <w:r w:rsidR="006F020C" w:rsidRPr="00946F3F">
        <w:rPr>
          <w:rFonts w:ascii="Times New Roman" w:hAnsi="Times New Roman" w:cs="Times New Roman"/>
          <w:sz w:val="23"/>
          <w:szCs w:val="23"/>
        </w:rPr>
        <w:t xml:space="preserve">, a trust that </w:t>
      </w:r>
      <w:r w:rsidR="006F020C" w:rsidRPr="00946F3F">
        <w:rPr>
          <w:rFonts w:ascii="Times New Roman" w:hAnsi="Times New Roman" w:cs="Times New Roman"/>
          <w:b/>
          <w:sz w:val="23"/>
          <w:szCs w:val="23"/>
          <w:u w:val="single"/>
        </w:rPr>
        <w:t>no legally valid copy of an executed trust exists</w:t>
      </w:r>
      <w:r w:rsidR="006F020C" w:rsidRPr="00946F3F">
        <w:rPr>
          <w:rFonts w:ascii="Times New Roman" w:hAnsi="Times New Roman" w:cs="Times New Roman"/>
          <w:sz w:val="23"/>
          <w:szCs w:val="23"/>
        </w:rPr>
        <w:t xml:space="preserve"> for</w:t>
      </w:r>
      <w:r w:rsidRPr="00946F3F">
        <w:rPr>
          <w:rFonts w:ascii="Times New Roman" w:hAnsi="Times New Roman" w:cs="Times New Roman"/>
          <w:sz w:val="23"/>
          <w:szCs w:val="23"/>
        </w:rPr>
        <w:t xml:space="preserve"> to this day</w:t>
      </w:r>
      <w:r w:rsidR="00551344" w:rsidRPr="00946F3F">
        <w:rPr>
          <w:rFonts w:ascii="Times New Roman" w:hAnsi="Times New Roman" w:cs="Times New Roman"/>
          <w:sz w:val="23"/>
          <w:szCs w:val="23"/>
        </w:rPr>
        <w:t>.</w:t>
      </w:r>
      <w:r w:rsidR="00814A20" w:rsidRPr="00946F3F">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641014">
        <w:rPr>
          <w:rFonts w:ascii="Times New Roman" w:hAnsi="Times New Roman" w:cs="Times New Roman"/>
          <w:sz w:val="23"/>
          <w:szCs w:val="23"/>
        </w:rPr>
        <w:t>a</w:t>
      </w:r>
      <w:r>
        <w:rPr>
          <w:rFonts w:ascii="Times New Roman" w:hAnsi="Times New Roman" w:cs="Times New Roman"/>
          <w:sz w:val="23"/>
          <w:szCs w:val="23"/>
        </w:rPr>
        <w:t xml:space="preserve"> legally nonexistent</w:t>
      </w:r>
      <w:r w:rsidR="00551344">
        <w:rPr>
          <w:rFonts w:ascii="Times New Roman" w:hAnsi="Times New Roman" w:cs="Times New Roman"/>
          <w:sz w:val="23"/>
          <w:szCs w:val="23"/>
        </w:rPr>
        <w:t xml:space="preserve"> </w:t>
      </w:r>
      <w:r w:rsidR="00641014">
        <w:rPr>
          <w:rFonts w:ascii="Times New Roman" w:hAnsi="Times New Roman" w:cs="Times New Roman"/>
          <w:sz w:val="23"/>
          <w:szCs w:val="23"/>
        </w:rPr>
        <w:t xml:space="preserve">alleged </w:t>
      </w:r>
      <w:r w:rsidR="00C32DE1" w:rsidRPr="00C32DE1">
        <w:rPr>
          <w:rFonts w:ascii="Times New Roman" w:hAnsi="Times New Roman" w:cs="Times New Roman"/>
          <w:sz w:val="23"/>
          <w:szCs w:val="23"/>
        </w:rPr>
        <w:t>Simon Bernstein Irrevocable Insurance Trust dated June 1, 1995</w:t>
      </w:r>
      <w:r w:rsidR="00641014">
        <w:rPr>
          <w:rFonts w:ascii="Times New Roman" w:hAnsi="Times New Roman" w:cs="Times New Roman"/>
          <w:sz w:val="23"/>
          <w:szCs w:val="23"/>
        </w:rPr>
        <w:t>,</w:t>
      </w:r>
      <w:r w:rsidR="00814A20">
        <w:rPr>
          <w:rFonts w:ascii="Times New Roman" w:hAnsi="Times New Roman" w:cs="Times New Roman"/>
          <w:sz w:val="23"/>
          <w:szCs w:val="23"/>
        </w:rPr>
        <w:t xml:space="preserve"> that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as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Pr>
          <w:rFonts w:ascii="Times New Roman" w:hAnsi="Times New Roman" w:cs="Times New Roman"/>
          <w:sz w:val="23"/>
          <w:szCs w:val="23"/>
        </w:rPr>
        <w:t xml:space="preserve"> of th</w:t>
      </w:r>
      <w:r w:rsidR="005466A1">
        <w:rPr>
          <w:rFonts w:ascii="Times New Roman" w:hAnsi="Times New Roman" w:cs="Times New Roman"/>
          <w:sz w:val="23"/>
          <w:szCs w:val="23"/>
        </w:rPr>
        <w:t>e</w:t>
      </w:r>
      <w:r>
        <w:rPr>
          <w:rFonts w:ascii="Times New Roman" w:hAnsi="Times New Roman" w:cs="Times New Roman"/>
          <w:sz w:val="23"/>
          <w:szCs w:val="23"/>
        </w:rPr>
        <w:t xml:space="preserve"> legally nonexistent trust</w:t>
      </w:r>
      <w:r w:rsidR="005466A1">
        <w:rPr>
          <w:rFonts w:ascii="Times New Roman" w:hAnsi="Times New Roman" w:cs="Times New Roman"/>
          <w:sz w:val="23"/>
          <w:szCs w:val="23"/>
        </w:rPr>
        <w:t xml:space="preserve">, in efforts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distribute the proceeds outside the Simon Estate and Simon Trust that he was Co-Trustee and Co-Personal </w:t>
      </w:r>
      <w:r w:rsidR="005466A1">
        <w:rPr>
          <w:rFonts w:ascii="Times New Roman" w:hAnsi="Times New Roman" w:cs="Times New Roman"/>
          <w:sz w:val="23"/>
          <w:szCs w:val="23"/>
        </w:rPr>
        <w:lastRenderedPageBreak/>
        <w:t>Representative of and to the detriment of the Estate and Simon Trust beneficiaries and to the benefit of his business associate and legal client TED</w:t>
      </w:r>
      <w:r>
        <w:rPr>
          <w:rFonts w:ascii="Times New Roman" w:hAnsi="Times New Roman" w:cs="Times New Roman"/>
          <w:sz w:val="23"/>
          <w:szCs w:val="23"/>
        </w:rPr>
        <w:t>.</w:t>
      </w:r>
    </w:p>
    <w:p w:rsidR="00A7493B"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xml:space="preserve">, including </w:t>
      </w:r>
      <w:r w:rsidR="005466A1">
        <w:rPr>
          <w:rFonts w:ascii="Times New Roman" w:hAnsi="Times New Roman" w:cs="Times New Roman"/>
          <w:sz w:val="23"/>
          <w:szCs w:val="23"/>
        </w:rPr>
        <w:t xml:space="preserve">directly paid to </w:t>
      </w:r>
      <w:r w:rsidR="006F020C">
        <w:rPr>
          <w:rFonts w:ascii="Times New Roman" w:hAnsi="Times New Roman" w:cs="Times New Roman"/>
          <w:sz w:val="23"/>
          <w:szCs w:val="23"/>
        </w:rPr>
        <w:t>TED</w:t>
      </w:r>
      <w:r w:rsidR="00A7493B">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5466A1">
        <w:rPr>
          <w:rFonts w:ascii="Times New Roman" w:hAnsi="Times New Roman" w:cs="Times New Roman"/>
          <w:sz w:val="23"/>
          <w:szCs w:val="23"/>
        </w:rPr>
        <w:t xml:space="preserve">, who were considered predeceased under the estate plans </w:t>
      </w:r>
      <w:r w:rsidR="00A7493B">
        <w:rPr>
          <w:rFonts w:ascii="Times New Roman" w:hAnsi="Times New Roman" w:cs="Times New Roman"/>
          <w:sz w:val="23"/>
          <w:szCs w:val="23"/>
        </w:rPr>
        <w:t xml:space="preserve">and in detriment to the </w:t>
      </w:r>
      <w:r w:rsidR="005466A1">
        <w:rPr>
          <w:rFonts w:ascii="Times New Roman" w:hAnsi="Times New Roman" w:cs="Times New Roman"/>
          <w:sz w:val="23"/>
          <w:szCs w:val="23"/>
        </w:rPr>
        <w:t xml:space="preserve">Simon </w:t>
      </w:r>
      <w:r w:rsidR="00A7493B">
        <w:rPr>
          <w:rFonts w:ascii="Times New Roman" w:hAnsi="Times New Roman" w:cs="Times New Roman"/>
          <w:sz w:val="23"/>
          <w:szCs w:val="23"/>
        </w:rPr>
        <w:t xml:space="preserve">Estate and </w:t>
      </w:r>
      <w:r w:rsidR="00641014">
        <w:rPr>
          <w:rFonts w:ascii="Times New Roman" w:hAnsi="Times New Roman" w:cs="Times New Roman"/>
          <w:sz w:val="23"/>
          <w:szCs w:val="23"/>
        </w:rPr>
        <w:t xml:space="preserve">Simon </w:t>
      </w:r>
      <w:r w:rsidR="00A7493B">
        <w:rPr>
          <w:rFonts w:ascii="Times New Roman" w:hAnsi="Times New Roman" w:cs="Times New Roman"/>
          <w:sz w:val="23"/>
          <w:szCs w:val="23"/>
        </w:rPr>
        <w:t>Trust beneficiaries</w:t>
      </w:r>
      <w:r w:rsidR="00574EC3">
        <w:rPr>
          <w:rFonts w:ascii="Times New Roman" w:hAnsi="Times New Roman" w:cs="Times New Roman"/>
          <w:sz w:val="23"/>
          <w:szCs w:val="23"/>
        </w:rPr>
        <w:t xml:space="preserve"> who would receive the benefits if no legally valid beneficiary exist</w:t>
      </w:r>
      <w:r w:rsidR="005466A1">
        <w:rPr>
          <w:rFonts w:ascii="Times New Roman" w:hAnsi="Times New Roman" w:cs="Times New Roman"/>
          <w:sz w:val="23"/>
          <w:szCs w:val="23"/>
        </w:rPr>
        <w:t>ed at the time of death</w:t>
      </w:r>
      <w:r w:rsidR="00551344" w:rsidRPr="00814A20">
        <w:rPr>
          <w:rFonts w:ascii="Times New Roman" w:hAnsi="Times New Roman" w:cs="Times New Roman"/>
          <w:sz w:val="23"/>
          <w:szCs w:val="23"/>
        </w:rPr>
        <w:t xml:space="preserve">. </w:t>
      </w:r>
      <w:r w:rsidR="00814A20" w:rsidRPr="00814A20">
        <w:rPr>
          <w:rFonts w:ascii="Times New Roman" w:hAnsi="Times New Roman" w:cs="Times New Roman"/>
          <w:sz w:val="23"/>
          <w:szCs w:val="23"/>
        </w:rPr>
        <w:t xml:space="preserve">  </w:t>
      </w:r>
    </w:p>
    <w:p w:rsidR="005466A1" w:rsidRDefault="00A7493B"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at the time of filing the alleged fraudulent insurance claim,</w:t>
      </w:r>
      <w:r w:rsidR="006F020C">
        <w:rPr>
          <w:rFonts w:ascii="Times New Roman" w:hAnsi="Times New Roman" w:cs="Times New Roman"/>
          <w:sz w:val="23"/>
          <w:szCs w:val="23"/>
        </w:rPr>
        <w:t xml:space="preserve"> Co-Personal Representatives and Co-Trustees, TESCHER and </w:t>
      </w:r>
      <w:r w:rsidR="00814A20" w:rsidRPr="00814A20">
        <w:rPr>
          <w:rFonts w:ascii="Times New Roman" w:hAnsi="Times New Roman" w:cs="Times New Roman"/>
          <w:sz w:val="23"/>
          <w:szCs w:val="23"/>
        </w:rPr>
        <w:t>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LINA</w:t>
      </w:r>
      <w:r w:rsidR="006F020C">
        <w:rPr>
          <w:rFonts w:ascii="Times New Roman" w:hAnsi="Times New Roman" w:cs="Times New Roman"/>
          <w:sz w:val="23"/>
          <w:szCs w:val="23"/>
        </w:rPr>
        <w:t xml:space="preserve"> had in their possession at the time a </w:t>
      </w:r>
      <w:r w:rsidR="00814A20">
        <w:rPr>
          <w:rFonts w:ascii="Times New Roman" w:hAnsi="Times New Roman" w:cs="Times New Roman"/>
          <w:sz w:val="23"/>
          <w:szCs w:val="23"/>
        </w:rPr>
        <w:t xml:space="preserve">2000 </w:t>
      </w:r>
      <w:r w:rsidR="006F020C">
        <w:rPr>
          <w:rFonts w:ascii="Times New Roman" w:hAnsi="Times New Roman" w:cs="Times New Roman"/>
          <w:sz w:val="23"/>
          <w:szCs w:val="23"/>
        </w:rPr>
        <w:t>insurance trust done by Proskauer Rose, LLP</w:t>
      </w:r>
      <w:r w:rsidR="00814A20">
        <w:rPr>
          <w:rFonts w:ascii="Times New Roman" w:hAnsi="Times New Roman" w:cs="Times New Roman"/>
          <w:sz w:val="23"/>
          <w:szCs w:val="23"/>
        </w:rPr>
        <w:t xml:space="preserve"> </w:t>
      </w:r>
      <w:r w:rsidR="006F020C">
        <w:rPr>
          <w:rFonts w:ascii="Times New Roman" w:hAnsi="Times New Roman" w:cs="Times New Roman"/>
          <w:sz w:val="23"/>
          <w:szCs w:val="23"/>
        </w:rPr>
        <w:t xml:space="preserve">that </w:t>
      </w:r>
      <w:r w:rsidR="005466A1">
        <w:rPr>
          <w:rFonts w:ascii="Times New Roman" w:hAnsi="Times New Roman" w:cs="Times New Roman"/>
          <w:sz w:val="23"/>
          <w:szCs w:val="23"/>
        </w:rPr>
        <w:t>recent documents submitted in their Court Ordered production upon removal reveal, which t</w:t>
      </w:r>
      <w:r w:rsidR="006F020C">
        <w:rPr>
          <w:rFonts w:ascii="Times New Roman" w:hAnsi="Times New Roman" w:cs="Times New Roman"/>
          <w:sz w:val="23"/>
          <w:szCs w:val="23"/>
        </w:rPr>
        <w:t>hey</w:t>
      </w:r>
      <w:r w:rsidR="00814A20">
        <w:rPr>
          <w:rFonts w:ascii="Times New Roman" w:hAnsi="Times New Roman" w:cs="Times New Roman"/>
          <w:sz w:val="23"/>
          <w:szCs w:val="23"/>
        </w:rPr>
        <w:t xml:space="preserve"> intentionally secret</w:t>
      </w:r>
      <w:r w:rsidR="006F020C">
        <w:rPr>
          <w:rFonts w:ascii="Times New Roman" w:hAnsi="Times New Roman" w:cs="Times New Roman"/>
          <w:sz w:val="23"/>
          <w:szCs w:val="23"/>
        </w:rPr>
        <w:t>ed</w:t>
      </w:r>
      <w:r w:rsidR="00A30CC5">
        <w:rPr>
          <w:rFonts w:ascii="Times New Roman" w:hAnsi="Times New Roman" w:cs="Times New Roman"/>
          <w:sz w:val="23"/>
          <w:szCs w:val="23"/>
        </w:rPr>
        <w:t xml:space="preserve"> with TED and PAM</w:t>
      </w:r>
      <w:r w:rsidR="006F020C">
        <w:rPr>
          <w:rFonts w:ascii="Times New Roman" w:hAnsi="Times New Roman" w:cs="Times New Roman"/>
          <w:sz w:val="23"/>
          <w:szCs w:val="23"/>
        </w:rPr>
        <w:t xml:space="preserve"> to </w:t>
      </w:r>
      <w:r w:rsidR="005466A1">
        <w:rPr>
          <w:rFonts w:ascii="Times New Roman" w:hAnsi="Times New Roman" w:cs="Times New Roman"/>
          <w:sz w:val="23"/>
          <w:szCs w:val="23"/>
        </w:rPr>
        <w:t>alter</w:t>
      </w:r>
      <w:r>
        <w:rPr>
          <w:rFonts w:ascii="Times New Roman" w:hAnsi="Times New Roman" w:cs="Times New Roman"/>
          <w:sz w:val="23"/>
          <w:szCs w:val="23"/>
        </w:rPr>
        <w:t xml:space="preserve"> </w:t>
      </w:r>
      <w:r w:rsidR="006F020C">
        <w:rPr>
          <w:rFonts w:ascii="Times New Roman" w:hAnsi="Times New Roman" w:cs="Times New Roman"/>
          <w:sz w:val="23"/>
          <w:szCs w:val="23"/>
        </w:rPr>
        <w:t>beneficiaries</w:t>
      </w:r>
      <w:r w:rsidR="005466A1">
        <w:rPr>
          <w:rFonts w:ascii="Times New Roman" w:hAnsi="Times New Roman" w:cs="Times New Roman"/>
          <w:sz w:val="23"/>
          <w:szCs w:val="23"/>
        </w:rPr>
        <w:t xml:space="preserve"> of the insurance policy.</w:t>
      </w:r>
    </w:p>
    <w:p w:rsidR="00A30CC5"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30CC5">
        <w:rPr>
          <w:rFonts w:ascii="Times New Roman" w:hAnsi="Times New Roman" w:cs="Times New Roman"/>
          <w:sz w:val="23"/>
          <w:szCs w:val="23"/>
        </w:rPr>
        <w:t xml:space="preserve">That </w:t>
      </w:r>
      <w:r w:rsidR="00814A20" w:rsidRPr="00A30CC5">
        <w:rPr>
          <w:rFonts w:ascii="Times New Roman" w:hAnsi="Times New Roman" w:cs="Times New Roman"/>
          <w:sz w:val="23"/>
          <w:szCs w:val="23"/>
        </w:rPr>
        <w:t xml:space="preserve">SPALLINA </w:t>
      </w:r>
      <w:r w:rsidR="00551344" w:rsidRPr="00A30CC5">
        <w:rPr>
          <w:rFonts w:ascii="Times New Roman" w:hAnsi="Times New Roman" w:cs="Times New Roman"/>
          <w:sz w:val="24"/>
          <w:szCs w:val="24"/>
        </w:rPr>
        <w:t>submitted this</w:t>
      </w:r>
      <w:r w:rsidR="00814A20" w:rsidRPr="00A30CC5">
        <w:rPr>
          <w:rFonts w:ascii="Times New Roman" w:hAnsi="Times New Roman" w:cs="Times New Roman"/>
          <w:sz w:val="24"/>
          <w:szCs w:val="24"/>
        </w:rPr>
        <w:t xml:space="preserve"> death benefit</w:t>
      </w:r>
      <w:r w:rsidR="00551344" w:rsidRPr="00A30CC5">
        <w:rPr>
          <w:rFonts w:ascii="Times New Roman" w:hAnsi="Times New Roman" w:cs="Times New Roman"/>
          <w:sz w:val="24"/>
          <w:szCs w:val="24"/>
        </w:rPr>
        <w:t xml:space="preserve"> claim despite having informed</w:t>
      </w:r>
      <w:r w:rsidR="00715488" w:rsidRPr="00A30CC5">
        <w:rPr>
          <w:rFonts w:ascii="Times New Roman" w:hAnsi="Times New Roman" w:cs="Times New Roman"/>
          <w:sz w:val="24"/>
          <w:szCs w:val="24"/>
        </w:rPr>
        <w:t xml:space="preserve"> </w:t>
      </w:r>
      <w:r w:rsidR="00551344" w:rsidRPr="00A30CC5">
        <w:rPr>
          <w:rFonts w:ascii="Times New Roman" w:hAnsi="Times New Roman" w:cs="Times New Roman"/>
          <w:sz w:val="24"/>
          <w:szCs w:val="24"/>
        </w:rPr>
        <w:t>Heritage by letter shortly thereafter that he was "unable to locate the Simon Bernstein</w:t>
      </w:r>
      <w:r w:rsidR="00715488" w:rsidRPr="00A30CC5">
        <w:rPr>
          <w:rFonts w:ascii="Times New Roman" w:hAnsi="Times New Roman" w:cs="Times New Roman"/>
          <w:sz w:val="24"/>
          <w:szCs w:val="24"/>
        </w:rPr>
        <w:t xml:space="preserve"> </w:t>
      </w:r>
      <w:r w:rsidR="00551344" w:rsidRPr="00A30CC5">
        <w:rPr>
          <w:rFonts w:ascii="Times New Roman" w:hAnsi="Times New Roman" w:cs="Times New Roman"/>
          <w:sz w:val="24"/>
          <w:szCs w:val="24"/>
        </w:rPr>
        <w:t>Irrevocable Insurance Trust dated June 1, 1995"</w:t>
      </w:r>
      <w:r w:rsidR="00CD267C" w:rsidRPr="00A30CC5">
        <w:rPr>
          <w:rFonts w:ascii="Times New Roman" w:hAnsi="Times New Roman" w:cs="Times New Roman"/>
          <w:sz w:val="24"/>
          <w:szCs w:val="24"/>
        </w:rPr>
        <w:t xml:space="preserve"> that he was allegedly acting under.</w:t>
      </w:r>
      <w:r w:rsidR="00551344" w:rsidRPr="00A30CC5">
        <w:rPr>
          <w:rFonts w:ascii="Times New Roman" w:hAnsi="Times New Roman" w:cs="Times New Roman"/>
          <w:sz w:val="24"/>
          <w:szCs w:val="24"/>
        </w:rPr>
        <w:t xml:space="preserve"> </w:t>
      </w:r>
    </w:p>
    <w:p w:rsidR="005466A1" w:rsidRPr="00A30CC5"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30CC5">
        <w:rPr>
          <w:rFonts w:ascii="Times New Roman" w:hAnsi="Times New Roman" w:cs="Times New Roman"/>
          <w:sz w:val="24"/>
          <w:szCs w:val="24"/>
        </w:rPr>
        <w:t>That u</w:t>
      </w:r>
      <w:r w:rsidR="00551344" w:rsidRPr="00A30CC5">
        <w:rPr>
          <w:rFonts w:ascii="Times New Roman" w:hAnsi="Times New Roman" w:cs="Times New Roman"/>
          <w:sz w:val="24"/>
          <w:szCs w:val="24"/>
        </w:rPr>
        <w:t>nder Florida</w:t>
      </w:r>
      <w:r w:rsidR="00715488" w:rsidRPr="00A30CC5">
        <w:rPr>
          <w:rFonts w:ascii="Times New Roman" w:hAnsi="Times New Roman" w:cs="Times New Roman"/>
          <w:sz w:val="24"/>
          <w:szCs w:val="24"/>
        </w:rPr>
        <w:t xml:space="preserve"> </w:t>
      </w:r>
      <w:r w:rsidR="00551344" w:rsidRPr="00A30CC5">
        <w:rPr>
          <w:rFonts w:ascii="Times New Roman" w:hAnsi="Times New Roman" w:cs="Times New Roman"/>
          <w:sz w:val="24"/>
          <w:szCs w:val="24"/>
        </w:rPr>
        <w:t xml:space="preserve">law, if it is determined that no </w:t>
      </w:r>
      <w:r w:rsidR="00C32DE1" w:rsidRPr="00A30CC5">
        <w:rPr>
          <w:rFonts w:ascii="Times New Roman" w:hAnsi="Times New Roman" w:cs="Times New Roman"/>
          <w:sz w:val="24"/>
          <w:szCs w:val="24"/>
        </w:rPr>
        <w:t>Simon Bernstein Irrevocable Insurance Trust dated June 1, 1995</w:t>
      </w:r>
      <w:r w:rsidR="006F020C" w:rsidRPr="00A30CC5">
        <w:rPr>
          <w:rFonts w:ascii="Times New Roman" w:hAnsi="Times New Roman" w:cs="Times New Roman"/>
          <w:sz w:val="24"/>
          <w:szCs w:val="24"/>
        </w:rPr>
        <w:t xml:space="preserve"> existed at the time of SIMON'S</w:t>
      </w:r>
      <w:r w:rsidR="00551344" w:rsidRPr="00A30CC5">
        <w:rPr>
          <w:rFonts w:ascii="Times New Roman" w:hAnsi="Times New Roman" w:cs="Times New Roman"/>
          <w:sz w:val="24"/>
          <w:szCs w:val="24"/>
        </w:rPr>
        <w:t xml:space="preserve"> death</w:t>
      </w:r>
      <w:r w:rsidR="005466A1" w:rsidRPr="00A30CC5">
        <w:rPr>
          <w:rFonts w:ascii="Times New Roman" w:hAnsi="Times New Roman" w:cs="Times New Roman"/>
          <w:sz w:val="24"/>
          <w:szCs w:val="24"/>
        </w:rPr>
        <w:t xml:space="preserve"> or currently,</w:t>
      </w:r>
      <w:r w:rsidR="00715488" w:rsidRPr="00A30CC5">
        <w:rPr>
          <w:rFonts w:ascii="Times New Roman" w:hAnsi="Times New Roman" w:cs="Times New Roman"/>
          <w:sz w:val="24"/>
          <w:szCs w:val="24"/>
        </w:rPr>
        <w:t xml:space="preserve"> </w:t>
      </w:r>
      <w:r w:rsidR="00551344" w:rsidRPr="00A30CC5">
        <w:rPr>
          <w:rFonts w:ascii="Times New Roman" w:hAnsi="Times New Roman" w:cs="Times New Roman"/>
          <w:sz w:val="24"/>
          <w:szCs w:val="24"/>
        </w:rPr>
        <w:t xml:space="preserve">the insurance proceeds </w:t>
      </w:r>
      <w:r w:rsidR="005466A1" w:rsidRPr="00A30CC5">
        <w:rPr>
          <w:rFonts w:ascii="Times New Roman" w:hAnsi="Times New Roman" w:cs="Times New Roman"/>
          <w:sz w:val="24"/>
          <w:szCs w:val="24"/>
        </w:rPr>
        <w:t>are</w:t>
      </w:r>
      <w:r w:rsidR="00551344" w:rsidRPr="00A30CC5">
        <w:rPr>
          <w:rFonts w:ascii="Times New Roman" w:hAnsi="Times New Roman" w:cs="Times New Roman"/>
          <w:sz w:val="24"/>
          <w:szCs w:val="24"/>
        </w:rPr>
        <w:t xml:space="preserve"> payable to the Estate</w:t>
      </w:r>
      <w:r w:rsidR="005466A1" w:rsidRPr="00A30CC5">
        <w:rPr>
          <w:rFonts w:ascii="Times New Roman" w:hAnsi="Times New Roman" w:cs="Times New Roman"/>
          <w:sz w:val="24"/>
          <w:szCs w:val="24"/>
        </w:rPr>
        <w:t xml:space="preserve"> of Simon and then pour over into trusts</w:t>
      </w:r>
      <w:r w:rsidR="00814A20" w:rsidRPr="00A30CC5">
        <w:rPr>
          <w:rFonts w:ascii="Times New Roman" w:hAnsi="Times New Roman" w:cs="Times New Roman"/>
          <w:sz w:val="24"/>
          <w:szCs w:val="24"/>
        </w:rPr>
        <w:t xml:space="preserve">.  </w:t>
      </w:r>
    </w:p>
    <w:p w:rsidR="00A7493B" w:rsidRDefault="00814A20"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5466A1">
        <w:rPr>
          <w:rFonts w:ascii="Times New Roman" w:hAnsi="Times New Roman" w:cs="Times New Roman"/>
          <w:sz w:val="24"/>
          <w:szCs w:val="24"/>
        </w:rPr>
        <w:t xml:space="preserve"> insurance </w:t>
      </w:r>
      <w:r w:rsidR="006F020C">
        <w:rPr>
          <w:rFonts w:ascii="Times New Roman" w:hAnsi="Times New Roman" w:cs="Times New Roman"/>
          <w:sz w:val="24"/>
          <w:szCs w:val="24"/>
        </w:rPr>
        <w:t>benefits</w:t>
      </w:r>
      <w:r>
        <w:rPr>
          <w:rFonts w:ascii="Times New Roman" w:hAnsi="Times New Roman" w:cs="Times New Roman"/>
          <w:sz w:val="24"/>
          <w:szCs w:val="24"/>
        </w:rPr>
        <w:t xml:space="preserve"> </w:t>
      </w:r>
      <w:r w:rsidR="005466A1">
        <w:rPr>
          <w:rFonts w:ascii="Times New Roman" w:hAnsi="Times New Roman" w:cs="Times New Roman"/>
          <w:sz w:val="24"/>
          <w:szCs w:val="24"/>
        </w:rPr>
        <w:t>may possibly be used to</w:t>
      </w:r>
      <w:r w:rsidR="00CD267C">
        <w:rPr>
          <w:rFonts w:ascii="Times New Roman" w:hAnsi="Times New Roman" w:cs="Times New Roman"/>
          <w:sz w:val="24"/>
          <w:szCs w:val="24"/>
        </w:rPr>
        <w:t xml:space="preserve"> </w:t>
      </w:r>
      <w:r w:rsidR="006F020C">
        <w:rPr>
          <w:rFonts w:ascii="Times New Roman" w:hAnsi="Times New Roman" w:cs="Times New Roman"/>
          <w:sz w:val="24"/>
          <w:szCs w:val="24"/>
        </w:rPr>
        <w:t>sa</w:t>
      </w:r>
      <w:r>
        <w:rPr>
          <w:rFonts w:ascii="Times New Roman" w:hAnsi="Times New Roman" w:cs="Times New Roman"/>
          <w:sz w:val="24"/>
          <w:szCs w:val="24"/>
        </w:rPr>
        <w:t>tisfy Creditor</w:t>
      </w:r>
      <w:r w:rsidR="006F020C">
        <w:rPr>
          <w:rFonts w:ascii="Times New Roman" w:hAnsi="Times New Roman" w:cs="Times New Roman"/>
          <w:sz w:val="24"/>
          <w:szCs w:val="24"/>
        </w:rPr>
        <w:t xml:space="preserve"> claims</w:t>
      </w:r>
      <w:r w:rsidR="000448F7">
        <w:rPr>
          <w:rFonts w:ascii="Times New Roman" w:hAnsi="Times New Roman" w:cs="Times New Roman"/>
          <w:sz w:val="24"/>
          <w:szCs w:val="24"/>
        </w:rPr>
        <w:t>.</w:t>
      </w:r>
      <w:r>
        <w:rPr>
          <w:rFonts w:ascii="Times New Roman" w:hAnsi="Times New Roman" w:cs="Times New Roman"/>
          <w:sz w:val="24"/>
          <w:szCs w:val="24"/>
        </w:rPr>
        <w:t xml:space="preserve">   </w:t>
      </w:r>
    </w:p>
    <w:p w:rsidR="00CD267C"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w:t>
      </w:r>
      <w:r w:rsidR="00603C39">
        <w:rPr>
          <w:rFonts w:ascii="Times New Roman" w:hAnsi="Times New Roman" w:cs="Times New Roman"/>
          <w:sz w:val="24"/>
          <w:szCs w:val="24"/>
        </w:rPr>
        <w:t xml:space="preserve">and Trusts of Simon </w:t>
      </w:r>
      <w:r w:rsidR="00814A20">
        <w:rPr>
          <w:rFonts w:ascii="Times New Roman" w:hAnsi="Times New Roman" w:cs="Times New Roman"/>
          <w:sz w:val="24"/>
          <w:szCs w:val="24"/>
        </w:rPr>
        <w:t>and thus</w:t>
      </w:r>
      <w:r w:rsidR="00603C39">
        <w:rPr>
          <w:rFonts w:ascii="Times New Roman" w:hAnsi="Times New Roman" w:cs="Times New Roman"/>
          <w:sz w:val="24"/>
          <w:szCs w:val="24"/>
        </w:rPr>
        <w:t xml:space="preserve"> TED and PAMELA</w:t>
      </w:r>
      <w:r w:rsidR="00814A20">
        <w:rPr>
          <w:rFonts w:ascii="Times New Roman" w:hAnsi="Times New Roman" w:cs="Times New Roman"/>
          <w:sz w:val="24"/>
          <w:szCs w:val="24"/>
        </w:rPr>
        <w:t xml:space="preserve"> have conflicting interests with their children</w:t>
      </w:r>
      <w:r w:rsidR="000448F7">
        <w:rPr>
          <w:rFonts w:ascii="Times New Roman" w:hAnsi="Times New Roman" w:cs="Times New Roman"/>
          <w:sz w:val="24"/>
          <w:szCs w:val="24"/>
        </w:rPr>
        <w:t xml:space="preserve"> in seeking the </w:t>
      </w:r>
      <w:r w:rsidR="00A30CC5">
        <w:rPr>
          <w:rFonts w:ascii="Times New Roman" w:hAnsi="Times New Roman" w:cs="Times New Roman"/>
          <w:sz w:val="24"/>
          <w:szCs w:val="24"/>
        </w:rPr>
        <w:t>insurance proceeds</w:t>
      </w:r>
      <w:r w:rsidR="000448F7">
        <w:rPr>
          <w:rFonts w:ascii="Times New Roman" w:hAnsi="Times New Roman" w:cs="Times New Roman"/>
          <w:sz w:val="24"/>
          <w:szCs w:val="24"/>
        </w:rPr>
        <w:t xml:space="preserve">, as </w:t>
      </w:r>
      <w:r w:rsidR="00814A20">
        <w:rPr>
          <w:rFonts w:ascii="Times New Roman" w:hAnsi="Times New Roman" w:cs="Times New Roman"/>
          <w:sz w:val="24"/>
          <w:szCs w:val="24"/>
        </w:rPr>
        <w:t>they allege</w:t>
      </w:r>
      <w:r w:rsidR="000448F7">
        <w:rPr>
          <w:rFonts w:ascii="Times New Roman" w:hAnsi="Times New Roman" w:cs="Times New Roman"/>
          <w:sz w:val="24"/>
          <w:szCs w:val="24"/>
        </w:rPr>
        <w:t xml:space="preserve"> their </w:t>
      </w:r>
      <w:r w:rsidR="00A30CC5">
        <w:rPr>
          <w:rFonts w:ascii="Times New Roman" w:hAnsi="Times New Roman" w:cs="Times New Roman"/>
          <w:sz w:val="24"/>
          <w:szCs w:val="24"/>
        </w:rPr>
        <w:t xml:space="preserve">adult </w:t>
      </w:r>
      <w:r w:rsidR="000448F7">
        <w:rPr>
          <w:rFonts w:ascii="Times New Roman" w:hAnsi="Times New Roman" w:cs="Times New Roman"/>
          <w:sz w:val="24"/>
          <w:szCs w:val="24"/>
        </w:rPr>
        <w:t xml:space="preserve">children </w:t>
      </w:r>
      <w:r w:rsidR="00814A20">
        <w:rPr>
          <w:rFonts w:ascii="Times New Roman" w:hAnsi="Times New Roman" w:cs="Times New Roman"/>
          <w:sz w:val="24"/>
          <w:szCs w:val="24"/>
        </w:rPr>
        <w:t>to be beneficiaries of Simon’s Estate and Trusts</w:t>
      </w:r>
      <w:r w:rsidR="00E16187">
        <w:rPr>
          <w:rFonts w:ascii="Times New Roman" w:hAnsi="Times New Roman" w:cs="Times New Roman"/>
          <w:sz w:val="24"/>
          <w:szCs w:val="24"/>
        </w:rPr>
        <w:t xml:space="preserve"> who would receive the proceeds</w:t>
      </w:r>
      <w:r w:rsidR="00A30CC5">
        <w:rPr>
          <w:rFonts w:ascii="Times New Roman" w:hAnsi="Times New Roman" w:cs="Times New Roman"/>
          <w:sz w:val="24"/>
          <w:szCs w:val="24"/>
        </w:rPr>
        <w:t xml:space="preserve"> instead</w:t>
      </w:r>
      <w:r w:rsidR="000448F7">
        <w:rPr>
          <w:rFonts w:ascii="Times New Roman" w:hAnsi="Times New Roman" w:cs="Times New Roman"/>
          <w:sz w:val="24"/>
          <w:szCs w:val="24"/>
        </w:rPr>
        <w:t>.</w:t>
      </w:r>
    </w:p>
    <w:p w:rsidR="00551344" w:rsidRDefault="00641014"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w:t>
      </w:r>
      <w:r w:rsidR="000448F7">
        <w:rPr>
          <w:rFonts w:ascii="Times New Roman" w:hAnsi="Times New Roman" w:cs="Times New Roman"/>
          <w:sz w:val="24"/>
          <w:szCs w:val="24"/>
        </w:rPr>
        <w:t>here TED and PAMELA</w:t>
      </w:r>
      <w:r w:rsidR="000C6BA5">
        <w:rPr>
          <w:rFonts w:ascii="Times New Roman" w:hAnsi="Times New Roman" w:cs="Times New Roman"/>
          <w:sz w:val="24"/>
          <w:szCs w:val="24"/>
        </w:rPr>
        <w:t xml:space="preserve"> are</w:t>
      </w:r>
      <w:r w:rsidR="00E16187">
        <w:rPr>
          <w:rFonts w:ascii="Times New Roman" w:hAnsi="Times New Roman" w:cs="Times New Roman"/>
          <w:sz w:val="24"/>
          <w:szCs w:val="24"/>
        </w:rPr>
        <w:t xml:space="preserve"> both</w:t>
      </w:r>
      <w:r w:rsidR="000C6BA5">
        <w:rPr>
          <w:rFonts w:ascii="Times New Roman" w:hAnsi="Times New Roman" w:cs="Times New Roman"/>
          <w:sz w:val="24"/>
          <w:szCs w:val="24"/>
        </w:rPr>
        <w:t xml:space="preserve"> </w:t>
      </w:r>
      <w:r w:rsidR="00603C39">
        <w:rPr>
          <w:rFonts w:ascii="Times New Roman" w:hAnsi="Times New Roman" w:cs="Times New Roman"/>
          <w:sz w:val="24"/>
          <w:szCs w:val="24"/>
        </w:rPr>
        <w:t xml:space="preserve">acting as </w:t>
      </w:r>
      <w:r w:rsidR="00E16187">
        <w:rPr>
          <w:rFonts w:ascii="Times New Roman" w:hAnsi="Times New Roman" w:cs="Times New Roman"/>
          <w:sz w:val="24"/>
          <w:szCs w:val="24"/>
        </w:rPr>
        <w:t>t</w:t>
      </w:r>
      <w:r w:rsidR="00603C39">
        <w:rPr>
          <w:rFonts w:ascii="Times New Roman" w:hAnsi="Times New Roman" w:cs="Times New Roman"/>
          <w:sz w:val="24"/>
          <w:szCs w:val="24"/>
        </w:rPr>
        <w:t>rustees for</w:t>
      </w:r>
      <w:r w:rsidR="000C6BA5">
        <w:rPr>
          <w:rFonts w:ascii="Times New Roman" w:hAnsi="Times New Roman" w:cs="Times New Roman"/>
          <w:sz w:val="24"/>
          <w:szCs w:val="24"/>
        </w:rPr>
        <w:t xml:space="preserve"> their </w:t>
      </w:r>
      <w:r w:rsidR="00A30CC5">
        <w:rPr>
          <w:rFonts w:ascii="Times New Roman" w:hAnsi="Times New Roman" w:cs="Times New Roman"/>
          <w:sz w:val="24"/>
          <w:szCs w:val="24"/>
        </w:rPr>
        <w:t xml:space="preserve">adult </w:t>
      </w:r>
      <w:r w:rsidR="000C6BA5">
        <w:rPr>
          <w:rFonts w:ascii="Times New Roman" w:hAnsi="Times New Roman" w:cs="Times New Roman"/>
          <w:sz w:val="24"/>
          <w:szCs w:val="24"/>
        </w:rPr>
        <w:t>children</w:t>
      </w:r>
      <w:r>
        <w:rPr>
          <w:rFonts w:ascii="Times New Roman" w:hAnsi="Times New Roman" w:cs="Times New Roman"/>
          <w:sz w:val="24"/>
          <w:szCs w:val="24"/>
        </w:rPr>
        <w:t xml:space="preserve"> under the Simon Trust and both have competing personal interests with their children to get the proceeds </w:t>
      </w:r>
      <w:r w:rsidR="00A30CC5">
        <w:rPr>
          <w:rFonts w:ascii="Times New Roman" w:hAnsi="Times New Roman" w:cs="Times New Roman"/>
          <w:sz w:val="24"/>
          <w:szCs w:val="24"/>
        </w:rPr>
        <w:t xml:space="preserve">to themselves </w:t>
      </w:r>
      <w:r>
        <w:rPr>
          <w:rFonts w:ascii="Times New Roman" w:hAnsi="Times New Roman" w:cs="Times New Roman"/>
          <w:sz w:val="24"/>
          <w:szCs w:val="24"/>
        </w:rPr>
        <w:t>through the missing and lost</w:t>
      </w:r>
      <w:r w:rsidR="00A30CC5">
        <w:rPr>
          <w:rFonts w:ascii="Times New Roman" w:hAnsi="Times New Roman" w:cs="Times New Roman"/>
          <w:sz w:val="24"/>
          <w:szCs w:val="24"/>
        </w:rPr>
        <w:t>, legally nonexistent,</w:t>
      </w:r>
      <w:r>
        <w:rPr>
          <w:rFonts w:ascii="Times New Roman" w:hAnsi="Times New Roman" w:cs="Times New Roman"/>
          <w:sz w:val="24"/>
          <w:szCs w:val="24"/>
        </w:rPr>
        <w:t xml:space="preserve"> trust scheme</w:t>
      </w:r>
      <w:r w:rsid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0C6BA5" w:rsidRDefault="000C6BA5"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51344">
        <w:rPr>
          <w:rFonts w:ascii="Times New Roman" w:hAnsi="Times New Roman" w:cs="Times New Roman"/>
          <w:sz w:val="24"/>
          <w:szCs w:val="24"/>
        </w:rPr>
        <w:t>no</w:t>
      </w:r>
      <w:r w:rsidR="00C32DE1">
        <w:rPr>
          <w:rFonts w:ascii="Times New Roman" w:hAnsi="Times New Roman" w:cs="Times New Roman"/>
          <w:sz w:val="24"/>
          <w:szCs w:val="24"/>
        </w:rPr>
        <w:t xml:space="preserve"> </w:t>
      </w:r>
      <w:r w:rsidR="00641014">
        <w:rPr>
          <w:rFonts w:ascii="Times New Roman" w:hAnsi="Times New Roman" w:cs="Times New Roman"/>
          <w:sz w:val="24"/>
          <w:szCs w:val="24"/>
        </w:rPr>
        <w:t xml:space="preserve">legally </w:t>
      </w:r>
      <w:r w:rsidR="00C32DE1">
        <w:rPr>
          <w:rFonts w:ascii="Times New Roman" w:hAnsi="Times New Roman" w:cs="Times New Roman"/>
          <w:sz w:val="24"/>
          <w:szCs w:val="24"/>
        </w:rPr>
        <w:t>executed</w:t>
      </w:r>
      <w:r w:rsidR="00551344">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sidR="00551344">
        <w:rPr>
          <w:rFonts w:ascii="Times New Roman" w:hAnsi="Times New Roman" w:cs="Times New Roman"/>
          <w:sz w:val="24"/>
          <w:szCs w:val="24"/>
        </w:rPr>
        <w:t>produced</w:t>
      </w:r>
      <w:r>
        <w:rPr>
          <w:rFonts w:ascii="Times New Roman" w:hAnsi="Times New Roman" w:cs="Times New Roman"/>
          <w:sz w:val="24"/>
          <w:szCs w:val="24"/>
        </w:rPr>
        <w:t xml:space="preserve"> by SPALLINA</w:t>
      </w:r>
      <w:r w:rsidR="00A30CC5">
        <w:rPr>
          <w:rFonts w:ascii="Times New Roman" w:hAnsi="Times New Roman" w:cs="Times New Roman"/>
          <w:sz w:val="24"/>
          <w:szCs w:val="24"/>
        </w:rPr>
        <w:t xml:space="preserve"> to prove a beneficial interest</w:t>
      </w:r>
      <w:r>
        <w:rPr>
          <w:rFonts w:ascii="Times New Roman" w:hAnsi="Times New Roman" w:cs="Times New Roman"/>
          <w:sz w:val="24"/>
          <w:szCs w:val="24"/>
        </w:rPr>
        <w:t xml:space="preserve"> and </w:t>
      </w:r>
      <w:r w:rsidR="00551344">
        <w:rPr>
          <w:rFonts w:ascii="Times New Roman" w:hAnsi="Times New Roman" w:cs="Times New Roman"/>
          <w:sz w:val="24"/>
          <w:szCs w:val="24"/>
        </w:rPr>
        <w:t>Heritage refused to pay the life</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insurance proceeds to anyone without a</w:t>
      </w:r>
      <w:r w:rsidR="00A30CC5">
        <w:rPr>
          <w:rFonts w:ascii="Times New Roman" w:hAnsi="Times New Roman" w:cs="Times New Roman"/>
          <w:sz w:val="24"/>
          <w:szCs w:val="24"/>
        </w:rPr>
        <w:t>n order from this Court</w:t>
      </w:r>
      <w:r w:rsidR="00AB2291">
        <w:rPr>
          <w:rFonts w:ascii="Times New Roman" w:hAnsi="Times New Roman" w:cs="Times New Roman"/>
          <w:sz w:val="24"/>
          <w:szCs w:val="24"/>
        </w:rPr>
        <w:t xml:space="preserve"> and so </w:t>
      </w:r>
      <w:r w:rsidR="00A30CC5">
        <w:rPr>
          <w:rFonts w:ascii="Times New Roman" w:hAnsi="Times New Roman" w:cs="Times New Roman"/>
          <w:sz w:val="24"/>
          <w:szCs w:val="24"/>
        </w:rPr>
        <w:t xml:space="preserve">Heritage </w:t>
      </w:r>
      <w:r w:rsidR="00AB2291">
        <w:rPr>
          <w:rFonts w:ascii="Times New Roman" w:hAnsi="Times New Roman" w:cs="Times New Roman"/>
          <w:sz w:val="24"/>
          <w:szCs w:val="24"/>
        </w:rPr>
        <w:t>DENIED the claim</w:t>
      </w:r>
      <w:r w:rsidR="00AB2291">
        <w:rPr>
          <w:rStyle w:val="FootnoteReference"/>
          <w:rFonts w:ascii="Times New Roman" w:hAnsi="Times New Roman" w:cs="Times New Roman"/>
          <w:sz w:val="24"/>
          <w:szCs w:val="24"/>
        </w:rPr>
        <w:footnoteReference w:id="4"/>
      </w:r>
      <w:r w:rsidR="00814A20">
        <w:rPr>
          <w:rFonts w:ascii="Times New Roman" w:hAnsi="Times New Roman" w:cs="Times New Roman"/>
          <w:sz w:val="24"/>
          <w:szCs w:val="24"/>
        </w:rPr>
        <w:t xml:space="preserve">.  </w:t>
      </w:r>
    </w:p>
    <w:p w:rsidR="000C6BA5" w:rsidRDefault="00814A20" w:rsidP="00A30CC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32DE1">
        <w:rPr>
          <w:rFonts w:ascii="Times New Roman" w:hAnsi="Times New Roman" w:cs="Times New Roman"/>
          <w:sz w:val="24"/>
          <w:szCs w:val="24"/>
        </w:rPr>
        <w:t>o this date, almost two years later, no</w:t>
      </w:r>
      <w:r w:rsidR="00603C39">
        <w:rPr>
          <w:rFonts w:ascii="Times New Roman" w:hAnsi="Times New Roman" w:cs="Times New Roman"/>
          <w:sz w:val="24"/>
          <w:szCs w:val="24"/>
        </w:rPr>
        <w:t xml:space="preserve"> legally</w:t>
      </w:r>
      <w:r w:rsidR="00C32DE1">
        <w:rPr>
          <w:rFonts w:ascii="Times New Roman" w:hAnsi="Times New Roman" w:cs="Times New Roman"/>
          <w:sz w:val="24"/>
          <w:szCs w:val="24"/>
        </w:rPr>
        <w:t xml:space="preserve"> executed </w:t>
      </w:r>
      <w:r w:rsidR="00A30CC5" w:rsidRPr="00A30CC5">
        <w:rPr>
          <w:rFonts w:ascii="Times New Roman" w:hAnsi="Times New Roman" w:cs="Times New Roman"/>
          <w:sz w:val="24"/>
          <w:szCs w:val="24"/>
        </w:rPr>
        <w:t>Simon Bernstein Irrevocable Insurance Trust dated June 1, 1995</w:t>
      </w:r>
      <w:r w:rsidR="00A30CC5">
        <w:rPr>
          <w:rFonts w:ascii="Times New Roman" w:hAnsi="Times New Roman" w:cs="Times New Roman"/>
          <w:sz w:val="24"/>
          <w:szCs w:val="24"/>
        </w:rPr>
        <w:t xml:space="preserve"> </w:t>
      </w:r>
      <w:r w:rsidR="00C32DE1">
        <w:rPr>
          <w:rFonts w:ascii="Times New Roman" w:hAnsi="Times New Roman" w:cs="Times New Roman"/>
          <w:sz w:val="24"/>
          <w:szCs w:val="24"/>
        </w:rPr>
        <w:t xml:space="preserve">has been tendered in the </w:t>
      </w:r>
      <w:r w:rsidR="00E16187">
        <w:rPr>
          <w:rFonts w:ascii="Times New Roman" w:hAnsi="Times New Roman" w:cs="Times New Roman"/>
          <w:sz w:val="24"/>
          <w:szCs w:val="24"/>
        </w:rPr>
        <w:t>f</w:t>
      </w:r>
      <w:r w:rsidR="00C32DE1">
        <w:rPr>
          <w:rFonts w:ascii="Times New Roman" w:hAnsi="Times New Roman" w:cs="Times New Roman"/>
          <w:sz w:val="24"/>
          <w:szCs w:val="24"/>
        </w:rPr>
        <w:t xml:space="preserve">ederal Illinois </w:t>
      </w:r>
      <w:r w:rsidR="00E16187">
        <w:rPr>
          <w:rFonts w:ascii="Times New Roman" w:hAnsi="Times New Roman" w:cs="Times New Roman"/>
          <w:sz w:val="24"/>
          <w:szCs w:val="24"/>
        </w:rPr>
        <w:t>i</w:t>
      </w:r>
      <w:r w:rsidR="00C32DE1">
        <w:rPr>
          <w:rFonts w:ascii="Times New Roman" w:hAnsi="Times New Roman" w:cs="Times New Roman"/>
          <w:sz w:val="24"/>
          <w:szCs w:val="24"/>
        </w:rPr>
        <w:t xml:space="preserve">nsurance </w:t>
      </w:r>
      <w:r w:rsidR="00E16187">
        <w:rPr>
          <w:rFonts w:ascii="Times New Roman" w:hAnsi="Times New Roman" w:cs="Times New Roman"/>
          <w:sz w:val="24"/>
          <w:szCs w:val="24"/>
        </w:rPr>
        <w:t>l</w:t>
      </w:r>
      <w:r w:rsidR="00C32DE1">
        <w:rPr>
          <w:rFonts w:ascii="Times New Roman" w:hAnsi="Times New Roman" w:cs="Times New Roman"/>
          <w:sz w:val="24"/>
          <w:szCs w:val="24"/>
        </w:rPr>
        <w:t>itigation</w:t>
      </w:r>
      <w:r w:rsidR="00E16187">
        <w:rPr>
          <w:rFonts w:ascii="Times New Roman" w:hAnsi="Times New Roman" w:cs="Times New Roman"/>
          <w:sz w:val="24"/>
          <w:szCs w:val="24"/>
        </w:rPr>
        <w:t xml:space="preserve">, to </w:t>
      </w:r>
      <w:r w:rsidR="00A30CC5">
        <w:rPr>
          <w:rFonts w:ascii="Times New Roman" w:hAnsi="Times New Roman" w:cs="Times New Roman"/>
          <w:sz w:val="24"/>
          <w:szCs w:val="24"/>
        </w:rPr>
        <w:t xml:space="preserve">the </w:t>
      </w:r>
      <w:r w:rsidR="00E16187">
        <w:rPr>
          <w:rFonts w:ascii="Times New Roman" w:hAnsi="Times New Roman" w:cs="Times New Roman"/>
          <w:sz w:val="24"/>
          <w:szCs w:val="24"/>
        </w:rPr>
        <w:t>beneficiaries</w:t>
      </w:r>
      <w:r w:rsidR="00603C39">
        <w:rPr>
          <w:rFonts w:ascii="Times New Roman" w:hAnsi="Times New Roman" w:cs="Times New Roman"/>
          <w:sz w:val="24"/>
          <w:szCs w:val="24"/>
        </w:rPr>
        <w:t xml:space="preserve"> or to this Court</w:t>
      </w:r>
      <w:r w:rsidR="00551344">
        <w:rPr>
          <w:rFonts w:ascii="Times New Roman" w:hAnsi="Times New Roman" w:cs="Times New Roman"/>
          <w:sz w:val="24"/>
          <w:szCs w:val="24"/>
        </w:rPr>
        <w:t xml:space="preserve">. </w:t>
      </w:r>
    </w:p>
    <w:p w:rsidR="00A30CC5" w:rsidRDefault="00551344" w:rsidP="00A30CC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814A20">
        <w:rPr>
          <w:rFonts w:ascii="Times New Roman" w:hAnsi="Times New Roman" w:cs="Times New Roman"/>
          <w:sz w:val="24"/>
          <w:szCs w:val="24"/>
        </w:rPr>
        <w:t xml:space="preserve">at </w:t>
      </w:r>
      <w:r w:rsidR="00603C39">
        <w:rPr>
          <w:rFonts w:ascii="Times New Roman" w:hAnsi="Times New Roman" w:cs="Times New Roman"/>
          <w:sz w:val="24"/>
          <w:szCs w:val="24"/>
        </w:rPr>
        <w:t>after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E16187">
        <w:rPr>
          <w:rFonts w:ascii="Times New Roman" w:hAnsi="Times New Roman" w:cs="Times New Roman"/>
          <w:sz w:val="24"/>
          <w:szCs w:val="24"/>
        </w:rPr>
        <w:t>without any transfer of trusteeship</w:t>
      </w:r>
      <w:r w:rsidR="00A30CC5">
        <w:rPr>
          <w:rFonts w:ascii="Times New Roman" w:hAnsi="Times New Roman" w:cs="Times New Roman"/>
          <w:sz w:val="24"/>
          <w:szCs w:val="24"/>
        </w:rPr>
        <w:t>,</w:t>
      </w:r>
      <w:r w:rsidR="00603C39">
        <w:rPr>
          <w:rFonts w:ascii="Times New Roman" w:hAnsi="Times New Roman" w:cs="Times New Roman"/>
          <w:sz w:val="24"/>
          <w:szCs w:val="24"/>
        </w:rPr>
        <w:t xml:space="preserve"> replaces SPALLINA as</w:t>
      </w:r>
      <w:r w:rsidR="00E16187">
        <w:rPr>
          <w:rFonts w:ascii="Times New Roman" w:hAnsi="Times New Roman" w:cs="Times New Roman"/>
          <w:sz w:val="24"/>
          <w:szCs w:val="24"/>
        </w:rPr>
        <w:t xml:space="preserve"> alleged</w:t>
      </w:r>
      <w:r w:rsidR="00603C39">
        <w:rPr>
          <w:rFonts w:ascii="Times New Roman" w:hAnsi="Times New Roman" w:cs="Times New Roman"/>
          <w:sz w:val="24"/>
          <w:szCs w:val="24"/>
        </w:rPr>
        <w:t xml:space="preserve"> “Trustee”</w:t>
      </w:r>
      <w:r w:rsidR="00A30CC5">
        <w:rPr>
          <w:rFonts w:ascii="Times New Roman" w:hAnsi="Times New Roman" w:cs="Times New Roman"/>
          <w:sz w:val="24"/>
          <w:szCs w:val="24"/>
        </w:rPr>
        <w:t xml:space="preserve"> of the legally nonexistent </w:t>
      </w:r>
      <w:r w:rsidR="00A30CC5" w:rsidRPr="00A30CC5">
        <w:rPr>
          <w:rFonts w:ascii="Times New Roman" w:hAnsi="Times New Roman" w:cs="Times New Roman"/>
          <w:sz w:val="24"/>
          <w:szCs w:val="24"/>
        </w:rPr>
        <w:t>Simon Bernstein Irrevocable Insurance Trust dated June 1, 1995</w:t>
      </w:r>
      <w:r w:rsidR="00A30CC5">
        <w:rPr>
          <w:rFonts w:ascii="Times New Roman" w:hAnsi="Times New Roman" w:cs="Times New Roman"/>
          <w:sz w:val="24"/>
          <w:szCs w:val="24"/>
        </w:rPr>
        <w:t xml:space="preserve"> that TED also</w:t>
      </w:r>
      <w:r w:rsidR="00E16187">
        <w:rPr>
          <w:rFonts w:ascii="Times New Roman" w:hAnsi="Times New Roman" w:cs="Times New Roman"/>
          <w:sz w:val="24"/>
          <w:szCs w:val="24"/>
        </w:rPr>
        <w:t xml:space="preserve"> claims to have never seen or possessed</w:t>
      </w:r>
      <w:r w:rsidR="00A30CC5">
        <w:rPr>
          <w:rFonts w:ascii="Times New Roman" w:hAnsi="Times New Roman" w:cs="Times New Roman"/>
          <w:sz w:val="24"/>
          <w:szCs w:val="24"/>
        </w:rPr>
        <w:t>.</w:t>
      </w:r>
    </w:p>
    <w:p w:rsidR="00D2382E" w:rsidRPr="00A30CC5" w:rsidRDefault="00A30CC5" w:rsidP="00A30CC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TED then f</w:t>
      </w:r>
      <w:r w:rsidR="00603C39" w:rsidRPr="00A30CC5">
        <w:rPr>
          <w:rFonts w:ascii="Times New Roman" w:hAnsi="Times New Roman" w:cs="Times New Roman"/>
          <w:sz w:val="24"/>
          <w:szCs w:val="24"/>
        </w:rPr>
        <w:t>ile</w:t>
      </w:r>
      <w:r>
        <w:rPr>
          <w:rFonts w:ascii="Times New Roman" w:hAnsi="Times New Roman" w:cs="Times New Roman"/>
          <w:sz w:val="24"/>
          <w:szCs w:val="24"/>
        </w:rPr>
        <w:t>d</w:t>
      </w:r>
      <w:r w:rsidR="00603C39" w:rsidRPr="00A30CC5">
        <w:rPr>
          <w:rFonts w:ascii="Times New Roman" w:hAnsi="Times New Roman" w:cs="Times New Roman"/>
          <w:sz w:val="24"/>
          <w:szCs w:val="24"/>
        </w:rPr>
        <w:t xml:space="preserve"> </w:t>
      </w:r>
      <w:r w:rsidR="00E16187" w:rsidRPr="00A30CC5">
        <w:rPr>
          <w:rFonts w:ascii="Times New Roman" w:hAnsi="Times New Roman" w:cs="Times New Roman"/>
          <w:sz w:val="24"/>
          <w:szCs w:val="24"/>
        </w:rPr>
        <w:t>an Illinois circuit court breach of contract lawsuit,</w:t>
      </w:r>
      <w:r w:rsidR="00641014" w:rsidRPr="00A30CC5">
        <w:rPr>
          <w:rFonts w:ascii="Times New Roman" w:hAnsi="Times New Roman" w:cs="Times New Roman"/>
          <w:sz w:val="24"/>
          <w:szCs w:val="24"/>
        </w:rPr>
        <w:t xml:space="preserve"> </w:t>
      </w:r>
      <w:r w:rsidR="00E16187" w:rsidRPr="00A30CC5">
        <w:rPr>
          <w:rFonts w:ascii="Times New Roman" w:hAnsi="Times New Roman" w:cs="Times New Roman"/>
          <w:sz w:val="24"/>
          <w:szCs w:val="24"/>
        </w:rPr>
        <w:t xml:space="preserve">which was </w:t>
      </w:r>
      <w:r w:rsidR="00641014" w:rsidRPr="00A30CC5">
        <w:rPr>
          <w:rFonts w:ascii="Times New Roman" w:hAnsi="Times New Roman" w:cs="Times New Roman"/>
          <w:sz w:val="24"/>
          <w:szCs w:val="24"/>
        </w:rPr>
        <w:t xml:space="preserve">then </w:t>
      </w:r>
      <w:r w:rsidR="00E16187" w:rsidRPr="00A30CC5">
        <w:rPr>
          <w:rFonts w:ascii="Times New Roman" w:hAnsi="Times New Roman" w:cs="Times New Roman"/>
          <w:sz w:val="24"/>
          <w:szCs w:val="24"/>
        </w:rPr>
        <w:t xml:space="preserve">transferred to </w:t>
      </w:r>
      <w:r w:rsidR="00603C39" w:rsidRPr="00A30CC5">
        <w:rPr>
          <w:rFonts w:ascii="Times New Roman" w:hAnsi="Times New Roman" w:cs="Times New Roman"/>
          <w:sz w:val="24"/>
          <w:szCs w:val="24"/>
        </w:rPr>
        <w:t>federal</w:t>
      </w:r>
      <w:r w:rsidR="00E16187" w:rsidRPr="00A30CC5">
        <w:rPr>
          <w:rFonts w:ascii="Times New Roman" w:hAnsi="Times New Roman" w:cs="Times New Roman"/>
          <w:sz w:val="24"/>
          <w:szCs w:val="24"/>
        </w:rPr>
        <w:t xml:space="preserve"> court</w:t>
      </w:r>
      <w:r w:rsidR="00603C39" w:rsidRPr="00A30CC5">
        <w:rPr>
          <w:rFonts w:ascii="Times New Roman" w:hAnsi="Times New Roman" w:cs="Times New Roman"/>
          <w:sz w:val="24"/>
          <w:szCs w:val="24"/>
        </w:rPr>
        <w:t xml:space="preserve"> </w:t>
      </w:r>
      <w:r w:rsidR="00D2382E" w:rsidRPr="00A30CC5">
        <w:rPr>
          <w:rFonts w:ascii="Times New Roman" w:hAnsi="Times New Roman" w:cs="Times New Roman"/>
          <w:sz w:val="24"/>
          <w:szCs w:val="24"/>
        </w:rPr>
        <w:t>in the United States District Court for the Northern District of Illinois in Chicago</w:t>
      </w:r>
      <w:r w:rsidR="00E16187" w:rsidRPr="00A30CC5">
        <w:rPr>
          <w:rFonts w:ascii="Times New Roman" w:hAnsi="Times New Roman" w:cs="Times New Roman"/>
          <w:sz w:val="24"/>
          <w:szCs w:val="24"/>
        </w:rPr>
        <w:t>,</w:t>
      </w:r>
      <w:r w:rsidR="00D2382E" w:rsidRPr="00A30CC5">
        <w:rPr>
          <w:rFonts w:ascii="Times New Roman" w:hAnsi="Times New Roman" w:cs="Times New Roman"/>
          <w:sz w:val="24"/>
          <w:szCs w:val="24"/>
        </w:rPr>
        <w:t xml:space="preserve"> under the tutela</w:t>
      </w:r>
      <w:r w:rsidR="00E16187" w:rsidRPr="00A30CC5">
        <w:rPr>
          <w:rFonts w:ascii="Times New Roman" w:hAnsi="Times New Roman" w:cs="Times New Roman"/>
          <w:sz w:val="24"/>
          <w:szCs w:val="24"/>
        </w:rPr>
        <w:t>ge of the Honorable Amy St. Eve</w:t>
      </w:r>
      <w:r w:rsidR="00551344" w:rsidRPr="00A30CC5">
        <w:rPr>
          <w:rFonts w:ascii="Times New Roman" w:hAnsi="Times New Roman" w:cs="Times New Roman"/>
          <w:sz w:val="24"/>
          <w:szCs w:val="24"/>
        </w:rPr>
        <w:t>.</w:t>
      </w:r>
      <w:r w:rsidR="00E16187" w:rsidRPr="00A30CC5">
        <w:rPr>
          <w:rFonts w:ascii="Times New Roman" w:hAnsi="Times New Roman" w:cs="Times New Roman"/>
          <w:sz w:val="24"/>
          <w:szCs w:val="24"/>
        </w:rPr>
        <w:t>, claiming Heritage had failed to pay the claim to SPALLINA.</w:t>
      </w:r>
    </w:p>
    <w:p w:rsidR="00E16187" w:rsidRDefault="00D2382E"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TED’s counsel when he files the lawsuit is </w:t>
      </w:r>
      <w:r w:rsidR="00A30CC5">
        <w:rPr>
          <w:rFonts w:ascii="Times New Roman" w:hAnsi="Times New Roman" w:cs="Times New Roman"/>
          <w:sz w:val="24"/>
          <w:szCs w:val="24"/>
        </w:rPr>
        <w:t xml:space="preserve">the law firm of </w:t>
      </w:r>
      <w:r w:rsidR="00E16187">
        <w:rPr>
          <w:rFonts w:ascii="Times New Roman" w:hAnsi="Times New Roman" w:cs="Times New Roman"/>
          <w:sz w:val="24"/>
          <w:szCs w:val="24"/>
        </w:rPr>
        <w:t xml:space="preserve">Tescher &amp; Spallina, PA, </w:t>
      </w:r>
      <w:r w:rsidR="00A30CC5">
        <w:rPr>
          <w:rFonts w:ascii="Times New Roman" w:hAnsi="Times New Roman" w:cs="Times New Roman"/>
          <w:sz w:val="24"/>
          <w:szCs w:val="24"/>
        </w:rPr>
        <w:t xml:space="preserve">with </w:t>
      </w:r>
      <w:r>
        <w:rPr>
          <w:rFonts w:ascii="Times New Roman" w:hAnsi="Times New Roman" w:cs="Times New Roman"/>
          <w:sz w:val="24"/>
          <w:szCs w:val="24"/>
        </w:rPr>
        <w:t>TESCHER and SPALLINA</w:t>
      </w:r>
      <w:r w:rsidR="00A30CC5">
        <w:rPr>
          <w:rFonts w:ascii="Times New Roman" w:hAnsi="Times New Roman" w:cs="Times New Roman"/>
          <w:sz w:val="24"/>
          <w:szCs w:val="24"/>
        </w:rPr>
        <w:t xml:space="preserve"> being</w:t>
      </w:r>
      <w:r>
        <w:rPr>
          <w:rFonts w:ascii="Times New Roman" w:hAnsi="Times New Roman" w:cs="Times New Roman"/>
          <w:sz w:val="24"/>
          <w:szCs w:val="24"/>
        </w:rPr>
        <w:t xml:space="preserve"> the </w:t>
      </w:r>
      <w:r w:rsidR="00A30CC5">
        <w:rPr>
          <w:rFonts w:ascii="Times New Roman" w:hAnsi="Times New Roman" w:cs="Times New Roman"/>
          <w:sz w:val="24"/>
          <w:szCs w:val="24"/>
        </w:rPr>
        <w:t xml:space="preserve">same </w:t>
      </w:r>
      <w:r>
        <w:rPr>
          <w:rFonts w:ascii="Times New Roman" w:hAnsi="Times New Roman" w:cs="Times New Roman"/>
          <w:sz w:val="24"/>
          <w:szCs w:val="24"/>
        </w:rPr>
        <w:t xml:space="preserve">attorneys at law that are simultaneously representing the Simon </w:t>
      </w:r>
      <w:r w:rsidR="00E16187">
        <w:rPr>
          <w:rFonts w:ascii="Times New Roman" w:hAnsi="Times New Roman" w:cs="Times New Roman"/>
          <w:sz w:val="24"/>
          <w:szCs w:val="24"/>
        </w:rPr>
        <w:t>E</w:t>
      </w:r>
      <w:r>
        <w:rPr>
          <w:rFonts w:ascii="Times New Roman" w:hAnsi="Times New Roman" w:cs="Times New Roman"/>
          <w:sz w:val="24"/>
          <w:szCs w:val="24"/>
        </w:rPr>
        <w:t xml:space="preserve">state and alleged 2012 Simon </w:t>
      </w:r>
      <w:r w:rsidR="00E16187">
        <w:rPr>
          <w:rFonts w:ascii="Times New Roman" w:hAnsi="Times New Roman" w:cs="Times New Roman"/>
          <w:sz w:val="24"/>
          <w:szCs w:val="24"/>
        </w:rPr>
        <w:t>T</w:t>
      </w:r>
      <w:r>
        <w:rPr>
          <w:rFonts w:ascii="Times New Roman" w:hAnsi="Times New Roman" w:cs="Times New Roman"/>
          <w:sz w:val="24"/>
          <w:szCs w:val="24"/>
        </w:rPr>
        <w:t>rust</w:t>
      </w:r>
      <w:r w:rsidR="00E16187">
        <w:rPr>
          <w:rFonts w:ascii="Times New Roman" w:hAnsi="Times New Roman" w:cs="Times New Roman"/>
          <w:sz w:val="24"/>
          <w:szCs w:val="24"/>
        </w:rPr>
        <w:t>.</w:t>
      </w:r>
    </w:p>
    <w:p w:rsidR="00A30CC5" w:rsidRDefault="00E16187"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SPALLINA and TESCHER act </w:t>
      </w:r>
      <w:r w:rsidR="00D2382E">
        <w:rPr>
          <w:rFonts w:ascii="Times New Roman" w:hAnsi="Times New Roman" w:cs="Times New Roman"/>
          <w:sz w:val="24"/>
          <w:szCs w:val="24"/>
        </w:rPr>
        <w:t xml:space="preserve">against the beneficiaries </w:t>
      </w:r>
      <w:r>
        <w:rPr>
          <w:rFonts w:ascii="Times New Roman" w:hAnsi="Times New Roman" w:cs="Times New Roman"/>
          <w:sz w:val="24"/>
          <w:szCs w:val="24"/>
        </w:rPr>
        <w:t xml:space="preserve">of the Simon Estate and Simon Trust </w:t>
      </w:r>
      <w:r w:rsidR="00D2382E">
        <w:rPr>
          <w:rFonts w:ascii="Times New Roman" w:hAnsi="Times New Roman" w:cs="Times New Roman"/>
          <w:sz w:val="24"/>
          <w:szCs w:val="24"/>
        </w:rPr>
        <w:t>interests</w:t>
      </w:r>
      <w:r w:rsidR="00A30CC5">
        <w:rPr>
          <w:rFonts w:ascii="Times New Roman" w:hAnsi="Times New Roman" w:cs="Times New Roman"/>
          <w:sz w:val="24"/>
          <w:szCs w:val="24"/>
        </w:rPr>
        <w:t xml:space="preserve"> they are supposed to be protecting and instead act</w:t>
      </w:r>
      <w:r w:rsidR="00D2382E">
        <w:rPr>
          <w:rFonts w:ascii="Times New Roman" w:hAnsi="Times New Roman" w:cs="Times New Roman"/>
          <w:sz w:val="24"/>
          <w:szCs w:val="24"/>
        </w:rPr>
        <w:t xml:space="preserve"> in favor of </w:t>
      </w:r>
      <w:r w:rsidR="00CD267C">
        <w:rPr>
          <w:rFonts w:ascii="Times New Roman" w:hAnsi="Times New Roman" w:cs="Times New Roman"/>
          <w:sz w:val="24"/>
          <w:szCs w:val="24"/>
        </w:rPr>
        <w:t>their</w:t>
      </w:r>
      <w:r w:rsidR="003031B4">
        <w:rPr>
          <w:rFonts w:ascii="Times New Roman" w:hAnsi="Times New Roman" w:cs="Times New Roman"/>
          <w:sz w:val="24"/>
          <w:szCs w:val="24"/>
        </w:rPr>
        <w:t xml:space="preserve"> client, </w:t>
      </w:r>
      <w:r w:rsidR="00CD267C">
        <w:rPr>
          <w:rFonts w:ascii="Times New Roman" w:hAnsi="Times New Roman" w:cs="Times New Roman"/>
          <w:sz w:val="24"/>
          <w:szCs w:val="24"/>
        </w:rPr>
        <w:t xml:space="preserve">business </w:t>
      </w:r>
      <w:r w:rsidR="003031B4">
        <w:rPr>
          <w:rFonts w:ascii="Times New Roman" w:hAnsi="Times New Roman" w:cs="Times New Roman"/>
          <w:sz w:val="24"/>
          <w:szCs w:val="24"/>
        </w:rPr>
        <w:t xml:space="preserve">associate and bedfellow </w:t>
      </w:r>
      <w:r w:rsidR="00D2382E">
        <w:rPr>
          <w:rFonts w:ascii="Times New Roman" w:hAnsi="Times New Roman" w:cs="Times New Roman"/>
          <w:sz w:val="24"/>
          <w:szCs w:val="24"/>
        </w:rPr>
        <w:t>TED and his sister PAMELA</w:t>
      </w:r>
      <w:r w:rsidR="00A30CC5">
        <w:rPr>
          <w:rFonts w:ascii="Times New Roman" w:hAnsi="Times New Roman" w:cs="Times New Roman"/>
          <w:sz w:val="24"/>
          <w:szCs w:val="24"/>
        </w:rPr>
        <w:t>.</w:t>
      </w:r>
    </w:p>
    <w:p w:rsidR="00D2382E" w:rsidRPr="00D2382E" w:rsidRDefault="00A30CC5"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fiduciaries of the Simon Estate and Simon Trust, </w:t>
      </w:r>
      <w:r w:rsidR="00E16187">
        <w:rPr>
          <w:rFonts w:ascii="Times New Roman" w:hAnsi="Times New Roman" w:cs="Times New Roman"/>
          <w:sz w:val="24"/>
          <w:szCs w:val="24"/>
        </w:rPr>
        <w:t xml:space="preserve">TESCHER and SPALLINA </w:t>
      </w:r>
      <w:r>
        <w:rPr>
          <w:rFonts w:ascii="Times New Roman" w:hAnsi="Times New Roman" w:cs="Times New Roman"/>
          <w:sz w:val="24"/>
          <w:szCs w:val="24"/>
        </w:rPr>
        <w:t xml:space="preserve">in fact make efforts to block the </w:t>
      </w:r>
      <w:r w:rsidR="00E16187">
        <w:rPr>
          <w:rFonts w:ascii="Times New Roman" w:hAnsi="Times New Roman" w:cs="Times New Roman"/>
          <w:sz w:val="24"/>
          <w:szCs w:val="24"/>
        </w:rPr>
        <w:t>Simon Estate</w:t>
      </w:r>
      <w:r>
        <w:rPr>
          <w:rFonts w:ascii="Times New Roman" w:hAnsi="Times New Roman" w:cs="Times New Roman"/>
          <w:sz w:val="24"/>
          <w:szCs w:val="24"/>
        </w:rPr>
        <w:t>,</w:t>
      </w:r>
      <w:r w:rsidR="00E16187">
        <w:rPr>
          <w:rFonts w:ascii="Times New Roman" w:hAnsi="Times New Roman" w:cs="Times New Roman"/>
          <w:sz w:val="24"/>
          <w:szCs w:val="24"/>
        </w:rPr>
        <w:t xml:space="preserve"> Simon Trust </w:t>
      </w:r>
      <w:r>
        <w:rPr>
          <w:rFonts w:ascii="Times New Roman" w:hAnsi="Times New Roman" w:cs="Times New Roman"/>
          <w:sz w:val="24"/>
          <w:szCs w:val="24"/>
        </w:rPr>
        <w:t xml:space="preserve">and the beneficiaries </w:t>
      </w:r>
      <w:r w:rsidR="00E16187">
        <w:rPr>
          <w:rFonts w:ascii="Times New Roman" w:hAnsi="Times New Roman" w:cs="Times New Roman"/>
          <w:sz w:val="24"/>
          <w:szCs w:val="24"/>
        </w:rPr>
        <w:t>from pursuing their interests in the proceeds</w:t>
      </w:r>
      <w:r w:rsidR="00D2382E">
        <w:rPr>
          <w:rFonts w:ascii="Times New Roman" w:hAnsi="Times New Roman" w:cs="Times New Roman"/>
          <w:sz w:val="24"/>
          <w:szCs w:val="24"/>
        </w:rPr>
        <w:t xml:space="preserve">.  </w:t>
      </w:r>
    </w:p>
    <w:p w:rsidR="003A6EC0" w:rsidRDefault="00D2382E"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sidR="00E16187">
        <w:rPr>
          <w:rFonts w:ascii="Times New Roman" w:hAnsi="Times New Roman" w:cs="Times New Roman"/>
          <w:sz w:val="24"/>
          <w:szCs w:val="24"/>
        </w:rPr>
        <w:t xml:space="preserve"> after TESCHER and SPALLINA were removed and </w:t>
      </w:r>
      <w:r w:rsidR="003A6EC0">
        <w:rPr>
          <w:rFonts w:ascii="Times New Roman" w:hAnsi="Times New Roman" w:cs="Times New Roman"/>
          <w:sz w:val="24"/>
          <w:szCs w:val="24"/>
        </w:rPr>
        <w:t>the Curator retained counsel with the approval of this Court</w:t>
      </w:r>
      <w:r w:rsidR="00551344">
        <w:rPr>
          <w:rFonts w:ascii="Times New Roman" w:hAnsi="Times New Roman" w:cs="Times New Roman"/>
          <w:sz w:val="24"/>
          <w:szCs w:val="24"/>
        </w:rPr>
        <w:t xml:space="preserve">. </w:t>
      </w:r>
    </w:p>
    <w:p w:rsidR="00A30CC5" w:rsidRDefault="00A30CC5" w:rsidP="00A30CC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30CC5">
        <w:rPr>
          <w:rFonts w:ascii="Times New Roman" w:hAnsi="Times New Roman" w:cs="Times New Roman"/>
          <w:sz w:val="24"/>
          <w:szCs w:val="24"/>
        </w:rPr>
        <w:t xml:space="preserve">That the Estate of Simon filed a Motion to </w:t>
      </w:r>
      <w:proofErr w:type="gramStart"/>
      <w:r w:rsidRPr="00A30CC5">
        <w:rPr>
          <w:rFonts w:ascii="Times New Roman" w:hAnsi="Times New Roman" w:cs="Times New Roman"/>
          <w:sz w:val="24"/>
          <w:szCs w:val="24"/>
        </w:rPr>
        <w:t>Intervene</w:t>
      </w:r>
      <w:proofErr w:type="gramEnd"/>
      <w:r w:rsidRPr="00A30CC5">
        <w:rPr>
          <w:rFonts w:ascii="Times New Roman" w:hAnsi="Times New Roman" w:cs="Times New Roman"/>
          <w:sz w:val="24"/>
          <w:szCs w:val="24"/>
        </w:rPr>
        <w:t xml:space="preserve"> in the Illinois life insurance litigation to assert the Estate's interest in the life insurance proceeds</w:t>
      </w:r>
      <w:r>
        <w:rPr>
          <w:rFonts w:ascii="Times New Roman" w:hAnsi="Times New Roman" w:cs="Times New Roman"/>
          <w:sz w:val="24"/>
          <w:szCs w:val="24"/>
        </w:rPr>
        <w:t xml:space="preserve"> and TED filed objections to prevent the Estate from pursuing its rights to the proceeds.</w:t>
      </w:r>
    </w:p>
    <w:p w:rsidR="00551344" w:rsidRDefault="00551344" w:rsidP="00A30CC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Plaintiffs</w:t>
      </w:r>
      <w:r w:rsidR="00D2382E">
        <w:rPr>
          <w:rFonts w:ascii="Times New Roman" w:hAnsi="Times New Roman" w:cs="Times New Roman"/>
          <w:sz w:val="24"/>
          <w:szCs w:val="24"/>
        </w:rPr>
        <w:t xml:space="preserve"> of the </w:t>
      </w:r>
      <w:r w:rsidR="00A30CC5">
        <w:rPr>
          <w:rFonts w:ascii="Times New Roman" w:hAnsi="Times New Roman" w:cs="Times New Roman"/>
          <w:sz w:val="24"/>
          <w:szCs w:val="24"/>
        </w:rPr>
        <w:t>Illinois l</w:t>
      </w:r>
      <w:r w:rsidR="00D2382E">
        <w:rPr>
          <w:rFonts w:ascii="Times New Roman" w:hAnsi="Times New Roman" w:cs="Times New Roman"/>
          <w:sz w:val="24"/>
          <w:szCs w:val="24"/>
        </w:rPr>
        <w:t xml:space="preserve">ife </w:t>
      </w:r>
      <w:r w:rsidR="00A30CC5">
        <w:rPr>
          <w:rFonts w:ascii="Times New Roman" w:hAnsi="Times New Roman" w:cs="Times New Roman"/>
          <w:sz w:val="24"/>
          <w:szCs w:val="24"/>
        </w:rPr>
        <w:t>i</w:t>
      </w:r>
      <w:r w:rsidR="00D2382E">
        <w:rPr>
          <w:rFonts w:ascii="Times New Roman" w:hAnsi="Times New Roman" w:cs="Times New Roman"/>
          <w:sz w:val="24"/>
          <w:szCs w:val="24"/>
        </w:rPr>
        <w:t xml:space="preserve">nsurance </w:t>
      </w:r>
      <w:proofErr w:type="gramStart"/>
      <w:r w:rsidR="00A30CC5">
        <w:rPr>
          <w:rFonts w:ascii="Times New Roman" w:hAnsi="Times New Roman" w:cs="Times New Roman"/>
          <w:sz w:val="24"/>
          <w:szCs w:val="24"/>
        </w:rPr>
        <w:t>l</w:t>
      </w:r>
      <w:r w:rsidR="00D2382E">
        <w:rPr>
          <w:rFonts w:ascii="Times New Roman" w:hAnsi="Times New Roman" w:cs="Times New Roman"/>
          <w:sz w:val="24"/>
          <w:szCs w:val="24"/>
        </w:rPr>
        <w:t>itigation</w:t>
      </w:r>
      <w:r w:rsidR="00486A60">
        <w:rPr>
          <w:rFonts w:ascii="Times New Roman" w:hAnsi="Times New Roman" w:cs="Times New Roman"/>
          <w:sz w:val="24"/>
          <w:szCs w:val="24"/>
        </w:rPr>
        <w:t>,</w:t>
      </w:r>
      <w:proofErr w:type="gramEnd"/>
      <w:r w:rsidR="00486A60">
        <w:rPr>
          <w:rFonts w:ascii="Times New Roman" w:hAnsi="Times New Roman" w:cs="Times New Roman"/>
          <w:sz w:val="24"/>
          <w:szCs w:val="24"/>
        </w:rPr>
        <w:t xml:space="preserve">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legally nonexistent </w:t>
      </w:r>
      <w:r w:rsidR="00A30CC5" w:rsidRPr="00A30CC5">
        <w:rPr>
          <w:rFonts w:ascii="Times New Roman" w:hAnsi="Times New Roman" w:cs="Times New Roman"/>
          <w:sz w:val="24"/>
          <w:szCs w:val="24"/>
        </w:rPr>
        <w:t>Simon Bernstein Irrevocable Insurance Trust dated June 1, 1995</w:t>
      </w:r>
      <w:r>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Memorandum").</w:t>
      </w:r>
    </w:p>
    <w:p w:rsidR="00551344"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7D2CAD" w:rsidRPr="007D2CAD" w:rsidRDefault="00402150" w:rsidP="007D2CA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 xml:space="preserve">That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86A60">
        <w:rPr>
          <w:rFonts w:ascii="Times New Roman" w:hAnsi="Times New Roman" w:cs="Times New Roman"/>
          <w:b/>
          <w:sz w:val="24"/>
          <w:szCs w:val="24"/>
        </w:rPr>
        <w:t>other than Eliot</w:t>
      </w:r>
      <w:r w:rsidR="00551344">
        <w:rPr>
          <w:rFonts w:ascii="Times New Roman" w:hAnsi="Times New Roman" w:cs="Times New Roman"/>
          <w:sz w:val="24"/>
          <w:szCs w:val="24"/>
        </w:rPr>
        <w:t xml:space="preserve">) have taken </w:t>
      </w:r>
      <w:r w:rsidR="00551344">
        <w:rPr>
          <w:rFonts w:ascii="Times New Roman" w:hAnsi="Times New Roman" w:cs="Times New Roman"/>
          <w:sz w:val="24"/>
          <w:szCs w:val="24"/>
        </w:rPr>
        <w:lastRenderedPageBreak/>
        <w:t>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w:t>
      </w:r>
      <w:r w:rsidR="00551344">
        <w:rPr>
          <w:rFonts w:ascii="Times New Roman" w:hAnsi="Times New Roman" w:cs="Times New Roman"/>
          <w:sz w:val="24"/>
          <w:szCs w:val="24"/>
        </w:rPr>
        <w:t xml:space="preserve"> </w:t>
      </w:r>
      <w:r w:rsidR="007D2CAD" w:rsidRPr="007D2CAD">
        <w:rPr>
          <w:rFonts w:ascii="Times New Roman" w:hAnsi="Times New Roman" w:cs="Times New Roman"/>
          <w:sz w:val="24"/>
          <w:szCs w:val="24"/>
        </w:rPr>
        <w:t xml:space="preserve">Simon Bernstein Irrevocable Insurance Trust dated June 1, 1995 </w:t>
      </w:r>
      <w:r w:rsidR="007D2CAD">
        <w:rPr>
          <w:rFonts w:ascii="Times New Roman" w:hAnsi="Times New Roman" w:cs="Times New Roman"/>
          <w:sz w:val="24"/>
          <w:szCs w:val="24"/>
        </w:rPr>
        <w:t>and not their children.</w:t>
      </w:r>
    </w:p>
    <w:p w:rsidR="00D2382E" w:rsidRPr="00D2382E" w:rsidRDefault="007D2CAD" w:rsidP="007D2CA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That TED, PAMELA, JILL and LISA</w:t>
      </w:r>
      <w:r w:rsidR="003A6EC0">
        <w:rPr>
          <w:rFonts w:ascii="Times New Roman" w:hAnsi="Times New Roman" w:cs="Times New Roman"/>
          <w:sz w:val="24"/>
          <w:szCs w:val="24"/>
        </w:rPr>
        <w:t xml:space="preserve"> have</w:t>
      </w:r>
      <w:r>
        <w:rPr>
          <w:rFonts w:ascii="Times New Roman" w:hAnsi="Times New Roman" w:cs="Times New Roman"/>
          <w:sz w:val="24"/>
          <w:szCs w:val="24"/>
        </w:rPr>
        <w:t xml:space="preserve"> provided</w:t>
      </w:r>
      <w:r w:rsidR="003A6EC0">
        <w:rPr>
          <w:rFonts w:ascii="Times New Roman" w:hAnsi="Times New Roman" w:cs="Times New Roman"/>
          <w:sz w:val="24"/>
          <w:szCs w:val="24"/>
        </w:rPr>
        <w:t xml:space="preserve"> no counsel </w:t>
      </w:r>
      <w:r>
        <w:rPr>
          <w:rFonts w:ascii="Times New Roman" w:hAnsi="Times New Roman" w:cs="Times New Roman"/>
          <w:sz w:val="24"/>
          <w:szCs w:val="24"/>
        </w:rPr>
        <w:t xml:space="preserve">to </w:t>
      </w:r>
      <w:r w:rsidR="003A6EC0">
        <w:rPr>
          <w:rFonts w:ascii="Times New Roman" w:hAnsi="Times New Roman" w:cs="Times New Roman"/>
          <w:sz w:val="24"/>
          <w:szCs w:val="24"/>
        </w:rPr>
        <w:t>represent</w:t>
      </w:r>
      <w:r>
        <w:rPr>
          <w:rFonts w:ascii="Times New Roman" w:hAnsi="Times New Roman" w:cs="Times New Roman"/>
          <w:sz w:val="24"/>
          <w:szCs w:val="24"/>
        </w:rPr>
        <w:t xml:space="preserve"> their children’s interests as benefactors of the Estate of Simon </w:t>
      </w:r>
      <w:r w:rsidR="003A6EC0">
        <w:rPr>
          <w:rFonts w:ascii="Times New Roman" w:hAnsi="Times New Roman" w:cs="Times New Roman"/>
          <w:sz w:val="24"/>
          <w:szCs w:val="24"/>
        </w:rPr>
        <w:t>in the Illinois action</w:t>
      </w:r>
      <w:r>
        <w:rPr>
          <w:rFonts w:ascii="Times New Roman" w:hAnsi="Times New Roman" w:cs="Times New Roman"/>
          <w:sz w:val="24"/>
          <w:szCs w:val="24"/>
        </w:rPr>
        <w:t>, despite claiming to act as Trustees for them</w:t>
      </w:r>
      <w:r w:rsidR="00C63A4B">
        <w:rPr>
          <w:rFonts w:ascii="Times New Roman" w:hAnsi="Times New Roman" w:cs="Times New Roman"/>
          <w:sz w:val="24"/>
          <w:szCs w:val="24"/>
        </w:rPr>
        <w:t xml:space="preserve">. </w:t>
      </w:r>
    </w:p>
    <w:p w:rsidR="00D2382E"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That 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PAMELA, JILL and LISA</w:t>
      </w:r>
      <w:r w:rsidR="00551344">
        <w:rPr>
          <w:rFonts w:ascii="Times New Roman" w:hAnsi="Times New Roman" w:cs="Times New Roman"/>
          <w:sz w:val="23"/>
          <w:szCs w:val="23"/>
        </w:rPr>
        <w:t xml:space="preserve"> 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w:t>
      </w:r>
      <w:r w:rsidR="00E639D9">
        <w:rPr>
          <w:rFonts w:ascii="Times New Roman" w:hAnsi="Times New Roman" w:cs="Times New Roman"/>
          <w:sz w:val="23"/>
          <w:szCs w:val="23"/>
        </w:rPr>
        <w:t>has</w:t>
      </w:r>
      <w:r w:rsidR="00551344">
        <w:rPr>
          <w:rFonts w:ascii="Times New Roman" w:hAnsi="Times New Roman" w:cs="Times New Roman"/>
          <w:sz w:val="23"/>
          <w:szCs w:val="23"/>
        </w:rPr>
        <w:t xml:space="preserve"> granted the Estate's Motion to Intervene. </w:t>
      </w:r>
    </w:p>
    <w:p w:rsidR="00551344"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now an opposing party of record to the Estate's interest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nsurance litigation.</w:t>
      </w:r>
    </w:p>
    <w:p w:rsidR="00402150" w:rsidRDefault="00402150" w:rsidP="007D2CA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individually and as the alleged trustee of the alleged</w:t>
      </w:r>
      <w:r>
        <w:rPr>
          <w:rFonts w:ascii="Times New Roman" w:hAnsi="Times New Roman" w:cs="Times New Roman"/>
          <w:sz w:val="23"/>
          <w:szCs w:val="23"/>
        </w:rPr>
        <w:t xml:space="preserve"> legally nonexistent </w:t>
      </w:r>
      <w:r w:rsidR="007D2CAD" w:rsidRPr="007D2CAD">
        <w:rPr>
          <w:rFonts w:ascii="Times New Roman" w:hAnsi="Times New Roman" w:cs="Times New Roman"/>
          <w:sz w:val="23"/>
          <w:szCs w:val="23"/>
        </w:rPr>
        <w:t>Simon Bernstein Irrevocable Insurance Trust dated June 1, 1995</w:t>
      </w:r>
      <w:r w:rsidR="00551344">
        <w:rPr>
          <w:rFonts w:ascii="Times New Roman" w:hAnsi="Times New Roman" w:cs="Times New Roman"/>
          <w:sz w:val="23"/>
          <w:szCs w:val="23"/>
        </w:rPr>
        <w:t>, has placed his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alleged 2</w:t>
      </w:r>
      <w:r>
        <w:rPr>
          <w:rFonts w:ascii="Times New Roman" w:hAnsi="Times New Roman" w:cs="Times New Roman"/>
          <w:sz w:val="23"/>
          <w:szCs w:val="23"/>
        </w:rPr>
        <w:t xml:space="preserve">012 </w:t>
      </w:r>
      <w:r w:rsidR="00E639D9">
        <w:rPr>
          <w:rFonts w:ascii="Times New Roman" w:hAnsi="Times New Roman" w:cs="Times New Roman"/>
          <w:sz w:val="23"/>
          <w:szCs w:val="23"/>
        </w:rPr>
        <w:t>Simon T</w:t>
      </w:r>
      <w:r w:rsidR="00551344">
        <w:rPr>
          <w:rFonts w:ascii="Times New Roman" w:hAnsi="Times New Roman" w:cs="Times New Roman"/>
          <w:sz w:val="23"/>
          <w:szCs w:val="23"/>
        </w:rPr>
        <w:t>rust beneficiaries</w:t>
      </w:r>
      <w:r w:rsidR="00E639D9">
        <w:rPr>
          <w:rFonts w:ascii="Times New Roman" w:hAnsi="Times New Roman" w:cs="Times New Roman"/>
          <w:sz w:val="23"/>
          <w:szCs w:val="23"/>
        </w:rPr>
        <w:t>,</w:t>
      </w:r>
      <w:r>
        <w:rPr>
          <w:rFonts w:ascii="Times New Roman" w:hAnsi="Times New Roman" w:cs="Times New Roman"/>
          <w:sz w:val="23"/>
          <w:szCs w:val="23"/>
        </w:rPr>
        <w:t xml:space="preserve"> </w:t>
      </w:r>
      <w:r w:rsidR="00551344">
        <w:rPr>
          <w:rFonts w:ascii="Times New Roman" w:hAnsi="Times New Roman" w:cs="Times New Roman"/>
          <w:sz w:val="23"/>
          <w:szCs w:val="23"/>
        </w:rPr>
        <w:t>who</w:t>
      </w:r>
      <w:r>
        <w:rPr>
          <w:rFonts w:ascii="Times New Roman" w:hAnsi="Times New Roman" w:cs="Times New Roman"/>
          <w:sz w:val="23"/>
          <w:szCs w:val="23"/>
        </w:rPr>
        <w:t xml:space="preserve"> </w:t>
      </w:r>
      <w:r w:rsidR="00E639D9">
        <w:rPr>
          <w:rFonts w:ascii="Times New Roman" w:hAnsi="Times New Roman" w:cs="Times New Roman"/>
          <w:sz w:val="23"/>
          <w:szCs w:val="23"/>
        </w:rPr>
        <w:t>TED claims</w:t>
      </w:r>
      <w:r w:rsidR="00551344">
        <w:rPr>
          <w:rFonts w:ascii="Times New Roman" w:hAnsi="Times New Roman" w:cs="Times New Roman"/>
          <w:sz w:val="23"/>
          <w:szCs w:val="23"/>
        </w:rPr>
        <w:t xml:space="preserve"> are</w:t>
      </w:r>
      <w:r w:rsidR="00D964BE">
        <w:rPr>
          <w:rFonts w:ascii="Times New Roman" w:hAnsi="Times New Roman" w:cs="Times New Roman"/>
          <w:sz w:val="23"/>
          <w:szCs w:val="23"/>
        </w:rPr>
        <w:t xml:space="preserve"> </w:t>
      </w:r>
      <w:r w:rsidR="00551344">
        <w:rPr>
          <w:rFonts w:ascii="Times New Roman" w:hAnsi="Times New Roman" w:cs="Times New Roman"/>
          <w:sz w:val="23"/>
          <w:szCs w:val="23"/>
        </w:rPr>
        <w:t>the</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Pr>
          <w:rFonts w:ascii="Times New Roman" w:hAnsi="Times New Roman" w:cs="Times New Roman"/>
          <w:sz w:val="23"/>
          <w:szCs w:val="23"/>
        </w:rPr>
        <w:t>.</w:t>
      </w:r>
    </w:p>
    <w:p w:rsidR="00E129FF"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551344">
        <w:rPr>
          <w:rFonts w:ascii="Times New Roman" w:hAnsi="Times New Roman" w:cs="Times New Roman"/>
          <w:sz w:val="23"/>
          <w:szCs w:val="23"/>
        </w:rPr>
        <w:t xml:space="preserve"> through TED's open, notorious and public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Pr>
          <w:rFonts w:ascii="Times New Roman" w:hAnsi="Times New Roman" w:cs="Times New Roman"/>
          <w:sz w:val="23"/>
          <w:szCs w:val="23"/>
        </w:rPr>
        <w:t xml:space="preserve">, </w:t>
      </w:r>
      <w:r w:rsidR="00551344">
        <w:rPr>
          <w:rFonts w:ascii="Times New Roman" w:hAnsi="Times New Roman" w:cs="Times New Roman"/>
          <w:sz w:val="23"/>
          <w:szCs w:val="23"/>
        </w:rPr>
        <w:t xml:space="preserve">an inherent conflict of interest </w:t>
      </w:r>
      <w:r>
        <w:rPr>
          <w:rFonts w:ascii="Times New Roman" w:hAnsi="Times New Roman" w:cs="Times New Roman"/>
          <w:sz w:val="23"/>
          <w:szCs w:val="23"/>
        </w:rPr>
        <w:t>is displayed where TED is blocking the interests of his children</w:t>
      </w:r>
      <w:r w:rsidR="00E129FF">
        <w:rPr>
          <w:rFonts w:ascii="Times New Roman" w:hAnsi="Times New Roman" w:cs="Times New Roman"/>
          <w:sz w:val="23"/>
          <w:szCs w:val="23"/>
        </w:rPr>
        <w:t xml:space="preserve"> and other beneficiaries</w:t>
      </w:r>
      <w:r w:rsidR="007D2CAD">
        <w:rPr>
          <w:rFonts w:ascii="Times New Roman" w:hAnsi="Times New Roman" w:cs="Times New Roman"/>
          <w:sz w:val="23"/>
          <w:szCs w:val="23"/>
        </w:rPr>
        <w:t xml:space="preserve"> while</w:t>
      </w:r>
      <w:r w:rsidR="00E639D9">
        <w:rPr>
          <w:rFonts w:ascii="Times New Roman" w:hAnsi="Times New Roman" w:cs="Times New Roman"/>
          <w:sz w:val="23"/>
          <w:szCs w:val="23"/>
        </w:rPr>
        <w:t xml:space="preserve"> acting as Trustee of the Simon Trust,</w:t>
      </w:r>
      <w:r>
        <w:rPr>
          <w:rFonts w:ascii="Times New Roman" w:hAnsi="Times New Roman" w:cs="Times New Roman"/>
          <w:sz w:val="23"/>
          <w:szCs w:val="23"/>
        </w:rPr>
        <w:t xml:space="preserve"> so that he may directly convert the monies to his own pocket</w:t>
      </w:r>
      <w:r w:rsidR="00E129FF">
        <w:rPr>
          <w:rFonts w:ascii="Times New Roman" w:hAnsi="Times New Roman" w:cs="Times New Roman"/>
          <w:sz w:val="23"/>
          <w:szCs w:val="23"/>
        </w:rPr>
        <w:t xml:space="preserve"> and that of his sister P</w:t>
      </w:r>
      <w:r w:rsidR="00E639D9">
        <w:rPr>
          <w:rFonts w:ascii="Times New Roman" w:hAnsi="Times New Roman" w:cs="Times New Roman"/>
          <w:sz w:val="23"/>
          <w:szCs w:val="23"/>
        </w:rPr>
        <w:t>AMELA</w:t>
      </w:r>
      <w:r w:rsidR="00551344">
        <w:rPr>
          <w:rFonts w:ascii="Times New Roman" w:hAnsi="Times New Roman" w:cs="Times New Roman"/>
          <w:sz w:val="23"/>
          <w:szCs w:val="23"/>
        </w:rPr>
        <w:t>.</w:t>
      </w:r>
    </w:p>
    <w:p w:rsidR="00402150" w:rsidRDefault="00CD267C"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P</w:t>
      </w:r>
      <w:r w:rsidR="00E129FF">
        <w:rPr>
          <w:rFonts w:ascii="Times New Roman" w:hAnsi="Times New Roman" w:cs="Times New Roman"/>
          <w:sz w:val="23"/>
          <w:szCs w:val="23"/>
        </w:rPr>
        <w:t>roduction documents of TESCHER and SPALLINA</w:t>
      </w:r>
      <w:r>
        <w:rPr>
          <w:rFonts w:ascii="Times New Roman" w:hAnsi="Times New Roman" w:cs="Times New Roman"/>
          <w:sz w:val="23"/>
          <w:szCs w:val="23"/>
        </w:rPr>
        <w:t xml:space="preserve"> turned over by Court Order</w:t>
      </w:r>
      <w:r w:rsidR="00E129FF">
        <w:rPr>
          <w:rFonts w:ascii="Times New Roman" w:hAnsi="Times New Roman" w:cs="Times New Roman"/>
          <w:sz w:val="23"/>
          <w:szCs w:val="23"/>
        </w:rPr>
        <w:t xml:space="preserve"> reveal that prior </w:t>
      </w:r>
      <w:r w:rsidR="007D2CAD">
        <w:rPr>
          <w:rFonts w:ascii="Times New Roman" w:hAnsi="Times New Roman" w:cs="Times New Roman"/>
          <w:sz w:val="23"/>
          <w:szCs w:val="23"/>
        </w:rPr>
        <w:t xml:space="preserve">insurance </w:t>
      </w:r>
      <w:r w:rsidR="00E129FF">
        <w:rPr>
          <w:rFonts w:ascii="Times New Roman" w:hAnsi="Times New Roman" w:cs="Times New Roman"/>
          <w:sz w:val="23"/>
          <w:szCs w:val="23"/>
        </w:rPr>
        <w:t>trusts</w:t>
      </w:r>
      <w:r w:rsidR="007D2CAD">
        <w:rPr>
          <w:rFonts w:ascii="Times New Roman" w:hAnsi="Times New Roman" w:cs="Times New Roman"/>
          <w:sz w:val="23"/>
          <w:szCs w:val="23"/>
        </w:rPr>
        <w:t xml:space="preserve"> that were executed AFTER 1995 in 2001</w:t>
      </w:r>
      <w:r w:rsidR="00E129FF">
        <w:rPr>
          <w:rFonts w:ascii="Times New Roman" w:hAnsi="Times New Roman" w:cs="Times New Roman"/>
          <w:sz w:val="23"/>
          <w:szCs w:val="23"/>
        </w:rPr>
        <w:t xml:space="preserve"> were purposely secreted by TESCHER, SPALLINA, PAMELA and TED from the </w:t>
      </w:r>
      <w:r w:rsidR="00E639D9">
        <w:rPr>
          <w:rFonts w:ascii="Times New Roman" w:hAnsi="Times New Roman" w:cs="Times New Roman"/>
          <w:sz w:val="23"/>
          <w:szCs w:val="23"/>
        </w:rPr>
        <w:t>this Court, the Federal c</w:t>
      </w:r>
      <w:r w:rsidR="00E129FF">
        <w:rPr>
          <w:rFonts w:ascii="Times New Roman" w:hAnsi="Times New Roman" w:cs="Times New Roman"/>
          <w:sz w:val="23"/>
          <w:szCs w:val="23"/>
        </w:rPr>
        <w:t xml:space="preserve">ourt </w:t>
      </w:r>
      <w:r w:rsidR="00E639D9">
        <w:rPr>
          <w:rFonts w:ascii="Times New Roman" w:hAnsi="Times New Roman" w:cs="Times New Roman"/>
          <w:sz w:val="23"/>
          <w:szCs w:val="23"/>
        </w:rPr>
        <w:t xml:space="preserve">and </w:t>
      </w:r>
      <w:r w:rsidR="00E129FF">
        <w:rPr>
          <w:rFonts w:ascii="Times New Roman" w:hAnsi="Times New Roman" w:cs="Times New Roman"/>
          <w:sz w:val="23"/>
          <w:szCs w:val="23"/>
        </w:rPr>
        <w:t>the insurance carrier</w:t>
      </w:r>
      <w:r w:rsidR="00E639D9">
        <w:rPr>
          <w:rFonts w:ascii="Times New Roman" w:hAnsi="Times New Roman" w:cs="Times New Roman"/>
          <w:sz w:val="23"/>
          <w:szCs w:val="23"/>
        </w:rPr>
        <w:t xml:space="preserve"> </w:t>
      </w:r>
      <w:r w:rsidR="00E129FF">
        <w:rPr>
          <w:rFonts w:ascii="Times New Roman" w:hAnsi="Times New Roman" w:cs="Times New Roman"/>
          <w:sz w:val="23"/>
          <w:szCs w:val="23"/>
        </w:rPr>
        <w:t xml:space="preserve">to fraudulently </w:t>
      </w:r>
      <w:r w:rsidR="00E639D9">
        <w:rPr>
          <w:rFonts w:ascii="Times New Roman" w:hAnsi="Times New Roman" w:cs="Times New Roman"/>
          <w:sz w:val="23"/>
          <w:szCs w:val="23"/>
        </w:rPr>
        <w:t xml:space="preserve">convert </w:t>
      </w:r>
      <w:r w:rsidR="00E129FF">
        <w:rPr>
          <w:rFonts w:ascii="Times New Roman" w:hAnsi="Times New Roman" w:cs="Times New Roman"/>
          <w:sz w:val="23"/>
          <w:szCs w:val="23"/>
        </w:rPr>
        <w:t>the insurance proceeds to favor TED and PAM</w:t>
      </w:r>
      <w:r w:rsidR="00E639D9">
        <w:rPr>
          <w:rFonts w:ascii="Times New Roman" w:hAnsi="Times New Roman" w:cs="Times New Roman"/>
          <w:sz w:val="23"/>
          <w:szCs w:val="23"/>
        </w:rPr>
        <w:t>ELA</w:t>
      </w:r>
      <w:r w:rsidR="00E129FF">
        <w:rPr>
          <w:rFonts w:ascii="Times New Roman" w:hAnsi="Times New Roman" w:cs="Times New Roman"/>
          <w:sz w:val="23"/>
          <w:szCs w:val="23"/>
        </w:rPr>
        <w:t xml:space="preserve"> at the detriment of other beneficiaries.</w:t>
      </w:r>
    </w:p>
    <w:p w:rsidR="00E129FF" w:rsidRDefault="00402150"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w:t>
      </w:r>
      <w:r w:rsidR="00551344">
        <w:rPr>
          <w:rFonts w:ascii="Times New Roman" w:hAnsi="Times New Roman" w:cs="Times New Roman"/>
          <w:sz w:val="23"/>
          <w:szCs w:val="23"/>
        </w:rPr>
        <w:t xml:space="preserve">TED, as </w:t>
      </w:r>
      <w:r>
        <w:rPr>
          <w:rFonts w:ascii="Times New Roman" w:hAnsi="Times New Roman" w:cs="Times New Roman"/>
          <w:sz w:val="23"/>
          <w:szCs w:val="23"/>
        </w:rPr>
        <w:t>alleged S</w:t>
      </w:r>
      <w:r w:rsidR="00551344">
        <w:rPr>
          <w:rFonts w:ascii="Times New Roman" w:hAnsi="Times New Roman" w:cs="Times New Roman"/>
          <w:sz w:val="23"/>
          <w:szCs w:val="23"/>
        </w:rPr>
        <w:t xml:space="preserve">uccessor </w:t>
      </w:r>
      <w:r>
        <w:rPr>
          <w:rFonts w:ascii="Times New Roman" w:hAnsi="Times New Roman" w:cs="Times New Roman"/>
          <w:sz w:val="23"/>
          <w:szCs w:val="23"/>
        </w:rPr>
        <w:t>T</w:t>
      </w:r>
      <w:r w:rsidR="00551344">
        <w:rPr>
          <w:rFonts w:ascii="Times New Roman" w:hAnsi="Times New Roman" w:cs="Times New Roman"/>
          <w:sz w:val="23"/>
          <w:szCs w:val="23"/>
        </w:rPr>
        <w:t>rustee of the</w:t>
      </w:r>
      <w:r>
        <w:rPr>
          <w:rFonts w:ascii="Times New Roman" w:hAnsi="Times New Roman" w:cs="Times New Roman"/>
          <w:sz w:val="23"/>
          <w:szCs w:val="23"/>
        </w:rPr>
        <w:t xml:space="preserve"> alleged 2012</w:t>
      </w:r>
      <w:r w:rsidR="00551344">
        <w:rPr>
          <w:rFonts w:ascii="Times New Roman" w:hAnsi="Times New Roman" w:cs="Times New Roman"/>
          <w:sz w:val="23"/>
          <w:szCs w:val="23"/>
        </w:rPr>
        <w:t xml:space="preserve"> </w:t>
      </w:r>
      <w:r>
        <w:rPr>
          <w:rFonts w:ascii="Times New Roman" w:hAnsi="Times New Roman" w:cs="Times New Roman"/>
          <w:sz w:val="23"/>
          <w:szCs w:val="23"/>
        </w:rPr>
        <w:t>Simon</w:t>
      </w:r>
      <w:r w:rsidR="00551344">
        <w:rPr>
          <w:rFonts w:ascii="Times New Roman" w:hAnsi="Times New Roman" w:cs="Times New Roman"/>
          <w:sz w:val="23"/>
          <w:szCs w:val="23"/>
        </w:rPr>
        <w:t xml:space="preserve"> </w:t>
      </w:r>
      <w:r>
        <w:rPr>
          <w:rFonts w:ascii="Times New Roman" w:hAnsi="Times New Roman" w:cs="Times New Roman"/>
          <w:sz w:val="23"/>
          <w:szCs w:val="23"/>
        </w:rPr>
        <w:t>t</w:t>
      </w:r>
      <w:r w:rsidR="00551344">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§736.0706(1), Fla. Stat. (2014) to the</w:t>
      </w:r>
      <w:r>
        <w:rPr>
          <w:rFonts w:ascii="Times New Roman" w:hAnsi="Times New Roman" w:cs="Times New Roman"/>
          <w:sz w:val="23"/>
          <w:szCs w:val="23"/>
        </w:rPr>
        <w:t xml:space="preserve"> alleged</w:t>
      </w:r>
      <w:r w:rsidR="00551344">
        <w:rPr>
          <w:rFonts w:ascii="Times New Roman" w:hAnsi="Times New Roman" w:cs="Times New Roman"/>
          <w:sz w:val="23"/>
          <w:szCs w:val="23"/>
        </w:rPr>
        <w:t xml:space="preserve"> trust beneficiaries, to administer the trust solely in their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interest</w:t>
      </w:r>
      <w:r w:rsidR="00B13AD5">
        <w:rPr>
          <w:rFonts w:ascii="Times New Roman" w:hAnsi="Times New Roman" w:cs="Times New Roman"/>
          <w:sz w:val="23"/>
          <w:szCs w:val="23"/>
        </w:rPr>
        <w:t xml:space="preserve"> and his </w:t>
      </w:r>
      <w:r w:rsidR="007D2CAD">
        <w:rPr>
          <w:rFonts w:ascii="Times New Roman" w:hAnsi="Times New Roman" w:cs="Times New Roman"/>
          <w:sz w:val="23"/>
          <w:szCs w:val="23"/>
        </w:rPr>
        <w:t xml:space="preserve">conflicted </w:t>
      </w:r>
      <w:r w:rsidR="00B13AD5">
        <w:rPr>
          <w:rFonts w:ascii="Times New Roman" w:hAnsi="Times New Roman" w:cs="Times New Roman"/>
          <w:sz w:val="23"/>
          <w:szCs w:val="23"/>
        </w:rPr>
        <w:t xml:space="preserve">actions in the Illinois </w:t>
      </w:r>
      <w:r w:rsidR="007D2CAD">
        <w:rPr>
          <w:rFonts w:ascii="Times New Roman" w:hAnsi="Times New Roman" w:cs="Times New Roman"/>
          <w:sz w:val="23"/>
          <w:szCs w:val="23"/>
        </w:rPr>
        <w:t>i</w:t>
      </w:r>
      <w:r w:rsidR="00B13AD5">
        <w:rPr>
          <w:rFonts w:ascii="Times New Roman" w:hAnsi="Times New Roman" w:cs="Times New Roman"/>
          <w:sz w:val="23"/>
          <w:szCs w:val="23"/>
        </w:rPr>
        <w:t xml:space="preserve">nsurance </w:t>
      </w:r>
      <w:r w:rsidR="007D2CAD">
        <w:rPr>
          <w:rFonts w:ascii="Times New Roman" w:hAnsi="Times New Roman" w:cs="Times New Roman"/>
          <w:sz w:val="23"/>
          <w:szCs w:val="23"/>
        </w:rPr>
        <w:t>l</w:t>
      </w:r>
      <w:r w:rsidR="00B13AD5">
        <w:rPr>
          <w:rFonts w:ascii="Times New Roman" w:hAnsi="Times New Roman" w:cs="Times New Roman"/>
          <w:sz w:val="23"/>
          <w:szCs w:val="23"/>
        </w:rPr>
        <w:t>itigation have violated that duty</w:t>
      </w:r>
      <w:r w:rsidR="00551344">
        <w:rPr>
          <w:rFonts w:ascii="Times New Roman" w:hAnsi="Times New Roman" w:cs="Times New Roman"/>
          <w:sz w:val="23"/>
          <w:szCs w:val="23"/>
        </w:rPr>
        <w:t xml:space="preserve">. </w:t>
      </w:r>
    </w:p>
    <w:p w:rsidR="00E129FF" w:rsidRDefault="00551344"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means TED </w:t>
      </w:r>
      <w:r w:rsidR="00AE61EF">
        <w:rPr>
          <w:rFonts w:ascii="Times New Roman" w:hAnsi="Times New Roman" w:cs="Times New Roman"/>
          <w:sz w:val="23"/>
          <w:szCs w:val="23"/>
        </w:rPr>
        <w:t xml:space="preserve">acting as a fiduciary to the Trust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Simon Trust</w:t>
      </w:r>
      <w:r>
        <w:rPr>
          <w:rFonts w:ascii="Times New Roman" w:hAnsi="Times New Roman" w:cs="Times New Roman"/>
          <w:sz w:val="23"/>
          <w:szCs w:val="23"/>
        </w:rPr>
        <w:t xml:space="preserv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benefits</w:t>
      </w:r>
      <w:r w:rsidR="00486A60">
        <w:rPr>
          <w:rStyle w:val="FootnoteReference"/>
          <w:rFonts w:ascii="Times New Roman" w:hAnsi="Times New Roman" w:cs="Times New Roman"/>
          <w:sz w:val="23"/>
          <w:szCs w:val="23"/>
        </w:rPr>
        <w:footnoteReference w:id="5"/>
      </w:r>
      <w:r w:rsidR="00AE61EF">
        <w:rPr>
          <w:rFonts w:ascii="Times New Roman" w:hAnsi="Times New Roman" w:cs="Times New Roman"/>
          <w:sz w:val="23"/>
          <w:szCs w:val="23"/>
        </w:rPr>
        <w:t xml:space="preserve">, especially where </w:t>
      </w:r>
      <w:r w:rsidR="00E129FF">
        <w:rPr>
          <w:rFonts w:ascii="Times New Roman" w:hAnsi="Times New Roman" w:cs="Times New Roman"/>
          <w:sz w:val="23"/>
          <w:szCs w:val="23"/>
        </w:rPr>
        <w:t>TED</w:t>
      </w:r>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574EC3">
        <w:rPr>
          <w:rFonts w:ascii="Times New Roman" w:hAnsi="Times New Roman" w:cs="Times New Roman"/>
          <w:sz w:val="23"/>
          <w:szCs w:val="23"/>
        </w:rPr>
        <w:t xml:space="preserve"> and TED has been found to have acted in efforts to obstruct the </w:t>
      </w:r>
      <w:r w:rsidR="00E639D9">
        <w:rPr>
          <w:rFonts w:ascii="Times New Roman" w:hAnsi="Times New Roman" w:cs="Times New Roman"/>
          <w:sz w:val="23"/>
          <w:szCs w:val="23"/>
        </w:rPr>
        <w:t>E</w:t>
      </w:r>
      <w:r w:rsidR="00574EC3">
        <w:rPr>
          <w:rFonts w:ascii="Times New Roman" w:hAnsi="Times New Roman" w:cs="Times New Roman"/>
          <w:sz w:val="23"/>
          <w:szCs w:val="23"/>
        </w:rPr>
        <w:t>state</w:t>
      </w:r>
      <w:r w:rsidR="00E639D9">
        <w:rPr>
          <w:rFonts w:ascii="Times New Roman" w:hAnsi="Times New Roman" w:cs="Times New Roman"/>
          <w:sz w:val="23"/>
          <w:szCs w:val="23"/>
        </w:rPr>
        <w:t xml:space="preserve">’s </w:t>
      </w:r>
      <w:r w:rsidR="00574EC3">
        <w:rPr>
          <w:rFonts w:ascii="Times New Roman" w:hAnsi="Times New Roman" w:cs="Times New Roman"/>
          <w:sz w:val="23"/>
          <w:szCs w:val="23"/>
        </w:rPr>
        <w:t xml:space="preserve">and the alleged 2012 Simon Trust from asserting their </w:t>
      </w:r>
      <w:r w:rsidR="00E639D9">
        <w:rPr>
          <w:rFonts w:ascii="Times New Roman" w:hAnsi="Times New Roman" w:cs="Times New Roman"/>
          <w:sz w:val="23"/>
          <w:szCs w:val="23"/>
        </w:rPr>
        <w:t xml:space="preserve">interests </w:t>
      </w:r>
      <w:r w:rsidR="00574EC3">
        <w:rPr>
          <w:rFonts w:ascii="Times New Roman" w:hAnsi="Times New Roman" w:cs="Times New Roman"/>
          <w:sz w:val="23"/>
          <w:szCs w:val="23"/>
        </w:rPr>
        <w:t>through breach</w:t>
      </w:r>
      <w:r w:rsidR="00E639D9">
        <w:rPr>
          <w:rFonts w:ascii="Times New Roman" w:hAnsi="Times New Roman" w:cs="Times New Roman"/>
          <w:sz w:val="23"/>
          <w:szCs w:val="23"/>
        </w:rPr>
        <w:t xml:space="preserve">ing </w:t>
      </w:r>
      <w:r w:rsidR="00574EC3">
        <w:rPr>
          <w:rFonts w:ascii="Times New Roman" w:hAnsi="Times New Roman" w:cs="Times New Roman"/>
          <w:sz w:val="23"/>
          <w:szCs w:val="23"/>
        </w:rPr>
        <w:t>his fiduciary duties</w:t>
      </w:r>
      <w:r>
        <w:rPr>
          <w:rFonts w:ascii="Times New Roman" w:hAnsi="Times New Roman" w:cs="Times New Roman"/>
          <w:sz w:val="23"/>
          <w:szCs w:val="23"/>
        </w:rPr>
        <w:t xml:space="preserve">. </w:t>
      </w:r>
    </w:p>
    <w:p w:rsidR="00E639D9"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is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to the Estate</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w:t>
      </w:r>
      <w:r w:rsidR="00E639D9">
        <w:rPr>
          <w:rFonts w:ascii="Times New Roman" w:hAnsi="Times New Roman" w:cs="Times New Roman"/>
          <w:sz w:val="23"/>
          <w:szCs w:val="23"/>
        </w:rPr>
        <w:t xml:space="preserve"> receive</w:t>
      </w:r>
      <w:r w:rsidR="00574EC3">
        <w:rPr>
          <w:rFonts w:ascii="Times New Roman" w:hAnsi="Times New Roman" w:cs="Times New Roman"/>
          <w:sz w:val="23"/>
          <w:szCs w:val="23"/>
        </w:rPr>
        <w:t xml:space="preserve">.  </w:t>
      </w:r>
    </w:p>
    <w:p w:rsidR="00AE61EF" w:rsidRDefault="00574EC3"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w:t>
      </w:r>
      <w:r w:rsidR="00CB52BB">
        <w:rPr>
          <w:rFonts w:ascii="Times New Roman" w:hAnsi="Times New Roman" w:cs="Times New Roman"/>
          <w:sz w:val="23"/>
          <w:szCs w:val="23"/>
        </w:rPr>
        <w:t>hat</w:t>
      </w:r>
      <w:r>
        <w:rPr>
          <w:rFonts w:ascii="Times New Roman" w:hAnsi="Times New Roman" w:cs="Times New Roman"/>
          <w:sz w:val="23"/>
          <w:szCs w:val="23"/>
        </w:rPr>
        <w:t xml:space="preserve"> this </w:t>
      </w:r>
      <w:r w:rsidR="00E639D9">
        <w:rPr>
          <w:rFonts w:ascii="Times New Roman" w:hAnsi="Times New Roman" w:cs="Times New Roman"/>
          <w:sz w:val="23"/>
          <w:szCs w:val="23"/>
        </w:rPr>
        <w:t xml:space="preserve">attempt to convert the insurance through a </w:t>
      </w:r>
      <w:r>
        <w:rPr>
          <w:rFonts w:ascii="Times New Roman" w:hAnsi="Times New Roman" w:cs="Times New Roman"/>
          <w:sz w:val="23"/>
          <w:szCs w:val="23"/>
        </w:rPr>
        <w:t xml:space="preserve">lost insurance trust scheme and missing </w:t>
      </w:r>
      <w:r w:rsidR="00E639D9">
        <w:rPr>
          <w:rFonts w:ascii="Times New Roman" w:hAnsi="Times New Roman" w:cs="Times New Roman"/>
          <w:sz w:val="23"/>
          <w:szCs w:val="23"/>
        </w:rPr>
        <w:t>and</w:t>
      </w:r>
      <w:r>
        <w:rPr>
          <w:rFonts w:ascii="Times New Roman" w:hAnsi="Times New Roman" w:cs="Times New Roman"/>
          <w:sz w:val="23"/>
          <w:szCs w:val="23"/>
        </w:rPr>
        <w:t xml:space="preserve"> suppressed documents </w:t>
      </w:r>
      <w:r w:rsidR="00CB52BB">
        <w:rPr>
          <w:rFonts w:ascii="Times New Roman" w:hAnsi="Times New Roman" w:cs="Times New Roman"/>
          <w:sz w:val="23"/>
          <w:szCs w:val="23"/>
        </w:rPr>
        <w:t>ha</w:t>
      </w:r>
      <w:r>
        <w:rPr>
          <w:rFonts w:ascii="Times New Roman" w:hAnsi="Times New Roman" w:cs="Times New Roman"/>
          <w:sz w:val="23"/>
          <w:szCs w:val="23"/>
        </w:rPr>
        <w:t>ve</w:t>
      </w:r>
      <w:r w:rsidR="00CB52BB">
        <w:rPr>
          <w:rFonts w:ascii="Times New Roman" w:hAnsi="Times New Roman" w:cs="Times New Roman"/>
          <w:sz w:val="23"/>
          <w:szCs w:val="23"/>
        </w:rPr>
        <w:t xml:space="preserve"> caused intentional interferences and delays with expectancies</w:t>
      </w:r>
      <w:r w:rsidR="00E129FF">
        <w:rPr>
          <w:rFonts w:ascii="Times New Roman" w:hAnsi="Times New Roman" w:cs="Times New Roman"/>
          <w:sz w:val="23"/>
          <w:szCs w:val="23"/>
        </w:rPr>
        <w:t xml:space="preserve">, </w:t>
      </w:r>
      <w:r w:rsidR="00E639D9">
        <w:rPr>
          <w:rFonts w:ascii="Times New Roman" w:hAnsi="Times New Roman" w:cs="Times New Roman"/>
          <w:sz w:val="23"/>
          <w:szCs w:val="23"/>
        </w:rPr>
        <w:t>further</w:t>
      </w:r>
      <w:r>
        <w:rPr>
          <w:rFonts w:ascii="Times New Roman" w:hAnsi="Times New Roman" w:cs="Times New Roman"/>
          <w:sz w:val="23"/>
          <w:szCs w:val="23"/>
        </w:rPr>
        <w:t xml:space="preserve"> damaging the </w:t>
      </w:r>
      <w:r w:rsidR="00E639D9">
        <w:rPr>
          <w:rFonts w:ascii="Times New Roman" w:hAnsi="Times New Roman" w:cs="Times New Roman"/>
          <w:sz w:val="23"/>
          <w:szCs w:val="23"/>
        </w:rPr>
        <w:t>E</w:t>
      </w:r>
      <w:r>
        <w:rPr>
          <w:rFonts w:ascii="Times New Roman" w:hAnsi="Times New Roman" w:cs="Times New Roman"/>
          <w:sz w:val="23"/>
          <w:szCs w:val="23"/>
        </w:rPr>
        <w:t xml:space="preserve">state and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551344">
        <w:rPr>
          <w:rFonts w:ascii="Times New Roman" w:hAnsi="Times New Roman" w:cs="Times New Roman"/>
          <w:sz w:val="23"/>
          <w:szCs w:val="23"/>
        </w:rPr>
        <w:t xml:space="preserve">. </w:t>
      </w:r>
    </w:p>
    <w:p w:rsidR="00E129F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w:t>
      </w:r>
      <w:r w:rsidR="00551344">
        <w:rPr>
          <w:rFonts w:ascii="Times New Roman" w:hAnsi="Times New Roman" w:cs="Times New Roman"/>
          <w:sz w:val="23"/>
          <w:szCs w:val="23"/>
        </w:rPr>
        <w:t>y opposing intervention by the Estate TED's actions expose</w:t>
      </w:r>
      <w:r w:rsidR="008A7328">
        <w:rPr>
          <w:rFonts w:ascii="Times New Roman" w:hAnsi="Times New Roman" w:cs="Times New Roman"/>
          <w:sz w:val="23"/>
          <w:szCs w:val="23"/>
        </w:rPr>
        <w:t>d</w:t>
      </w:r>
      <w:r w:rsidR="00551344">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sidR="00551344">
        <w:rPr>
          <w:rFonts w:ascii="Times New Roman" w:hAnsi="Times New Roman" w:cs="Times New Roman"/>
          <w:sz w:val="23"/>
          <w:szCs w:val="23"/>
        </w:rPr>
        <w:t>assets to liability</w:t>
      </w:r>
      <w:r w:rsidR="00CB52BB">
        <w:rPr>
          <w:rFonts w:ascii="Times New Roman" w:hAnsi="Times New Roman" w:cs="Times New Roman"/>
          <w:sz w:val="23"/>
          <w:szCs w:val="23"/>
        </w:rPr>
        <w:t xml:space="preserve">.  </w:t>
      </w:r>
    </w:p>
    <w:p w:rsidR="00596ACD"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CB52BB">
        <w:rPr>
          <w:rFonts w:ascii="Times New Roman" w:hAnsi="Times New Roman" w:cs="Times New Roman"/>
          <w:sz w:val="23"/>
          <w:szCs w:val="23"/>
        </w:rPr>
        <w:t>he need to have this Court Order intervention</w:t>
      </w:r>
      <w:r w:rsidR="00C4143C">
        <w:rPr>
          <w:rFonts w:ascii="Times New Roman" w:hAnsi="Times New Roman" w:cs="Times New Roman"/>
          <w:sz w:val="23"/>
          <w:szCs w:val="23"/>
        </w:rPr>
        <w:t xml:space="preserve"> on behalf of the Estate of Simon</w:t>
      </w:r>
      <w:r w:rsidR="00CB52BB">
        <w:rPr>
          <w:rFonts w:ascii="Times New Roman" w:hAnsi="Times New Roman" w:cs="Times New Roman"/>
          <w:sz w:val="23"/>
          <w:szCs w:val="23"/>
        </w:rPr>
        <w:t xml:space="preserve">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574EC3">
        <w:rPr>
          <w:rFonts w:ascii="Times New Roman" w:hAnsi="Times New Roman" w:cs="Times New Roman"/>
          <w:sz w:val="23"/>
          <w:szCs w:val="23"/>
        </w:rPr>
        <w:t>SPALLINA</w:t>
      </w:r>
      <w:r w:rsidR="008A7328">
        <w:rPr>
          <w:rFonts w:ascii="Times New Roman" w:hAnsi="Times New Roman" w:cs="Times New Roman"/>
          <w:sz w:val="23"/>
          <w:szCs w:val="23"/>
        </w:rPr>
        <w:t xml:space="preserve"> and </w:t>
      </w:r>
      <w:r w:rsidR="00574EC3">
        <w:rPr>
          <w:rFonts w:ascii="Times New Roman" w:hAnsi="Times New Roman" w:cs="Times New Roman"/>
          <w:sz w:val="23"/>
          <w:szCs w:val="23"/>
        </w:rPr>
        <w:t>TESCHER</w:t>
      </w:r>
      <w:r w:rsidR="00CB52BB">
        <w:rPr>
          <w:rFonts w:ascii="Times New Roman" w:hAnsi="Times New Roman" w:cs="Times New Roman"/>
          <w:sz w:val="23"/>
          <w:szCs w:val="23"/>
        </w:rPr>
        <w:t xml:space="preserve"> to the </w:t>
      </w:r>
      <w:r w:rsidR="00574EC3">
        <w:rPr>
          <w:rFonts w:ascii="Times New Roman" w:hAnsi="Times New Roman" w:cs="Times New Roman"/>
          <w:sz w:val="23"/>
          <w:szCs w:val="23"/>
        </w:rPr>
        <w:t>e</w:t>
      </w:r>
      <w:r w:rsidR="00CB52BB">
        <w:rPr>
          <w:rFonts w:ascii="Times New Roman" w:hAnsi="Times New Roman" w:cs="Times New Roman"/>
          <w:sz w:val="23"/>
          <w:szCs w:val="23"/>
        </w:rPr>
        <w:t>state,</w:t>
      </w:r>
      <w:r w:rsidR="008A7328">
        <w:rPr>
          <w:rFonts w:ascii="Times New Roman" w:hAnsi="Times New Roman" w:cs="Times New Roman"/>
          <w:sz w:val="23"/>
          <w:szCs w:val="23"/>
        </w:rPr>
        <w:t xml:space="preserve"> failed to file any intervener action on behalf of the </w:t>
      </w:r>
      <w:r w:rsidR="00574EC3">
        <w:rPr>
          <w:rFonts w:ascii="Times New Roman" w:hAnsi="Times New Roman" w:cs="Times New Roman"/>
          <w:sz w:val="23"/>
          <w:szCs w:val="23"/>
        </w:rPr>
        <w:t>e</w:t>
      </w:r>
      <w:r w:rsidR="008A7328">
        <w:rPr>
          <w:rFonts w:ascii="Times New Roman" w:hAnsi="Times New Roman" w:cs="Times New Roman"/>
          <w:sz w:val="23"/>
          <w:szCs w:val="23"/>
        </w:rPr>
        <w:t>state and in fact aided and abetted TED’S efforts</w:t>
      </w:r>
      <w:r w:rsidR="00CB52BB">
        <w:rPr>
          <w:rFonts w:ascii="Times New Roman" w:hAnsi="Times New Roman" w:cs="Times New Roman"/>
          <w:sz w:val="23"/>
          <w:szCs w:val="23"/>
        </w:rPr>
        <w:t xml:space="preserve"> to convert the asset of the </w:t>
      </w:r>
      <w:r w:rsidR="00574EC3">
        <w:rPr>
          <w:rFonts w:ascii="Times New Roman" w:hAnsi="Times New Roman" w:cs="Times New Roman"/>
          <w:sz w:val="23"/>
          <w:szCs w:val="23"/>
        </w:rPr>
        <w:t>e</w:t>
      </w:r>
      <w:r w:rsidR="00CB52BB">
        <w:rPr>
          <w:rFonts w:ascii="Times New Roman" w:hAnsi="Times New Roman" w:cs="Times New Roman"/>
          <w:sz w:val="23"/>
          <w:szCs w:val="23"/>
        </w:rPr>
        <w:t>state to TED</w:t>
      </w:r>
      <w:r>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8A7328">
        <w:rPr>
          <w:rFonts w:ascii="Times New Roman" w:hAnsi="Times New Roman" w:cs="Times New Roman"/>
          <w:sz w:val="23"/>
          <w:szCs w:val="23"/>
        </w:rPr>
        <w:t xml:space="preserve"> by </w:t>
      </w:r>
      <w:r w:rsidR="00596ACD">
        <w:rPr>
          <w:rFonts w:ascii="Times New Roman" w:hAnsi="Times New Roman" w:cs="Times New Roman"/>
          <w:sz w:val="23"/>
          <w:szCs w:val="23"/>
        </w:rPr>
        <w:t xml:space="preserve">TESCHER and </w:t>
      </w:r>
      <w:r w:rsidR="00CB52BB">
        <w:rPr>
          <w:rFonts w:ascii="Times New Roman" w:hAnsi="Times New Roman" w:cs="Times New Roman"/>
          <w:sz w:val="23"/>
          <w:szCs w:val="23"/>
        </w:rPr>
        <w:t xml:space="preserve">SPALLINA’S </w:t>
      </w:r>
      <w:r w:rsidR="00C4143C">
        <w:rPr>
          <w:rFonts w:ascii="Times New Roman" w:hAnsi="Times New Roman" w:cs="Times New Roman"/>
          <w:sz w:val="23"/>
          <w:szCs w:val="23"/>
        </w:rPr>
        <w:t xml:space="preserve">by first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 xml:space="preserve">alleged Fraudulent </w:t>
      </w:r>
      <w:r w:rsidR="008A7328">
        <w:rPr>
          <w:rFonts w:ascii="Times New Roman" w:hAnsi="Times New Roman" w:cs="Times New Roman"/>
          <w:sz w:val="23"/>
          <w:szCs w:val="23"/>
        </w:rPr>
        <w:lastRenderedPageBreak/>
        <w:t>Insurance Claim</w:t>
      </w:r>
      <w:r w:rsidR="00CB52BB">
        <w:rPr>
          <w:rFonts w:ascii="Times New Roman" w:hAnsi="Times New Roman" w:cs="Times New Roman"/>
          <w:sz w:val="23"/>
          <w:szCs w:val="23"/>
        </w:rPr>
        <w:t xml:space="preserve"> to benefit </w:t>
      </w:r>
      <w:r w:rsidR="00596ACD">
        <w:rPr>
          <w:rFonts w:ascii="Times New Roman" w:hAnsi="Times New Roman" w:cs="Times New Roman"/>
          <w:sz w:val="23"/>
          <w:szCs w:val="23"/>
        </w:rPr>
        <w:t>their</w:t>
      </w:r>
      <w:r w:rsidR="00CB52BB">
        <w:rPr>
          <w:rFonts w:ascii="Times New Roman" w:hAnsi="Times New Roman" w:cs="Times New Roman"/>
          <w:sz w:val="23"/>
          <w:szCs w:val="23"/>
        </w:rPr>
        <w:t xml:space="preserve"> client TED</w:t>
      </w:r>
      <w:r w:rsidR="00C4143C">
        <w:rPr>
          <w:rFonts w:ascii="Times New Roman" w:hAnsi="Times New Roman" w:cs="Times New Roman"/>
          <w:sz w:val="23"/>
          <w:szCs w:val="23"/>
        </w:rPr>
        <w:t xml:space="preserve"> and then filing the fraudulent breach of contract litigation</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AE61EF" w:rsidRDefault="00596ACD"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E129FF">
        <w:rPr>
          <w:rFonts w:ascii="Times New Roman" w:hAnsi="Times New Roman" w:cs="Times New Roman"/>
          <w:sz w:val="23"/>
          <w:szCs w:val="23"/>
        </w:rPr>
        <w:t xml:space="preserve"> </w:t>
      </w:r>
      <w:r>
        <w:rPr>
          <w:rFonts w:ascii="Times New Roman" w:hAnsi="Times New Roman" w:cs="Times New Roman"/>
          <w:sz w:val="23"/>
          <w:szCs w:val="23"/>
        </w:rPr>
        <w:t xml:space="preserve">TESCHER and </w:t>
      </w:r>
      <w:r w:rsidR="00E129FF">
        <w:rPr>
          <w:rFonts w:ascii="Times New Roman" w:hAnsi="Times New Roman" w:cs="Times New Roman"/>
          <w:sz w:val="23"/>
          <w:szCs w:val="23"/>
        </w:rPr>
        <w:t xml:space="preserve">SPALLINA blocked the </w:t>
      </w:r>
      <w:r w:rsidR="00A64B4B">
        <w:rPr>
          <w:rFonts w:ascii="Times New Roman" w:hAnsi="Times New Roman" w:cs="Times New Roman"/>
          <w:sz w:val="23"/>
          <w:szCs w:val="23"/>
        </w:rPr>
        <w:t xml:space="preserve">Simon </w:t>
      </w:r>
      <w:r w:rsidR="00E639D9">
        <w:rPr>
          <w:rFonts w:ascii="Times New Roman" w:hAnsi="Times New Roman" w:cs="Times New Roman"/>
          <w:sz w:val="23"/>
          <w:szCs w:val="23"/>
        </w:rPr>
        <w:t>E</w:t>
      </w:r>
      <w:r w:rsidR="00E129FF">
        <w:rPr>
          <w:rFonts w:ascii="Times New Roman" w:hAnsi="Times New Roman" w:cs="Times New Roman"/>
          <w:sz w:val="23"/>
          <w:szCs w:val="23"/>
        </w:rPr>
        <w:t>state</w:t>
      </w:r>
      <w:r>
        <w:rPr>
          <w:rFonts w:ascii="Times New Roman" w:hAnsi="Times New Roman" w:cs="Times New Roman"/>
          <w:sz w:val="23"/>
          <w:szCs w:val="23"/>
        </w:rPr>
        <w:t xml:space="preserve"> and </w:t>
      </w:r>
      <w:r w:rsidR="00A64B4B">
        <w:rPr>
          <w:rFonts w:ascii="Times New Roman" w:hAnsi="Times New Roman" w:cs="Times New Roman"/>
          <w:sz w:val="23"/>
          <w:szCs w:val="23"/>
        </w:rPr>
        <w:t xml:space="preserve">the alleged 2012 </w:t>
      </w:r>
      <w:r>
        <w:rPr>
          <w:rFonts w:ascii="Times New Roman" w:hAnsi="Times New Roman" w:cs="Times New Roman"/>
          <w:sz w:val="23"/>
          <w:szCs w:val="23"/>
        </w:rPr>
        <w:t xml:space="preserve">Simon </w:t>
      </w:r>
      <w:r w:rsidR="00E639D9">
        <w:rPr>
          <w:rFonts w:ascii="Times New Roman" w:hAnsi="Times New Roman" w:cs="Times New Roman"/>
          <w:sz w:val="23"/>
          <w:szCs w:val="23"/>
        </w:rPr>
        <w:t>T</w:t>
      </w:r>
      <w:r>
        <w:rPr>
          <w:rFonts w:ascii="Times New Roman" w:hAnsi="Times New Roman" w:cs="Times New Roman"/>
          <w:sz w:val="23"/>
          <w:szCs w:val="23"/>
        </w:rPr>
        <w:t xml:space="preserve">rust </w:t>
      </w:r>
      <w:r w:rsidR="00574EC3">
        <w:rPr>
          <w:rFonts w:ascii="Times New Roman" w:hAnsi="Times New Roman" w:cs="Times New Roman"/>
          <w:sz w:val="23"/>
          <w:szCs w:val="23"/>
        </w:rPr>
        <w:t xml:space="preserve">while </w:t>
      </w:r>
      <w:r>
        <w:rPr>
          <w:rFonts w:ascii="Times New Roman" w:hAnsi="Times New Roman" w:cs="Times New Roman"/>
          <w:sz w:val="23"/>
          <w:szCs w:val="23"/>
        </w:rPr>
        <w:t>acting as fiducia</w:t>
      </w:r>
      <w:r w:rsidR="00574EC3">
        <w:rPr>
          <w:rFonts w:ascii="Times New Roman" w:hAnsi="Times New Roman" w:cs="Times New Roman"/>
          <w:sz w:val="23"/>
          <w:szCs w:val="23"/>
        </w:rPr>
        <w:t xml:space="preserve">ries from </w:t>
      </w:r>
      <w:r w:rsidR="00A64B4B">
        <w:rPr>
          <w:rFonts w:ascii="Times New Roman" w:hAnsi="Times New Roman" w:cs="Times New Roman"/>
          <w:sz w:val="23"/>
          <w:szCs w:val="23"/>
        </w:rPr>
        <w:t xml:space="preserve">retaining </w:t>
      </w:r>
      <w:r w:rsidR="00574EC3">
        <w:rPr>
          <w:rFonts w:ascii="Times New Roman" w:hAnsi="Times New Roman" w:cs="Times New Roman"/>
          <w:sz w:val="23"/>
          <w:szCs w:val="23"/>
        </w:rPr>
        <w:t xml:space="preserve">representation in the Illinois </w:t>
      </w:r>
      <w:r w:rsidR="00C4143C">
        <w:rPr>
          <w:rFonts w:ascii="Times New Roman" w:hAnsi="Times New Roman" w:cs="Times New Roman"/>
          <w:sz w:val="23"/>
          <w:szCs w:val="23"/>
        </w:rPr>
        <w:t>i</w:t>
      </w:r>
      <w:r w:rsidR="00574EC3">
        <w:rPr>
          <w:rFonts w:ascii="Times New Roman" w:hAnsi="Times New Roman" w:cs="Times New Roman"/>
          <w:sz w:val="23"/>
          <w:szCs w:val="23"/>
        </w:rPr>
        <w:t xml:space="preserve">nsurance </w:t>
      </w:r>
      <w:r w:rsidR="00C4143C">
        <w:rPr>
          <w:rFonts w:ascii="Times New Roman" w:hAnsi="Times New Roman" w:cs="Times New Roman"/>
          <w:sz w:val="23"/>
          <w:szCs w:val="23"/>
        </w:rPr>
        <w:t>l</w:t>
      </w:r>
      <w:r w:rsidR="00574EC3">
        <w:rPr>
          <w:rFonts w:ascii="Times New Roman" w:hAnsi="Times New Roman" w:cs="Times New Roman"/>
          <w:sz w:val="23"/>
          <w:szCs w:val="23"/>
        </w:rPr>
        <w:t>itigation</w:t>
      </w:r>
      <w:r>
        <w:rPr>
          <w:rFonts w:ascii="Times New Roman" w:hAnsi="Times New Roman" w:cs="Times New Roman"/>
          <w:sz w:val="23"/>
          <w:szCs w:val="23"/>
        </w:rPr>
        <w:t>.</w:t>
      </w:r>
      <w:r w:rsidR="008A7328">
        <w:rPr>
          <w:rFonts w:ascii="Times New Roman" w:hAnsi="Times New Roman" w:cs="Times New Roman"/>
          <w:sz w:val="23"/>
          <w:szCs w:val="23"/>
        </w:rPr>
        <w:t xml:space="preserve"> </w:t>
      </w:r>
    </w:p>
    <w:p w:rsidR="00E639D9" w:rsidRDefault="00E639D9"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TESCHER, SPALLINA, TED, PAMELA, JILL and LISA blocked the grandchildren, including minor children, from their interests being represented by counsel in the Simon Estate and Simon Trust</w:t>
      </w:r>
      <w:r w:rsidR="00C4143C">
        <w:rPr>
          <w:rFonts w:ascii="Times New Roman" w:hAnsi="Times New Roman" w:cs="Times New Roman"/>
          <w:sz w:val="23"/>
          <w:szCs w:val="23"/>
        </w:rPr>
        <w:t xml:space="preserve"> acting as their trustees</w:t>
      </w:r>
      <w:r>
        <w:rPr>
          <w:rFonts w:ascii="Times New Roman" w:hAnsi="Times New Roman" w:cs="Times New Roman"/>
          <w:sz w:val="23"/>
          <w:szCs w:val="23"/>
        </w:rPr>
        <w:t xml:space="preserve"> and </w:t>
      </w:r>
      <w:r w:rsidR="00C4143C">
        <w:rPr>
          <w:rFonts w:ascii="Times New Roman" w:hAnsi="Times New Roman" w:cs="Times New Roman"/>
          <w:sz w:val="23"/>
          <w:szCs w:val="23"/>
        </w:rPr>
        <w:t xml:space="preserve">then further </w:t>
      </w:r>
      <w:r>
        <w:rPr>
          <w:rFonts w:ascii="Times New Roman" w:hAnsi="Times New Roman" w:cs="Times New Roman"/>
          <w:sz w:val="23"/>
          <w:szCs w:val="23"/>
        </w:rPr>
        <w:t xml:space="preserve">precluded them from representation in the Illinois insurance litigation as well, leaving the grandchildren’s interests wholly unprotected while trying to secure the benefits for themselves. </w:t>
      </w:r>
    </w:p>
    <w:p w:rsidR="00C4143C" w:rsidRDefault="00AE61EF" w:rsidP="00C4143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0033F">
        <w:rPr>
          <w:rFonts w:ascii="Times New Roman" w:hAnsi="Times New Roman" w:cs="Times New Roman"/>
          <w:sz w:val="23"/>
          <w:szCs w:val="23"/>
        </w:rPr>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w:t>
      </w:r>
      <w:r w:rsidR="00C4143C" w:rsidRPr="00C4143C">
        <w:rPr>
          <w:rFonts w:ascii="Times New Roman" w:hAnsi="Times New Roman" w:cs="Times New Roman"/>
          <w:sz w:val="23"/>
          <w:szCs w:val="23"/>
        </w:rPr>
        <w:t>legally nonexistent Simon Bernstein Irrevocable Insurance Trust dated June 1, 1995</w:t>
      </w:r>
      <w:r w:rsidR="008A7328">
        <w:rPr>
          <w:rFonts w:ascii="Times New Roman" w:hAnsi="Times New Roman" w:cs="Times New Roman"/>
          <w:sz w:val="23"/>
          <w:szCs w:val="23"/>
        </w:rPr>
        <w:t xml:space="preserve"> that he claims never to have seen or possessed</w:t>
      </w:r>
      <w:r w:rsidR="001953AF">
        <w:rPr>
          <w:rFonts w:ascii="Times New Roman" w:hAnsi="Times New Roman" w:cs="Times New Roman"/>
          <w:sz w:val="23"/>
          <w:szCs w:val="23"/>
        </w:rPr>
        <w:t xml:space="preserve"> and also</w:t>
      </w:r>
      <w:r w:rsidR="00075932">
        <w:rPr>
          <w:rFonts w:ascii="Times New Roman" w:hAnsi="Times New Roman" w:cs="Times New Roman"/>
          <w:sz w:val="23"/>
          <w:szCs w:val="23"/>
        </w:rPr>
        <w:t xml:space="preserve"> simultaneously</w:t>
      </w:r>
      <w:r w:rsidR="001953AF">
        <w:rPr>
          <w:rFonts w:ascii="Times New Roman" w:hAnsi="Times New Roman" w:cs="Times New Roman"/>
          <w:sz w:val="23"/>
          <w:szCs w:val="23"/>
        </w:rPr>
        <w:t xml:space="preserve"> fraudulently acted as the “Trustee” of the primary beneficiary</w:t>
      </w:r>
      <w:r w:rsidR="00596ACD">
        <w:rPr>
          <w:rFonts w:ascii="Times New Roman" w:hAnsi="Times New Roman" w:cs="Times New Roman"/>
          <w:sz w:val="23"/>
          <w:szCs w:val="23"/>
        </w:rPr>
        <w:t xml:space="preserve"> </w:t>
      </w:r>
      <w:r w:rsidR="00075932">
        <w:rPr>
          <w:rFonts w:ascii="Times New Roman" w:hAnsi="Times New Roman" w:cs="Times New Roman"/>
          <w:sz w:val="23"/>
          <w:szCs w:val="23"/>
        </w:rPr>
        <w:t>of the Heritage Policy, LaSalle National Trust, NA</w:t>
      </w:r>
      <w:r w:rsidR="00C4143C">
        <w:rPr>
          <w:rFonts w:ascii="Times New Roman" w:hAnsi="Times New Roman" w:cs="Times New Roman"/>
          <w:sz w:val="23"/>
          <w:szCs w:val="23"/>
        </w:rPr>
        <w:t>,</w:t>
      </w:r>
      <w:r w:rsidR="00075932">
        <w:rPr>
          <w:rFonts w:ascii="Times New Roman" w:hAnsi="Times New Roman" w:cs="Times New Roman"/>
          <w:sz w:val="23"/>
          <w:szCs w:val="23"/>
        </w:rPr>
        <w:t xml:space="preserve"> </w:t>
      </w:r>
      <w:r w:rsidR="00596ACD">
        <w:rPr>
          <w:rFonts w:ascii="Times New Roman" w:hAnsi="Times New Roman" w:cs="Times New Roman"/>
          <w:sz w:val="23"/>
          <w:szCs w:val="23"/>
        </w:rPr>
        <w:t>according to letters discovered from Heritage</w:t>
      </w:r>
      <w:r w:rsidR="00075932">
        <w:rPr>
          <w:rFonts w:ascii="Times New Roman" w:hAnsi="Times New Roman" w:cs="Times New Roman"/>
          <w:sz w:val="23"/>
          <w:szCs w:val="23"/>
        </w:rPr>
        <w:t xml:space="preserve"> in TESCHER and SPALLINA’s court ordered production</w:t>
      </w:r>
      <w:r w:rsidR="00C4143C">
        <w:rPr>
          <w:rFonts w:ascii="Times New Roman" w:hAnsi="Times New Roman" w:cs="Times New Roman"/>
          <w:sz w:val="23"/>
          <w:szCs w:val="23"/>
        </w:rPr>
        <w:t xml:space="preserve">.  </w:t>
      </w:r>
    </w:p>
    <w:p w:rsidR="00AE61EF" w:rsidRDefault="00075932" w:rsidP="00C4143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SPALLINA </w:t>
      </w:r>
      <w:r w:rsidR="00596ACD">
        <w:rPr>
          <w:rFonts w:ascii="Times New Roman" w:hAnsi="Times New Roman" w:cs="Times New Roman"/>
          <w:sz w:val="23"/>
          <w:szCs w:val="23"/>
        </w:rPr>
        <w:t>is addressed</w:t>
      </w:r>
      <w:r w:rsidR="00C4143C">
        <w:rPr>
          <w:rFonts w:ascii="Times New Roman" w:hAnsi="Times New Roman" w:cs="Times New Roman"/>
          <w:sz w:val="23"/>
          <w:szCs w:val="23"/>
        </w:rPr>
        <w:t xml:space="preserve"> in months of correspondences</w:t>
      </w:r>
      <w:r w:rsidR="00596ACD">
        <w:rPr>
          <w:rFonts w:ascii="Times New Roman" w:hAnsi="Times New Roman" w:cs="Times New Roman"/>
          <w:sz w:val="23"/>
          <w:szCs w:val="23"/>
        </w:rPr>
        <w:t xml:space="preserve"> as </w:t>
      </w:r>
      <w:r>
        <w:rPr>
          <w:rFonts w:ascii="Times New Roman" w:hAnsi="Times New Roman" w:cs="Times New Roman"/>
          <w:sz w:val="23"/>
          <w:szCs w:val="23"/>
        </w:rPr>
        <w:t xml:space="preserve">the </w:t>
      </w:r>
      <w:r w:rsidR="00596ACD">
        <w:rPr>
          <w:rFonts w:ascii="Times New Roman" w:hAnsi="Times New Roman" w:cs="Times New Roman"/>
          <w:sz w:val="23"/>
          <w:szCs w:val="23"/>
        </w:rPr>
        <w:t>Trustee of</w:t>
      </w:r>
      <w:r w:rsidR="001953AF">
        <w:rPr>
          <w:rFonts w:ascii="Times New Roman" w:hAnsi="Times New Roman" w:cs="Times New Roman"/>
          <w:sz w:val="23"/>
          <w:szCs w:val="23"/>
        </w:rPr>
        <w:t xml:space="preserve"> “LaSalle National Trust NA” </w:t>
      </w:r>
      <w:r w:rsidR="00596ACD">
        <w:rPr>
          <w:rFonts w:ascii="Times New Roman" w:hAnsi="Times New Roman" w:cs="Times New Roman"/>
          <w:sz w:val="23"/>
          <w:szCs w:val="23"/>
        </w:rPr>
        <w:t xml:space="preserve">in mail sent to </w:t>
      </w:r>
      <w:r w:rsidR="001953AF">
        <w:rPr>
          <w:rFonts w:ascii="Times New Roman" w:hAnsi="Times New Roman" w:cs="Times New Roman"/>
          <w:sz w:val="23"/>
          <w:szCs w:val="23"/>
        </w:rPr>
        <w:t>his business address</w:t>
      </w:r>
      <w:r>
        <w:rPr>
          <w:rFonts w:ascii="Times New Roman" w:hAnsi="Times New Roman" w:cs="Times New Roman"/>
          <w:sz w:val="23"/>
          <w:szCs w:val="23"/>
        </w:rPr>
        <w:t xml:space="preserve"> in efforts to secure the proceeds to his law firm trust account</w:t>
      </w:r>
      <w:r w:rsidR="00D0033F">
        <w:rPr>
          <w:rFonts w:ascii="Times New Roman" w:hAnsi="Times New Roman" w:cs="Times New Roman"/>
          <w:sz w:val="23"/>
          <w:szCs w:val="23"/>
        </w:rPr>
        <w:t xml:space="preserve">.  </w:t>
      </w:r>
    </w:p>
    <w:p w:rsidR="004E0332" w:rsidRDefault="00AE61EF" w:rsidP="00C4143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 xml:space="preserve">have made statements that they have never seen or possessed </w:t>
      </w:r>
      <w:r w:rsidR="00C4143C" w:rsidRPr="00C4143C">
        <w:rPr>
          <w:rFonts w:ascii="Times New Roman" w:hAnsi="Times New Roman" w:cs="Times New Roman"/>
          <w:sz w:val="23"/>
          <w:szCs w:val="23"/>
        </w:rPr>
        <w:t>legally nonexistent Simon Bernstein Irrevocable Insurance Trust dated June 1, 1995</w:t>
      </w:r>
      <w:r w:rsidR="004E0332">
        <w:rPr>
          <w:rFonts w:ascii="Times New Roman" w:hAnsi="Times New Roman" w:cs="Times New Roman"/>
          <w:sz w:val="23"/>
          <w:szCs w:val="23"/>
        </w:rPr>
        <w:t xml:space="preserve"> and yet both claim to be “Trustee”</w:t>
      </w:r>
      <w:r w:rsidR="00596ACD">
        <w:rPr>
          <w:rFonts w:ascii="Times New Roman" w:hAnsi="Times New Roman" w:cs="Times New Roman"/>
          <w:sz w:val="23"/>
          <w:szCs w:val="23"/>
        </w:rPr>
        <w:t xml:space="preserve"> of this legally </w:t>
      </w:r>
      <w:r w:rsidR="00075932">
        <w:rPr>
          <w:rFonts w:ascii="Times New Roman" w:hAnsi="Times New Roman" w:cs="Times New Roman"/>
          <w:sz w:val="23"/>
          <w:szCs w:val="23"/>
        </w:rPr>
        <w:t>non</w:t>
      </w:r>
      <w:r w:rsidR="00242BE2">
        <w:rPr>
          <w:rFonts w:ascii="Times New Roman" w:hAnsi="Times New Roman" w:cs="Times New Roman"/>
          <w:sz w:val="23"/>
          <w:szCs w:val="23"/>
        </w:rPr>
        <w:t>extant</w:t>
      </w:r>
      <w:r>
        <w:rPr>
          <w:rFonts w:ascii="Times New Roman" w:hAnsi="Times New Roman" w:cs="Times New Roman"/>
          <w:sz w:val="23"/>
          <w:szCs w:val="23"/>
        </w:rPr>
        <w:t xml:space="preserve"> </w:t>
      </w:r>
      <w:r w:rsidR="00242BE2">
        <w:rPr>
          <w:rFonts w:ascii="Times New Roman" w:hAnsi="Times New Roman" w:cs="Times New Roman"/>
          <w:sz w:val="23"/>
          <w:szCs w:val="23"/>
        </w:rPr>
        <w:t xml:space="preserve">trust </w:t>
      </w:r>
      <w:r>
        <w:rPr>
          <w:rFonts w:ascii="Times New Roman" w:hAnsi="Times New Roman" w:cs="Times New Roman"/>
          <w:sz w:val="23"/>
          <w:szCs w:val="23"/>
        </w:rPr>
        <w:t xml:space="preserve">in pursuing </w:t>
      </w:r>
      <w:r w:rsidR="001953AF">
        <w:rPr>
          <w:rFonts w:ascii="Times New Roman" w:hAnsi="Times New Roman" w:cs="Times New Roman"/>
          <w:sz w:val="23"/>
          <w:szCs w:val="23"/>
        </w:rPr>
        <w:t>their fraudulent attempts to collect</w:t>
      </w:r>
      <w:r>
        <w:rPr>
          <w:rFonts w:ascii="Times New Roman" w:hAnsi="Times New Roman" w:cs="Times New Roman"/>
          <w:sz w:val="23"/>
          <w:szCs w:val="23"/>
        </w:rPr>
        <w:t xml:space="preserve"> and convert</w:t>
      </w:r>
      <w:r w:rsidR="001953AF">
        <w:rPr>
          <w:rFonts w:ascii="Times New Roman" w:hAnsi="Times New Roman" w:cs="Times New Roman"/>
          <w:sz w:val="23"/>
          <w:szCs w:val="23"/>
        </w:rPr>
        <w:t xml:space="preserve"> the proceeds outside the</w:t>
      </w:r>
      <w:r w:rsidR="00242BE2">
        <w:rPr>
          <w:rFonts w:ascii="Times New Roman" w:hAnsi="Times New Roman" w:cs="Times New Roman"/>
          <w:sz w:val="23"/>
          <w:szCs w:val="23"/>
        </w:rPr>
        <w:t xml:space="preserve"> Simon </w:t>
      </w:r>
      <w:r w:rsidR="001953AF">
        <w:rPr>
          <w:rFonts w:ascii="Times New Roman" w:hAnsi="Times New Roman" w:cs="Times New Roman"/>
          <w:sz w:val="23"/>
          <w:szCs w:val="23"/>
        </w:rPr>
        <w:t>Estate</w:t>
      </w:r>
      <w:r w:rsidR="00242BE2">
        <w:rPr>
          <w:rFonts w:ascii="Times New Roman" w:hAnsi="Times New Roman" w:cs="Times New Roman"/>
          <w:sz w:val="23"/>
          <w:szCs w:val="23"/>
        </w:rPr>
        <w:t xml:space="preserve"> and Simon Trust</w:t>
      </w:r>
      <w:r>
        <w:rPr>
          <w:rFonts w:ascii="Times New Roman" w:hAnsi="Times New Roman" w:cs="Times New Roman"/>
          <w:sz w:val="23"/>
          <w:szCs w:val="23"/>
        </w:rPr>
        <w:t xml:space="preserve"> to improper parties</w:t>
      </w:r>
      <w:r w:rsidR="00596ACD">
        <w:rPr>
          <w:rFonts w:ascii="Times New Roman" w:hAnsi="Times New Roman" w:cs="Times New Roman"/>
          <w:sz w:val="23"/>
          <w:szCs w:val="23"/>
        </w:rPr>
        <w:t xml:space="preserve"> through</w:t>
      </w:r>
      <w:r w:rsidR="00A64B4B">
        <w:rPr>
          <w:rFonts w:ascii="Times New Roman" w:hAnsi="Times New Roman" w:cs="Times New Roman"/>
          <w:sz w:val="23"/>
          <w:szCs w:val="23"/>
        </w:rPr>
        <w:t xml:space="preserve"> alleged;</w:t>
      </w:r>
      <w:r w:rsidR="00596ACD">
        <w:rPr>
          <w:rFonts w:ascii="Times New Roman" w:hAnsi="Times New Roman" w:cs="Times New Roman"/>
          <w:sz w:val="23"/>
          <w:szCs w:val="23"/>
        </w:rPr>
        <w:t xml:space="preserve"> insurance fraud, institutional trust company fraud, mail and wire fraud, fraud on a federal court, fraud on this Court and Fraud on the true and proper beneficiaries</w:t>
      </w:r>
      <w:r w:rsidR="001953AF">
        <w:rPr>
          <w:rFonts w:ascii="Times New Roman" w:hAnsi="Times New Roman" w:cs="Times New Roman"/>
          <w:sz w:val="23"/>
          <w:szCs w:val="23"/>
        </w:rPr>
        <w:t>.</w:t>
      </w:r>
      <w:r w:rsidR="00D0656A">
        <w:rPr>
          <w:rFonts w:ascii="Times New Roman" w:hAnsi="Times New Roman" w:cs="Times New Roman"/>
          <w:sz w:val="23"/>
          <w:szCs w:val="23"/>
        </w:rPr>
        <w:t xml:space="preserve">  </w:t>
      </w:r>
    </w:p>
    <w:p w:rsidR="00596ACD" w:rsidRDefault="00AE61EF" w:rsidP="000A701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242BE2">
        <w:rPr>
          <w:rFonts w:ascii="Times New Roman" w:hAnsi="Times New Roman" w:cs="Times New Roman"/>
          <w:sz w:val="23"/>
          <w:szCs w:val="23"/>
        </w:rPr>
        <w:t xml:space="preserve"> the Estate is now represented in the Illinois insurance</w:t>
      </w:r>
      <w:r w:rsidR="00C4143C">
        <w:rPr>
          <w:rFonts w:ascii="Times New Roman" w:hAnsi="Times New Roman" w:cs="Times New Roman"/>
          <w:sz w:val="23"/>
          <w:szCs w:val="23"/>
        </w:rPr>
        <w:t xml:space="preserve"> litigation</w:t>
      </w:r>
      <w:r w:rsidR="00242BE2">
        <w:rPr>
          <w:rFonts w:ascii="Times New Roman" w:hAnsi="Times New Roman" w:cs="Times New Roman"/>
          <w:sz w:val="23"/>
          <w:szCs w:val="23"/>
        </w:rPr>
        <w:t xml:space="preserve"> </w:t>
      </w:r>
      <w:r>
        <w:rPr>
          <w:rFonts w:ascii="Times New Roman" w:hAnsi="Times New Roman" w:cs="Times New Roman"/>
          <w:sz w:val="23"/>
          <w:szCs w:val="23"/>
        </w:rPr>
        <w:t>t</w:t>
      </w:r>
      <w:r w:rsidR="008A7328">
        <w:rPr>
          <w:rFonts w:ascii="Times New Roman" w:hAnsi="Times New Roman" w:cs="Times New Roman"/>
          <w:sz w:val="23"/>
          <w:szCs w:val="23"/>
        </w:rPr>
        <w:t>hanks to</w:t>
      </w:r>
      <w:r w:rsidR="00596ACD">
        <w:rPr>
          <w:rFonts w:ascii="Times New Roman" w:hAnsi="Times New Roman" w:cs="Times New Roman"/>
          <w:sz w:val="23"/>
          <w:szCs w:val="23"/>
        </w:rPr>
        <w:t xml:space="preserve"> the efforts of</w:t>
      </w:r>
      <w:r w:rsidR="00242BE2">
        <w:rPr>
          <w:rFonts w:ascii="Times New Roman" w:hAnsi="Times New Roman" w:cs="Times New Roman"/>
          <w:sz w:val="23"/>
          <w:szCs w:val="23"/>
        </w:rPr>
        <w:t>,</w:t>
      </w:r>
      <w:r w:rsidR="008A7328">
        <w:rPr>
          <w:rFonts w:ascii="Times New Roman" w:hAnsi="Times New Roman" w:cs="Times New Roman"/>
          <w:sz w:val="23"/>
          <w:szCs w:val="23"/>
        </w:rPr>
        <w:t xml:space="preserve"> </w:t>
      </w:r>
      <w:r w:rsidR="00242BE2">
        <w:rPr>
          <w:rFonts w:ascii="Times New Roman" w:hAnsi="Times New Roman" w:cs="Times New Roman"/>
          <w:sz w:val="23"/>
          <w:szCs w:val="23"/>
        </w:rPr>
        <w:t>(</w:t>
      </w:r>
      <w:proofErr w:type="spellStart"/>
      <w:r w:rsidR="00242BE2">
        <w:rPr>
          <w:rFonts w:ascii="Times New Roman" w:hAnsi="Times New Roman" w:cs="Times New Roman"/>
          <w:sz w:val="23"/>
          <w:szCs w:val="23"/>
        </w:rPr>
        <w:t>i</w:t>
      </w:r>
      <w:proofErr w:type="spellEnd"/>
      <w:r w:rsidR="00242BE2">
        <w:rPr>
          <w:rFonts w:ascii="Times New Roman" w:hAnsi="Times New Roman" w:cs="Times New Roman"/>
          <w:sz w:val="23"/>
          <w:szCs w:val="23"/>
        </w:rPr>
        <w:t xml:space="preserve">) </w:t>
      </w:r>
      <w:r w:rsidR="008A7328">
        <w:rPr>
          <w:rFonts w:ascii="Times New Roman" w:hAnsi="Times New Roman" w:cs="Times New Roman"/>
          <w:sz w:val="23"/>
          <w:szCs w:val="23"/>
        </w:rPr>
        <w:t>this Court</w:t>
      </w:r>
      <w:r w:rsidR="00242BE2">
        <w:rPr>
          <w:rFonts w:ascii="Times New Roman" w:hAnsi="Times New Roman" w:cs="Times New Roman"/>
          <w:sz w:val="23"/>
          <w:szCs w:val="23"/>
        </w:rPr>
        <w:t xml:space="preserve"> for allowing the Estate to retain counsel to intervene, (ii) </w:t>
      </w:r>
      <w:r w:rsidR="00D0656A">
        <w:rPr>
          <w:rFonts w:ascii="Times New Roman" w:hAnsi="Times New Roman" w:cs="Times New Roman"/>
          <w:sz w:val="23"/>
          <w:szCs w:val="23"/>
        </w:rPr>
        <w:t>William Stansbury</w:t>
      </w:r>
      <w:r w:rsidR="003A2926">
        <w:rPr>
          <w:rFonts w:ascii="Times New Roman" w:hAnsi="Times New Roman" w:cs="Times New Roman"/>
          <w:sz w:val="23"/>
          <w:szCs w:val="23"/>
        </w:rPr>
        <w:t xml:space="preserve"> who has </w:t>
      </w:r>
      <w:r w:rsidR="003A2926">
        <w:rPr>
          <w:rFonts w:ascii="Times New Roman" w:hAnsi="Times New Roman" w:cs="Times New Roman"/>
          <w:sz w:val="23"/>
          <w:szCs w:val="23"/>
        </w:rPr>
        <w:lastRenderedPageBreak/>
        <w:t xml:space="preserve">financed the counsel for </w:t>
      </w:r>
      <w:r w:rsidR="00A64B4B">
        <w:rPr>
          <w:rFonts w:ascii="Times New Roman" w:hAnsi="Times New Roman" w:cs="Times New Roman"/>
          <w:sz w:val="23"/>
          <w:szCs w:val="23"/>
        </w:rPr>
        <w:t xml:space="preserve">the Illinois </w:t>
      </w:r>
      <w:r w:rsidR="00242BE2">
        <w:rPr>
          <w:rFonts w:ascii="Times New Roman" w:hAnsi="Times New Roman" w:cs="Times New Roman"/>
          <w:sz w:val="23"/>
          <w:szCs w:val="23"/>
        </w:rPr>
        <w:t>i</w:t>
      </w:r>
      <w:r w:rsidR="00A64B4B">
        <w:rPr>
          <w:rFonts w:ascii="Times New Roman" w:hAnsi="Times New Roman" w:cs="Times New Roman"/>
          <w:sz w:val="23"/>
          <w:szCs w:val="23"/>
        </w:rPr>
        <w:t xml:space="preserve">nsurance </w:t>
      </w:r>
      <w:r w:rsidR="00242BE2">
        <w:rPr>
          <w:rFonts w:ascii="Times New Roman" w:hAnsi="Times New Roman" w:cs="Times New Roman"/>
          <w:sz w:val="23"/>
          <w:szCs w:val="23"/>
        </w:rPr>
        <w:t>l</w:t>
      </w:r>
      <w:r w:rsidR="00A64B4B">
        <w:rPr>
          <w:rFonts w:ascii="Times New Roman" w:hAnsi="Times New Roman" w:cs="Times New Roman"/>
          <w:sz w:val="23"/>
          <w:szCs w:val="23"/>
        </w:rPr>
        <w:t>itigation</w:t>
      </w:r>
      <w:r w:rsidR="00242BE2">
        <w:rPr>
          <w:rFonts w:ascii="Times New Roman" w:hAnsi="Times New Roman" w:cs="Times New Roman"/>
          <w:sz w:val="23"/>
          <w:szCs w:val="23"/>
        </w:rPr>
        <w:t xml:space="preserve"> to this point</w:t>
      </w:r>
      <w:r w:rsidR="00A64B4B">
        <w:rPr>
          <w:rFonts w:ascii="Times New Roman" w:hAnsi="Times New Roman" w:cs="Times New Roman"/>
          <w:sz w:val="23"/>
          <w:szCs w:val="23"/>
        </w:rPr>
        <w:t xml:space="preserve"> on his own dime to protect </w:t>
      </w:r>
      <w:r w:rsidR="00242BE2">
        <w:rPr>
          <w:rFonts w:ascii="Times New Roman" w:hAnsi="Times New Roman" w:cs="Times New Roman"/>
          <w:sz w:val="23"/>
          <w:szCs w:val="23"/>
        </w:rPr>
        <w:t xml:space="preserve">his interests of himself as a Creditor and </w:t>
      </w:r>
      <w:r w:rsidR="003A2926">
        <w:rPr>
          <w:rFonts w:ascii="Times New Roman" w:hAnsi="Times New Roman" w:cs="Times New Roman"/>
          <w:sz w:val="23"/>
          <w:szCs w:val="23"/>
        </w:rPr>
        <w:t>the beneficiaries</w:t>
      </w:r>
      <w:r w:rsidR="00242BE2">
        <w:rPr>
          <w:rFonts w:ascii="Times New Roman" w:hAnsi="Times New Roman" w:cs="Times New Roman"/>
          <w:sz w:val="23"/>
          <w:szCs w:val="23"/>
        </w:rPr>
        <w:t xml:space="preserve"> of the Simon Estate and Simon Trust,</w:t>
      </w:r>
      <w:r w:rsidR="00A64B4B">
        <w:rPr>
          <w:rFonts w:ascii="Times New Roman" w:hAnsi="Times New Roman" w:cs="Times New Roman"/>
          <w:sz w:val="23"/>
          <w:szCs w:val="23"/>
        </w:rPr>
        <w:t xml:space="preserve"> </w:t>
      </w:r>
      <w:r w:rsidR="000A7010">
        <w:rPr>
          <w:rFonts w:ascii="Times New Roman" w:hAnsi="Times New Roman" w:cs="Times New Roman"/>
          <w:sz w:val="23"/>
          <w:szCs w:val="23"/>
        </w:rPr>
        <w:t>(iii)</w:t>
      </w:r>
      <w:r w:rsidR="00D0656A">
        <w:rPr>
          <w:rFonts w:ascii="Times New Roman" w:hAnsi="Times New Roman" w:cs="Times New Roman"/>
          <w:sz w:val="23"/>
          <w:szCs w:val="23"/>
        </w:rPr>
        <w:t xml:space="preserve"> </w:t>
      </w:r>
      <w:r w:rsidR="00596ACD">
        <w:rPr>
          <w:rFonts w:ascii="Times New Roman" w:hAnsi="Times New Roman" w:cs="Times New Roman"/>
          <w:sz w:val="23"/>
          <w:szCs w:val="23"/>
        </w:rPr>
        <w:t xml:space="preserve">Stansbury’s counsel </w:t>
      </w:r>
      <w:r w:rsidR="00183610">
        <w:rPr>
          <w:rFonts w:ascii="Times New Roman" w:hAnsi="Times New Roman" w:cs="Times New Roman"/>
          <w:sz w:val="23"/>
          <w:szCs w:val="23"/>
        </w:rPr>
        <w:t>Peter Feaman, Esq.</w:t>
      </w:r>
      <w:r w:rsidR="00242BE2">
        <w:rPr>
          <w:rFonts w:ascii="Times New Roman" w:hAnsi="Times New Roman" w:cs="Times New Roman"/>
          <w:sz w:val="23"/>
          <w:szCs w:val="23"/>
        </w:rPr>
        <w:t xml:space="preserve"> for preparing the court filings to get independent representation</w:t>
      </w:r>
      <w:r w:rsidR="000A7010">
        <w:rPr>
          <w:rFonts w:ascii="Times New Roman" w:hAnsi="Times New Roman" w:cs="Times New Roman"/>
          <w:sz w:val="23"/>
          <w:szCs w:val="23"/>
        </w:rPr>
        <w:t>, (iv)</w:t>
      </w:r>
      <w:r w:rsidR="00183610">
        <w:rPr>
          <w:rFonts w:ascii="Times New Roman" w:hAnsi="Times New Roman" w:cs="Times New Roman"/>
          <w:sz w:val="23"/>
          <w:szCs w:val="23"/>
        </w:rPr>
        <w:t xml:space="preserve"> </w:t>
      </w:r>
      <w:r w:rsidR="00D0656A">
        <w:rPr>
          <w:rFonts w:ascii="Times New Roman" w:hAnsi="Times New Roman" w:cs="Times New Roman"/>
          <w:sz w:val="23"/>
          <w:szCs w:val="23"/>
        </w:rPr>
        <w:t>Benjamin Brown</w:t>
      </w:r>
      <w:r w:rsidR="00183610">
        <w:rPr>
          <w:rFonts w:ascii="Times New Roman" w:hAnsi="Times New Roman" w:cs="Times New Roman"/>
          <w:sz w:val="23"/>
          <w:szCs w:val="23"/>
        </w:rPr>
        <w:t>, Esq.</w:t>
      </w:r>
      <w:r w:rsidR="00D0656A">
        <w:rPr>
          <w:rFonts w:ascii="Times New Roman" w:hAnsi="Times New Roman" w:cs="Times New Roman"/>
          <w:sz w:val="23"/>
          <w:szCs w:val="23"/>
        </w:rPr>
        <w:t xml:space="preserve"> </w:t>
      </w:r>
      <w:r w:rsidR="00242BE2">
        <w:rPr>
          <w:rFonts w:ascii="Times New Roman" w:hAnsi="Times New Roman" w:cs="Times New Roman"/>
          <w:sz w:val="23"/>
          <w:szCs w:val="23"/>
        </w:rPr>
        <w:t>for acting as Curator and Administrator Ad Litem to get independent representation to represent in the federal court</w:t>
      </w:r>
      <w:r w:rsidR="000A7010">
        <w:rPr>
          <w:rFonts w:ascii="Times New Roman" w:hAnsi="Times New Roman" w:cs="Times New Roman"/>
          <w:sz w:val="23"/>
          <w:szCs w:val="23"/>
        </w:rPr>
        <w:t xml:space="preserve"> and Brian O’Connell, Esq. who has taken over the as Personal Representative, </w:t>
      </w:r>
      <w:r w:rsidR="001953AF">
        <w:rPr>
          <w:rFonts w:ascii="Times New Roman" w:hAnsi="Times New Roman" w:cs="Times New Roman"/>
          <w:sz w:val="23"/>
          <w:szCs w:val="23"/>
        </w:rPr>
        <w:t>the Estate is now</w:t>
      </w:r>
      <w:r w:rsidR="000A7010">
        <w:rPr>
          <w:rFonts w:ascii="Times New Roman" w:hAnsi="Times New Roman" w:cs="Times New Roman"/>
          <w:sz w:val="23"/>
          <w:szCs w:val="23"/>
        </w:rPr>
        <w:t xml:space="preserve"> finally after two years</w:t>
      </w:r>
      <w:r w:rsidR="001953AF">
        <w:rPr>
          <w:rFonts w:ascii="Times New Roman" w:hAnsi="Times New Roman" w:cs="Times New Roman"/>
          <w:sz w:val="23"/>
          <w:szCs w:val="23"/>
        </w:rPr>
        <w:t xml:space="preserve"> represented</w:t>
      </w:r>
      <w:r w:rsidR="003A2926">
        <w:rPr>
          <w:rFonts w:ascii="Times New Roman" w:hAnsi="Times New Roman" w:cs="Times New Roman"/>
          <w:sz w:val="23"/>
          <w:szCs w:val="23"/>
        </w:rPr>
        <w:t xml:space="preserve"> by counsel</w:t>
      </w:r>
      <w:r w:rsidR="000A7010">
        <w:rPr>
          <w:rFonts w:ascii="Times New Roman" w:hAnsi="Times New Roman" w:cs="Times New Roman"/>
          <w:sz w:val="23"/>
          <w:szCs w:val="23"/>
        </w:rPr>
        <w:t xml:space="preserve">, </w:t>
      </w:r>
      <w:r>
        <w:rPr>
          <w:rFonts w:ascii="Times New Roman" w:hAnsi="Times New Roman" w:cs="Times New Roman"/>
          <w:sz w:val="23"/>
          <w:szCs w:val="23"/>
        </w:rPr>
        <w:t xml:space="preserve"> </w:t>
      </w:r>
      <w:r w:rsidR="000A7010" w:rsidRPr="000A7010">
        <w:rPr>
          <w:rFonts w:ascii="Times New Roman" w:hAnsi="Times New Roman" w:cs="Times New Roman"/>
          <w:sz w:val="23"/>
          <w:szCs w:val="23"/>
        </w:rPr>
        <w:t xml:space="preserve">James J. </w:t>
      </w:r>
      <w:proofErr w:type="spellStart"/>
      <w:r w:rsidR="000A7010" w:rsidRPr="000A7010">
        <w:rPr>
          <w:rFonts w:ascii="Times New Roman" w:hAnsi="Times New Roman" w:cs="Times New Roman"/>
          <w:sz w:val="23"/>
          <w:szCs w:val="23"/>
        </w:rPr>
        <w:t>Stamos</w:t>
      </w:r>
      <w:proofErr w:type="spellEnd"/>
      <w:r w:rsidR="000A7010">
        <w:rPr>
          <w:rFonts w:ascii="Times New Roman" w:hAnsi="Times New Roman" w:cs="Times New Roman"/>
          <w:sz w:val="23"/>
          <w:szCs w:val="23"/>
        </w:rPr>
        <w:t xml:space="preserve">, Esq. </w:t>
      </w:r>
      <w:r>
        <w:rPr>
          <w:rFonts w:ascii="Times New Roman" w:hAnsi="Times New Roman" w:cs="Times New Roman"/>
          <w:sz w:val="23"/>
          <w:szCs w:val="23"/>
        </w:rPr>
        <w:t xml:space="preserve">in the </w:t>
      </w:r>
      <w:r w:rsidR="00596ACD">
        <w:rPr>
          <w:rFonts w:ascii="Times New Roman" w:hAnsi="Times New Roman" w:cs="Times New Roman"/>
          <w:sz w:val="23"/>
          <w:szCs w:val="23"/>
        </w:rPr>
        <w:t xml:space="preserve">federal </w:t>
      </w:r>
      <w:r w:rsidR="000A7010">
        <w:rPr>
          <w:rFonts w:ascii="Times New Roman" w:hAnsi="Times New Roman" w:cs="Times New Roman"/>
          <w:sz w:val="23"/>
          <w:szCs w:val="23"/>
        </w:rPr>
        <w:t>insurance litigation</w:t>
      </w:r>
      <w:r w:rsidR="001953AF">
        <w:rPr>
          <w:rFonts w:ascii="Times New Roman" w:hAnsi="Times New Roman" w:cs="Times New Roman"/>
          <w:sz w:val="23"/>
          <w:szCs w:val="23"/>
        </w:rPr>
        <w:t>.</w:t>
      </w:r>
      <w:r w:rsidR="00596ACD">
        <w:rPr>
          <w:rFonts w:ascii="Times New Roman" w:hAnsi="Times New Roman" w:cs="Times New Roman"/>
          <w:sz w:val="23"/>
          <w:szCs w:val="23"/>
        </w:rPr>
        <w:t xml:space="preserve">  </w:t>
      </w:r>
    </w:p>
    <w:p w:rsidR="00A64B4B"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while the Estate is now represented in the Illinois Litigation, none of the grandchildren have independent counsel representing them and</w:t>
      </w:r>
      <w:r w:rsidR="00A64B4B">
        <w:rPr>
          <w:rFonts w:ascii="Times New Roman" w:hAnsi="Times New Roman" w:cs="Times New Roman"/>
          <w:sz w:val="23"/>
          <w:szCs w:val="23"/>
        </w:rPr>
        <w:t xml:space="preserve"> their interests.</w:t>
      </w:r>
    </w:p>
    <w:p w:rsidR="00596ACD"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grandchildren</w:t>
      </w:r>
      <w:r w:rsidR="001C312E">
        <w:rPr>
          <w:rFonts w:ascii="Times New Roman" w:hAnsi="Times New Roman" w:cs="Times New Roman"/>
          <w:sz w:val="23"/>
          <w:szCs w:val="23"/>
        </w:rPr>
        <w:t>’</w:t>
      </w:r>
      <w:r>
        <w:rPr>
          <w:rFonts w:ascii="Times New Roman" w:hAnsi="Times New Roman" w:cs="Times New Roman"/>
          <w:sz w:val="23"/>
          <w:szCs w:val="23"/>
        </w:rPr>
        <w:t>s interests are not being represented because it would be opposite their parents’ interests in that litigation</w:t>
      </w:r>
      <w:r w:rsidR="00C4143C">
        <w:rPr>
          <w:rFonts w:ascii="Times New Roman" w:hAnsi="Times New Roman" w:cs="Times New Roman"/>
          <w:sz w:val="23"/>
          <w:szCs w:val="23"/>
        </w:rPr>
        <w:t>, a beyond obvious and non waivable conflict</w:t>
      </w:r>
      <w:r>
        <w:rPr>
          <w:rFonts w:ascii="Times New Roman" w:hAnsi="Times New Roman" w:cs="Times New Roman"/>
          <w:sz w:val="23"/>
          <w:szCs w:val="23"/>
        </w:rPr>
        <w:t xml:space="preserve"> and so Eliot is unsure if the</w:t>
      </w:r>
      <w:r w:rsidR="00B13AD5">
        <w:rPr>
          <w:rFonts w:ascii="Times New Roman" w:hAnsi="Times New Roman" w:cs="Times New Roman"/>
          <w:sz w:val="23"/>
          <w:szCs w:val="23"/>
        </w:rPr>
        <w:t xml:space="preserve"> grandchildren</w:t>
      </w:r>
      <w:r>
        <w:rPr>
          <w:rFonts w:ascii="Times New Roman" w:hAnsi="Times New Roman" w:cs="Times New Roman"/>
          <w:sz w:val="23"/>
          <w:szCs w:val="23"/>
        </w:rPr>
        <w:t xml:space="preserve"> are even aware they have interests. </w:t>
      </w:r>
    </w:p>
    <w:p w:rsidR="00C4143C"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should be noted that TED’s children’s ALLEGED counsel</w:t>
      </w:r>
      <w:r w:rsidR="002871E6">
        <w:rPr>
          <w:rFonts w:ascii="Times New Roman" w:hAnsi="Times New Roman" w:cs="Times New Roman"/>
          <w:sz w:val="23"/>
          <w:szCs w:val="23"/>
        </w:rPr>
        <w:t>,</w:t>
      </w:r>
      <w:r>
        <w:rPr>
          <w:rFonts w:ascii="Times New Roman" w:hAnsi="Times New Roman" w:cs="Times New Roman"/>
          <w:sz w:val="23"/>
          <w:szCs w:val="23"/>
        </w:rPr>
        <w:t xml:space="preserve"> </w:t>
      </w:r>
      <w:r w:rsidRPr="00AE61EF">
        <w:rPr>
          <w:rFonts w:ascii="Times New Roman" w:hAnsi="Times New Roman" w:cs="Times New Roman"/>
          <w:sz w:val="23"/>
          <w:szCs w:val="23"/>
        </w:rPr>
        <w:t>John P. Morrissey, Esq.</w:t>
      </w:r>
      <w:r>
        <w:rPr>
          <w:rFonts w:ascii="Times New Roman" w:hAnsi="Times New Roman" w:cs="Times New Roman"/>
          <w:sz w:val="23"/>
          <w:szCs w:val="23"/>
        </w:rPr>
        <w:t>, also argued against the interests of his alleged clients</w:t>
      </w:r>
      <w:r w:rsidR="00C4143C">
        <w:rPr>
          <w:rFonts w:ascii="Times New Roman" w:hAnsi="Times New Roman" w:cs="Times New Roman"/>
          <w:sz w:val="23"/>
          <w:szCs w:val="23"/>
        </w:rPr>
        <w:t xml:space="preserve"> to receive the benefits</w:t>
      </w:r>
      <w:r>
        <w:rPr>
          <w:rFonts w:ascii="Times New Roman" w:hAnsi="Times New Roman" w:cs="Times New Roman"/>
          <w:sz w:val="23"/>
          <w:szCs w:val="23"/>
        </w:rPr>
        <w:t xml:space="preserve">, in efforts to block the Estate </w:t>
      </w:r>
      <w:r w:rsidR="00C4143C">
        <w:rPr>
          <w:rFonts w:ascii="Times New Roman" w:hAnsi="Times New Roman" w:cs="Times New Roman"/>
          <w:sz w:val="23"/>
          <w:szCs w:val="23"/>
        </w:rPr>
        <w:t xml:space="preserve">beneficiaries, his clients, </w:t>
      </w:r>
      <w:r>
        <w:rPr>
          <w:rFonts w:ascii="Times New Roman" w:hAnsi="Times New Roman" w:cs="Times New Roman"/>
          <w:sz w:val="23"/>
          <w:szCs w:val="23"/>
        </w:rPr>
        <w:t>from representation</w:t>
      </w:r>
      <w:r w:rsidR="00C4143C">
        <w:rPr>
          <w:rFonts w:ascii="Times New Roman" w:hAnsi="Times New Roman" w:cs="Times New Roman"/>
          <w:sz w:val="23"/>
          <w:szCs w:val="23"/>
        </w:rPr>
        <w:t xml:space="preserve"> in the Illinois insurance litigations.  </w:t>
      </w:r>
    </w:p>
    <w:p w:rsidR="00290929" w:rsidRDefault="00C4143C"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Morrissey </w:t>
      </w:r>
      <w:r w:rsidR="00AE61EF">
        <w:rPr>
          <w:rFonts w:ascii="Times New Roman" w:hAnsi="Times New Roman" w:cs="Times New Roman"/>
          <w:sz w:val="23"/>
          <w:szCs w:val="23"/>
        </w:rPr>
        <w:t xml:space="preserve">was questioned about this conflict by Judge Colin in a hearing as to why he was arguing against the interests of his </w:t>
      </w:r>
      <w:r w:rsidR="00290929">
        <w:rPr>
          <w:rFonts w:ascii="Times New Roman" w:hAnsi="Times New Roman" w:cs="Times New Roman"/>
          <w:sz w:val="23"/>
          <w:szCs w:val="23"/>
        </w:rPr>
        <w:t xml:space="preserve">alleged </w:t>
      </w:r>
      <w:r w:rsidR="00AE61EF">
        <w:rPr>
          <w:rFonts w:ascii="Times New Roman" w:hAnsi="Times New Roman" w:cs="Times New Roman"/>
          <w:sz w:val="23"/>
          <w:szCs w:val="23"/>
        </w:rPr>
        <w:t>client</w:t>
      </w:r>
      <w:r w:rsidR="00290929">
        <w:rPr>
          <w:rFonts w:ascii="Times New Roman" w:hAnsi="Times New Roman" w:cs="Times New Roman"/>
          <w:sz w:val="23"/>
          <w:szCs w:val="23"/>
        </w:rPr>
        <w:t>s</w:t>
      </w:r>
      <w:r>
        <w:rPr>
          <w:rFonts w:ascii="Times New Roman" w:hAnsi="Times New Roman" w:cs="Times New Roman"/>
          <w:sz w:val="23"/>
          <w:szCs w:val="23"/>
        </w:rPr>
        <w:t xml:space="preserve">.  </w:t>
      </w:r>
      <w:r w:rsidR="00AE61EF">
        <w:rPr>
          <w:rFonts w:ascii="Times New Roman" w:hAnsi="Times New Roman" w:cs="Times New Roman"/>
          <w:sz w:val="23"/>
          <w:szCs w:val="23"/>
        </w:rPr>
        <w:t>Morrissey stated he had not talked to his clients about waiving their interests in the policy</w:t>
      </w:r>
      <w:r w:rsidR="00290929">
        <w:rPr>
          <w:rFonts w:ascii="Times New Roman" w:hAnsi="Times New Roman" w:cs="Times New Roman"/>
          <w:sz w:val="23"/>
          <w:szCs w:val="23"/>
        </w:rPr>
        <w:t>, while having already argued against their interests</w:t>
      </w:r>
      <w:r w:rsidR="00AE61EF">
        <w:rPr>
          <w:rFonts w:ascii="Times New Roman" w:hAnsi="Times New Roman" w:cs="Times New Roman"/>
          <w:sz w:val="23"/>
          <w:szCs w:val="23"/>
        </w:rPr>
        <w:t>.  This indicates that Morrissey may in fact be working for TED</w:t>
      </w:r>
      <w:r w:rsidR="00A30D03">
        <w:rPr>
          <w:rFonts w:ascii="Times New Roman" w:hAnsi="Times New Roman" w:cs="Times New Roman"/>
          <w:sz w:val="23"/>
          <w:szCs w:val="23"/>
        </w:rPr>
        <w:t>’s best interest</w:t>
      </w:r>
      <w:r w:rsidR="00AE61EF">
        <w:rPr>
          <w:rFonts w:ascii="Times New Roman" w:hAnsi="Times New Roman" w:cs="Times New Roman"/>
          <w:sz w:val="23"/>
          <w:szCs w:val="23"/>
        </w:rPr>
        <w:t xml:space="preserve"> </w:t>
      </w:r>
      <w:r w:rsidR="00A30D03">
        <w:rPr>
          <w:rFonts w:ascii="Times New Roman" w:hAnsi="Times New Roman" w:cs="Times New Roman"/>
          <w:sz w:val="23"/>
          <w:szCs w:val="23"/>
        </w:rPr>
        <w:t>and not his children.</w:t>
      </w:r>
      <w:r w:rsidR="002871E6">
        <w:rPr>
          <w:rFonts w:ascii="Times New Roman" w:hAnsi="Times New Roman" w:cs="Times New Roman"/>
          <w:sz w:val="23"/>
          <w:szCs w:val="23"/>
        </w:rPr>
        <w:t xml:space="preserve"> </w:t>
      </w:r>
      <w:r w:rsidR="00F705D7">
        <w:rPr>
          <w:rFonts w:ascii="Times New Roman" w:hAnsi="Times New Roman" w:cs="Times New Roman"/>
          <w:sz w:val="23"/>
          <w:szCs w:val="23"/>
        </w:rPr>
        <w:t xml:space="preserve"> </w:t>
      </w:r>
    </w:p>
    <w:p w:rsidR="00AE61EF"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F705D7">
        <w:rPr>
          <w:rFonts w:ascii="Times New Roman" w:hAnsi="Times New Roman" w:cs="Times New Roman"/>
          <w:sz w:val="23"/>
          <w:szCs w:val="23"/>
        </w:rPr>
        <w:t xml:space="preserve">he Court realizing that Morrissey was representing against the interests of his clients catches him in the act </w:t>
      </w:r>
      <w:r>
        <w:rPr>
          <w:rFonts w:ascii="Times New Roman" w:hAnsi="Times New Roman" w:cs="Times New Roman"/>
          <w:sz w:val="23"/>
          <w:szCs w:val="23"/>
        </w:rPr>
        <w:t xml:space="preserve">in a hearing </w:t>
      </w:r>
      <w:r w:rsidR="00F705D7">
        <w:rPr>
          <w:rFonts w:ascii="Times New Roman" w:hAnsi="Times New Roman" w:cs="Times New Roman"/>
          <w:sz w:val="23"/>
          <w:szCs w:val="23"/>
        </w:rPr>
        <w:t xml:space="preserve">as the following </w:t>
      </w:r>
      <w:r>
        <w:rPr>
          <w:rFonts w:ascii="Times New Roman" w:hAnsi="Times New Roman" w:cs="Times New Roman"/>
          <w:sz w:val="23"/>
          <w:szCs w:val="23"/>
        </w:rPr>
        <w:t xml:space="preserve">hearing </w:t>
      </w:r>
      <w:r w:rsidR="00F705D7">
        <w:rPr>
          <w:rFonts w:ascii="Times New Roman" w:hAnsi="Times New Roman" w:cs="Times New Roman"/>
          <w:sz w:val="23"/>
          <w:szCs w:val="23"/>
        </w:rPr>
        <w:t>excerpt exhibits;</w:t>
      </w:r>
    </w:p>
    <w:tbl>
      <w:tblPr>
        <w:tblStyle w:val="TableGrid"/>
        <w:tblW w:w="9450" w:type="dxa"/>
        <w:tblInd w:w="468" w:type="dxa"/>
        <w:tblLook w:val="04A0" w:firstRow="1" w:lastRow="0" w:firstColumn="1" w:lastColumn="0" w:noHBand="0" w:noVBand="1"/>
      </w:tblPr>
      <w:tblGrid>
        <w:gridCol w:w="5040"/>
        <w:gridCol w:w="4410"/>
      </w:tblGrid>
      <w:tr w:rsidR="00290929" w:rsidTr="00290929">
        <w:tc>
          <w:tcPr>
            <w:tcW w:w="504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THE COURT: You represent, Mr. Morrissey,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who?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4 MR. MORRISSEY: I represent the four</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grandchildren</w:t>
            </w:r>
            <w:proofErr w:type="gramEnd"/>
            <w:r w:rsidRPr="00290929">
              <w:rPr>
                <w:rFonts w:ascii="Times New Roman" w:hAnsi="Times New Roman" w:cs="Times New Roman"/>
                <w:sz w:val="20"/>
                <w:szCs w:val="20"/>
              </w:rPr>
              <w: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THE COURT: Who, according to Mr. Feaman,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7 may benefit if this money comes to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MR. MORRISSEY: Correct.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THE COURT: So the way the case is being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litigated now –is the only plaintiff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Simon Bernstein Irrevocable Insurance Trust vs.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life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MR. MORRISSEY: Well –</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THE COURT: That's the way the style of</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the</w:t>
            </w:r>
            <w:proofErr w:type="gramEnd"/>
            <w:r w:rsidRPr="00290929">
              <w:rPr>
                <w:rFonts w:ascii="Times New Roman" w:hAnsi="Times New Roman" w:cs="Times New Roman"/>
                <w:sz w:val="20"/>
                <w:szCs w:val="20"/>
              </w:rPr>
              <w:t xml:space="preserve"> case is. Are there more plaintiffs than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that?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FEAMAN: They amended subsequently and</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joined the adult four of the five of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adult children were joined as plaintiffs.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COURT: And who is representing them?</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MR. FEAMAN: Somebody up in Chicago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that action.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THE COURT: Okay.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24 MR. ROSE: I think technically the lawsuit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was started by the trust against the insurance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company. The insurance company filed 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interpleaded, probably by counterclaim. My</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understanding is, subject to someone correcting</w:t>
            </w:r>
          </w:p>
        </w:tc>
        <w:tc>
          <w:tcPr>
            <w:tcW w:w="441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4 me, the insurance company was granted</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interpleader</w:t>
            </w:r>
            <w:proofErr w:type="gramEnd"/>
            <w:r w:rsidRPr="00290929">
              <w:rPr>
                <w:rFonts w:ascii="Times New Roman" w:hAnsi="Times New Roman" w:cs="Times New Roman"/>
                <w:sz w:val="20"/>
                <w:szCs w:val="20"/>
              </w:rPr>
              <w:t>. They put the funds in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registry of the court. The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is out of the case and even though you have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original style what's left is people asserting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9 a claim to the proceeds.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Eliot is there, I think, advocating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claim on behalf of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COURT: Eliot is prose. I want -we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recognize that. From Mr. Morrissey’s point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view, do you take a position that your clients,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grandchildren, may have an interest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these monies?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MORRISSEY: No -well,</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our position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is the following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THE COURT: That question first.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MR. MORRISSEY: our position -no,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behalf of the four grandchildren.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THE COURT: You waive any -on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behalf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those children you waive any claim to that</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24 money?</w:t>
            </w:r>
            <w:proofErr w:type="gramEnd"/>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25 MR. MORRISSEY: I'm not going to waive on</w:t>
            </w:r>
          </w:p>
          <w:p w:rsidR="00290929" w:rsidRPr="00290929" w:rsidRDefault="00290929" w:rsidP="00290929">
            <w:pPr>
              <w:autoSpaceDE w:val="0"/>
              <w:autoSpaceDN w:val="0"/>
              <w:adjustRightInd w:val="0"/>
              <w:rPr>
                <w:rFonts w:ascii="Times New Roman" w:hAnsi="Times New Roman" w:cs="Times New Roman"/>
                <w:sz w:val="20"/>
                <w:szCs w:val="20"/>
              </w:rPr>
            </w:pP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the record.</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2 THE COURT: You have to stand on one side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3 of the fence or the other on that.</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4 MR. MORRISSEY: Quite honestly, I haven't</w:t>
            </w:r>
          </w:p>
          <w:p w:rsidR="00290929" w:rsidRPr="00290929" w:rsidRDefault="00290929" w:rsidP="00290929">
            <w:pPr>
              <w:autoSpaceDE w:val="0"/>
              <w:autoSpaceDN w:val="0"/>
              <w:adjustRightInd w:val="0"/>
              <w:rPr>
                <w:rFonts w:ascii="Times New Roman" w:hAnsi="Times New Roman" w:cs="Times New Roman"/>
                <w:b/>
                <w:sz w:val="20"/>
                <w:szCs w:val="20"/>
              </w:rPr>
            </w:pPr>
            <w:proofErr w:type="gramStart"/>
            <w:r w:rsidRPr="00290929">
              <w:rPr>
                <w:rFonts w:ascii="Times New Roman" w:hAnsi="Times New Roman" w:cs="Times New Roman"/>
                <w:b/>
                <w:sz w:val="20"/>
                <w:szCs w:val="20"/>
              </w:rPr>
              <w:t>asked</w:t>
            </w:r>
            <w:proofErr w:type="gramEnd"/>
            <w:r w:rsidRPr="00290929">
              <w:rPr>
                <w:rFonts w:ascii="Times New Roman" w:hAnsi="Times New Roman" w:cs="Times New Roman"/>
                <w:b/>
                <w:sz w:val="20"/>
                <w:szCs w:val="20"/>
              </w:rPr>
              <w:t xml:space="preserve"> them that question. I can't waive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6 something on behalf of my clients when I</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b/>
                <w:sz w:val="20"/>
                <w:szCs w:val="20"/>
              </w:rPr>
              <w:t>7 haven't asked them that question point blank.</w:t>
            </w:r>
          </w:p>
        </w:tc>
      </w:tr>
    </w:tbl>
    <w:p w:rsidR="00F705D7" w:rsidRPr="00F705D7" w:rsidRDefault="00F705D7" w:rsidP="00F705D7">
      <w:pPr>
        <w:autoSpaceDE w:val="0"/>
        <w:autoSpaceDN w:val="0"/>
        <w:adjustRightInd w:val="0"/>
        <w:spacing w:after="0" w:line="240" w:lineRule="auto"/>
        <w:ind w:left="1440"/>
        <w:rPr>
          <w:rFonts w:ascii="Times New Roman" w:hAnsi="Times New Roman" w:cs="Times New Roman"/>
          <w:sz w:val="20"/>
          <w:szCs w:val="20"/>
        </w:rPr>
      </w:pPr>
    </w:p>
    <w:p w:rsidR="00A30D03"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o</w:t>
      </w:r>
      <w:r w:rsidR="00D0656A">
        <w:rPr>
          <w:rFonts w:ascii="Times New Roman" w:hAnsi="Times New Roman" w:cs="Times New Roman"/>
          <w:sz w:val="23"/>
          <w:szCs w:val="23"/>
        </w:rPr>
        <w:t xml:space="preserve">nce </w:t>
      </w:r>
      <w:r w:rsidR="00183610">
        <w:rPr>
          <w:rFonts w:ascii="Times New Roman" w:hAnsi="Times New Roman" w:cs="Times New Roman"/>
          <w:sz w:val="23"/>
          <w:szCs w:val="23"/>
        </w:rPr>
        <w:t>TESCHER</w:t>
      </w:r>
      <w:r w:rsidR="00D0656A">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sidR="00D0656A">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matters</w:t>
      </w:r>
      <w:r w:rsidR="00D0656A">
        <w:rPr>
          <w:rFonts w:ascii="Times New Roman" w:hAnsi="Times New Roman" w:cs="Times New Roman"/>
          <w:sz w:val="23"/>
          <w:szCs w:val="23"/>
        </w:rPr>
        <w:t xml:space="preserve"> the Estate was able</w:t>
      </w:r>
      <w:r w:rsidR="00C4143C">
        <w:rPr>
          <w:rFonts w:ascii="Times New Roman" w:hAnsi="Times New Roman" w:cs="Times New Roman"/>
          <w:sz w:val="23"/>
          <w:szCs w:val="23"/>
        </w:rPr>
        <w:t>,</w:t>
      </w:r>
      <w:r w:rsidR="00D0656A">
        <w:rPr>
          <w:rFonts w:ascii="Times New Roman" w:hAnsi="Times New Roman" w:cs="Times New Roman"/>
          <w:sz w:val="23"/>
          <w:szCs w:val="23"/>
        </w:rPr>
        <w:t xml:space="preserve"> by Order of the Court</w:t>
      </w:r>
      <w:r w:rsidR="00C4143C">
        <w:rPr>
          <w:rFonts w:ascii="Times New Roman" w:hAnsi="Times New Roman" w:cs="Times New Roman"/>
          <w:sz w:val="23"/>
          <w:szCs w:val="23"/>
        </w:rPr>
        <w:t>,</w:t>
      </w:r>
      <w:r w:rsidR="00D0656A">
        <w:rPr>
          <w:rFonts w:ascii="Times New Roman" w:hAnsi="Times New Roman" w:cs="Times New Roman"/>
          <w:sz w:val="23"/>
          <w:szCs w:val="23"/>
        </w:rPr>
        <w:t xml:space="preserve"> to retain counsel to intervene in the Federal action </w:t>
      </w:r>
      <w:r w:rsidR="00297965">
        <w:rPr>
          <w:rFonts w:ascii="Times New Roman" w:hAnsi="Times New Roman" w:cs="Times New Roman"/>
          <w:sz w:val="23"/>
          <w:szCs w:val="23"/>
        </w:rPr>
        <w:t xml:space="preserve">to protect </w:t>
      </w:r>
      <w:r w:rsidR="00D0656A">
        <w:rPr>
          <w:rFonts w:ascii="Times New Roman" w:hAnsi="Times New Roman" w:cs="Times New Roman"/>
          <w:sz w:val="23"/>
          <w:szCs w:val="23"/>
        </w:rPr>
        <w:t>the beneficiaries</w:t>
      </w:r>
      <w:r w:rsidR="00D0033F">
        <w:rPr>
          <w:rFonts w:ascii="Times New Roman" w:hAnsi="Times New Roman" w:cs="Times New Roman"/>
          <w:sz w:val="23"/>
          <w:szCs w:val="23"/>
        </w:rPr>
        <w:t xml:space="preserve">.  </w:t>
      </w:r>
    </w:p>
    <w:p w:rsidR="00F705D7"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sidR="00F705D7">
        <w:rPr>
          <w:rFonts w:ascii="Times New Roman" w:hAnsi="Times New Roman" w:cs="Times New Roman"/>
          <w:sz w:val="23"/>
          <w:szCs w:val="23"/>
        </w:rPr>
        <w:t>, despite the best efforts to block the Estate from entry by SPALLINA, TESCHER, TED, ROSE and MORRISSEY</w:t>
      </w:r>
      <w:r w:rsidR="00D0656A">
        <w:rPr>
          <w:rFonts w:ascii="Times New Roman" w:hAnsi="Times New Roman" w:cs="Times New Roman"/>
          <w:sz w:val="23"/>
          <w:szCs w:val="23"/>
        </w:rPr>
        <w:t xml:space="preserve">.  </w:t>
      </w:r>
    </w:p>
    <w:p w:rsidR="00F705D7" w:rsidRDefault="00551344"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496E40">
        <w:rPr>
          <w:rFonts w:ascii="Times New Roman" w:hAnsi="Times New Roman" w:cs="Times New Roman"/>
          <w:sz w:val="24"/>
          <w:szCs w:val="24"/>
        </w:rPr>
        <w:t>More</w:t>
      </w:r>
      <w:r w:rsidR="00D0656A" w:rsidRPr="00496E40">
        <w:rPr>
          <w:rFonts w:ascii="Times New Roman" w:hAnsi="Times New Roman" w:cs="Times New Roman"/>
          <w:sz w:val="24"/>
          <w:szCs w:val="24"/>
        </w:rPr>
        <w:t xml:space="preserve"> </w:t>
      </w:r>
      <w:r w:rsidRPr="00496E40">
        <w:rPr>
          <w:rFonts w:ascii="Times New Roman" w:hAnsi="Times New Roman" w:cs="Times New Roman"/>
          <w:sz w:val="24"/>
          <w:szCs w:val="24"/>
        </w:rPr>
        <w:t xml:space="preserve">importantly, TED'S efforts in the </w:t>
      </w:r>
      <w:r w:rsidR="00C4143C">
        <w:rPr>
          <w:rFonts w:ascii="Times New Roman" w:hAnsi="Times New Roman" w:cs="Times New Roman"/>
          <w:sz w:val="24"/>
          <w:szCs w:val="24"/>
        </w:rPr>
        <w:t>Illinois l</w:t>
      </w:r>
      <w:r w:rsidRPr="00496E40">
        <w:rPr>
          <w:rFonts w:ascii="Times New Roman" w:hAnsi="Times New Roman" w:cs="Times New Roman"/>
          <w:sz w:val="24"/>
          <w:szCs w:val="24"/>
        </w:rPr>
        <w:t xml:space="preserve">ife </w:t>
      </w:r>
      <w:r w:rsidR="00C4143C">
        <w:rPr>
          <w:rFonts w:ascii="Times New Roman" w:hAnsi="Times New Roman" w:cs="Times New Roman"/>
          <w:sz w:val="24"/>
          <w:szCs w:val="24"/>
        </w:rPr>
        <w:t>i</w:t>
      </w:r>
      <w:r w:rsidRPr="00496E40">
        <w:rPr>
          <w:rFonts w:ascii="Times New Roman" w:hAnsi="Times New Roman" w:cs="Times New Roman"/>
          <w:sz w:val="24"/>
          <w:szCs w:val="24"/>
        </w:rPr>
        <w:t xml:space="preserve">nsurance </w:t>
      </w:r>
      <w:r w:rsidR="00C4143C">
        <w:rPr>
          <w:rFonts w:ascii="Times New Roman" w:hAnsi="Times New Roman" w:cs="Times New Roman"/>
          <w:sz w:val="24"/>
          <w:szCs w:val="24"/>
        </w:rPr>
        <w:t>l</w:t>
      </w:r>
      <w:r w:rsidRPr="00496E40">
        <w:rPr>
          <w:rFonts w:ascii="Times New Roman" w:hAnsi="Times New Roman" w:cs="Times New Roman"/>
          <w:sz w:val="24"/>
          <w:szCs w:val="24"/>
        </w:rPr>
        <w:t>itigation are designed to keep the</w:t>
      </w:r>
      <w:r w:rsidR="00183610">
        <w:rPr>
          <w:rFonts w:ascii="Times New Roman" w:hAnsi="Times New Roman" w:cs="Times New Roman"/>
          <w:sz w:val="24"/>
          <w:szCs w:val="24"/>
        </w:rPr>
        <w:t xml:space="preserve"> alleged</w:t>
      </w:r>
      <w:r>
        <w:rPr>
          <w:rFonts w:ascii="Times New Roman" w:hAnsi="Times New Roman" w:cs="Times New Roman"/>
          <w:sz w:val="23"/>
          <w:szCs w:val="23"/>
        </w:rPr>
        <w:t xml:space="preserve"> $1.7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sidR="00F705D7">
        <w:rPr>
          <w:rFonts w:ascii="Times New Roman" w:hAnsi="Times New Roman" w:cs="Times New Roman"/>
          <w:sz w:val="23"/>
          <w:szCs w:val="23"/>
        </w:rPr>
        <w:t xml:space="preserve">.  </w:t>
      </w:r>
    </w:p>
    <w:p w:rsidR="00551344" w:rsidRDefault="00F705D7"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A30D03">
        <w:rPr>
          <w:rFonts w:ascii="Times New Roman" w:hAnsi="Times New Roman" w:cs="Times New Roman"/>
          <w:sz w:val="23"/>
          <w:szCs w:val="23"/>
        </w:rPr>
        <w:t>n fact, TED and his siblings attempted to convert the insurance proceeds without telling Eliot and in fact told Eliot they were seeking an order from this Court to determine the beneficiaries, while simultaneously trying to move it out the back door</w:t>
      </w:r>
      <w:r w:rsidR="002871E6">
        <w:rPr>
          <w:rFonts w:ascii="Times New Roman" w:hAnsi="Times New Roman" w:cs="Times New Roman"/>
          <w:sz w:val="23"/>
          <w:szCs w:val="23"/>
        </w:rPr>
        <w:t xml:space="preserve"> secretly</w:t>
      </w:r>
      <w:r w:rsidR="00551344">
        <w:rPr>
          <w:rFonts w:ascii="Times New Roman" w:hAnsi="Times New Roman" w:cs="Times New Roman"/>
          <w:sz w:val="23"/>
          <w:szCs w:val="23"/>
        </w:rPr>
        <w:t>.</w:t>
      </w:r>
    </w:p>
    <w:p w:rsidR="00A30D03" w:rsidRDefault="00F705D7"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a</w:t>
      </w:r>
      <w:r w:rsidR="00551344">
        <w:rPr>
          <w:rFonts w:ascii="Times New Roman" w:hAnsi="Times New Roman" w:cs="Times New Roman"/>
          <w:sz w:val="23"/>
          <w:szCs w:val="23"/>
        </w:rPr>
        <w:t>s a consequence of the foregoing</w:t>
      </w:r>
      <w:r w:rsidR="00A30D03">
        <w:rPr>
          <w:rFonts w:ascii="Times New Roman" w:hAnsi="Times New Roman" w:cs="Times New Roman"/>
          <w:sz w:val="23"/>
          <w:szCs w:val="23"/>
        </w:rPr>
        <w:t xml:space="preserve"> conflict of interest</w:t>
      </w:r>
      <w:r w:rsidR="002871E6">
        <w:rPr>
          <w:rFonts w:ascii="Times New Roman" w:hAnsi="Times New Roman" w:cs="Times New Roman"/>
          <w:sz w:val="23"/>
          <w:szCs w:val="23"/>
        </w:rPr>
        <w:t xml:space="preserve"> in the Illinois </w:t>
      </w:r>
      <w:r w:rsidR="00C4143C">
        <w:rPr>
          <w:rFonts w:ascii="Times New Roman" w:hAnsi="Times New Roman" w:cs="Times New Roman"/>
          <w:sz w:val="23"/>
          <w:szCs w:val="23"/>
        </w:rPr>
        <w:t>i</w:t>
      </w:r>
      <w:r w:rsidR="002871E6">
        <w:rPr>
          <w:rFonts w:ascii="Times New Roman" w:hAnsi="Times New Roman" w:cs="Times New Roman"/>
          <w:sz w:val="23"/>
          <w:szCs w:val="23"/>
        </w:rPr>
        <w:t xml:space="preserve">nsurance </w:t>
      </w:r>
      <w:r w:rsidR="00C4143C">
        <w:rPr>
          <w:rFonts w:ascii="Times New Roman" w:hAnsi="Times New Roman" w:cs="Times New Roman"/>
          <w:sz w:val="23"/>
          <w:szCs w:val="23"/>
        </w:rPr>
        <w:t>l</w:t>
      </w:r>
      <w:r w:rsidR="002871E6">
        <w:rPr>
          <w:rFonts w:ascii="Times New Roman" w:hAnsi="Times New Roman" w:cs="Times New Roman"/>
          <w:sz w:val="23"/>
          <w:szCs w:val="23"/>
        </w:rPr>
        <w:t>itigation</w:t>
      </w:r>
      <w:r w:rsidR="00551344">
        <w:rPr>
          <w:rFonts w:ascii="Times New Roman" w:hAnsi="Times New Roman" w:cs="Times New Roman"/>
          <w:sz w:val="23"/>
          <w:szCs w:val="23"/>
        </w:rPr>
        <w:t>, 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 xml:space="preserve">2012 Simon </w:t>
      </w:r>
      <w:r w:rsidR="003B1247">
        <w:rPr>
          <w:rFonts w:ascii="Times New Roman" w:hAnsi="Times New Roman" w:cs="Times New Roman"/>
          <w:sz w:val="23"/>
          <w:szCs w:val="23"/>
        </w:rPr>
        <w:t>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 and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297965">
        <w:rPr>
          <w:rFonts w:ascii="Times New Roman" w:hAnsi="Times New Roman" w:cs="Times New Roman"/>
          <w:sz w:val="23"/>
          <w:szCs w:val="23"/>
        </w:rPr>
        <w:t>T</w:t>
      </w:r>
      <w:r>
        <w:rPr>
          <w:rFonts w:ascii="Times New Roman" w:hAnsi="Times New Roman" w:cs="Times New Roman"/>
          <w:sz w:val="23"/>
          <w:szCs w:val="23"/>
        </w:rPr>
        <w:t>ED</w:t>
      </w:r>
      <w:r w:rsidR="00297965">
        <w:rPr>
          <w:rFonts w:ascii="Times New Roman" w:hAnsi="Times New Roman" w:cs="Times New Roman"/>
          <w:sz w:val="23"/>
          <w:szCs w:val="23"/>
        </w:rPr>
        <w:t>’s continued interference is an attempt to redirect</w:t>
      </w:r>
      <w:r w:rsidR="00C4143C">
        <w:rPr>
          <w:rFonts w:ascii="Times New Roman" w:hAnsi="Times New Roman" w:cs="Times New Roman"/>
          <w:sz w:val="23"/>
          <w:szCs w:val="23"/>
        </w:rPr>
        <w:t xml:space="preserve"> these</w:t>
      </w:r>
      <w:r w:rsidR="00297965">
        <w:rPr>
          <w:rFonts w:ascii="Times New Roman" w:hAnsi="Times New Roman" w:cs="Times New Roman"/>
          <w:sz w:val="23"/>
          <w:szCs w:val="23"/>
        </w:rPr>
        <w:t xml:space="preserve"> estate assets to </w:t>
      </w:r>
      <w:r>
        <w:rPr>
          <w:rFonts w:ascii="Times New Roman" w:hAnsi="Times New Roman" w:cs="Times New Roman"/>
          <w:sz w:val="23"/>
          <w:szCs w:val="23"/>
        </w:rPr>
        <w:t>him</w:t>
      </w:r>
      <w:r w:rsidR="00C4143C">
        <w:rPr>
          <w:rFonts w:ascii="Times New Roman" w:hAnsi="Times New Roman" w:cs="Times New Roman"/>
          <w:sz w:val="23"/>
          <w:szCs w:val="23"/>
        </w:rPr>
        <w:t>self</w:t>
      </w:r>
      <w:r w:rsidR="00297965">
        <w:rPr>
          <w:rFonts w:ascii="Times New Roman" w:hAnsi="Times New Roman" w:cs="Times New Roman"/>
          <w:sz w:val="23"/>
          <w:szCs w:val="23"/>
        </w:rPr>
        <w:t xml:space="preserve"> personally and would further damage the estate beneficiaries</w:t>
      </w:r>
      <w:r w:rsidR="004C04DE">
        <w:rPr>
          <w:rFonts w:ascii="Times New Roman" w:hAnsi="Times New Roman" w:cs="Times New Roman"/>
          <w:sz w:val="23"/>
          <w:szCs w:val="23"/>
        </w:rPr>
        <w:t>,</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T</w:t>
      </w:r>
      <w:r w:rsidR="004C04DE">
        <w:rPr>
          <w:rFonts w:ascii="Times New Roman" w:hAnsi="Times New Roman" w:cs="Times New Roman"/>
          <w:sz w:val="23"/>
          <w:szCs w:val="23"/>
        </w:rPr>
        <w:t xml:space="preserve">ED’S interference and obstruction </w:t>
      </w:r>
      <w:r w:rsidR="007216E6">
        <w:rPr>
          <w:rFonts w:ascii="Times New Roman" w:hAnsi="Times New Roman" w:cs="Times New Roman"/>
          <w:sz w:val="23"/>
          <w:szCs w:val="23"/>
        </w:rPr>
        <w:t>has</w:t>
      </w:r>
      <w:r w:rsidR="004C04DE">
        <w:rPr>
          <w:rFonts w:ascii="Times New Roman" w:hAnsi="Times New Roman" w:cs="Times New Roman"/>
          <w:sz w:val="23"/>
          <w:szCs w:val="23"/>
        </w:rPr>
        <w:t xml:space="preserve"> already</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Pr>
          <w:rFonts w:ascii="Times New Roman" w:hAnsi="Times New Roman" w:cs="Times New Roman"/>
          <w:sz w:val="23"/>
          <w:szCs w:val="23"/>
        </w:rPr>
        <w:t xml:space="preserve"> to the Estate and Simon Trusts beneficiaries</w:t>
      </w:r>
      <w:r w:rsidR="004C04DE">
        <w:rPr>
          <w:rFonts w:ascii="Times New Roman" w:hAnsi="Times New Roman" w:cs="Times New Roman"/>
          <w:sz w:val="23"/>
          <w:szCs w:val="23"/>
        </w:rPr>
        <w:t xml:space="preserve">, </w:t>
      </w:r>
      <w:r w:rsidR="002871E6">
        <w:rPr>
          <w:rFonts w:ascii="Times New Roman" w:hAnsi="Times New Roman" w:cs="Times New Roman"/>
          <w:sz w:val="23"/>
          <w:szCs w:val="23"/>
        </w:rPr>
        <w:t>this Court, the Creditor and others</w:t>
      </w:r>
      <w:r>
        <w:rPr>
          <w:rFonts w:ascii="Times New Roman" w:hAnsi="Times New Roman" w:cs="Times New Roman"/>
          <w:sz w:val="23"/>
          <w:szCs w:val="23"/>
        </w:rPr>
        <w:t>, as these efforts to</w:t>
      </w:r>
      <w:r w:rsidR="004C04DE">
        <w:rPr>
          <w:rFonts w:ascii="Times New Roman" w:hAnsi="Times New Roman" w:cs="Times New Roman"/>
          <w:sz w:val="23"/>
          <w:szCs w:val="23"/>
        </w:rPr>
        <w:t xml:space="preserve"> fraudulently</w:t>
      </w:r>
      <w:r>
        <w:rPr>
          <w:rFonts w:ascii="Times New Roman" w:hAnsi="Times New Roman" w:cs="Times New Roman"/>
          <w:sz w:val="23"/>
          <w:szCs w:val="23"/>
        </w:rPr>
        <w:t xml:space="preserve"> move the insurance</w:t>
      </w:r>
      <w:r w:rsidR="002871E6">
        <w:rPr>
          <w:rFonts w:ascii="Times New Roman" w:hAnsi="Times New Roman" w:cs="Times New Roman"/>
          <w:sz w:val="23"/>
          <w:szCs w:val="23"/>
        </w:rPr>
        <w:t xml:space="preserve"> </w:t>
      </w:r>
      <w:r w:rsidR="004C04DE">
        <w:rPr>
          <w:rFonts w:ascii="Times New Roman" w:hAnsi="Times New Roman" w:cs="Times New Roman"/>
          <w:sz w:val="23"/>
          <w:szCs w:val="23"/>
        </w:rPr>
        <w:t xml:space="preserve">proceeds </w:t>
      </w:r>
      <w:r w:rsidR="002871E6">
        <w:rPr>
          <w:rFonts w:ascii="Times New Roman" w:hAnsi="Times New Roman" w:cs="Times New Roman"/>
          <w:sz w:val="23"/>
          <w:szCs w:val="23"/>
        </w:rPr>
        <w:t>and</w:t>
      </w:r>
      <w:r w:rsidR="004C04DE">
        <w:rPr>
          <w:rFonts w:ascii="Times New Roman" w:hAnsi="Times New Roman" w:cs="Times New Roman"/>
          <w:sz w:val="23"/>
          <w:szCs w:val="23"/>
        </w:rPr>
        <w:t xml:space="preserve"> obstruct and interfere with </w:t>
      </w:r>
      <w:r w:rsidR="002871E6">
        <w:rPr>
          <w:rFonts w:ascii="Times New Roman" w:hAnsi="Times New Roman" w:cs="Times New Roman"/>
          <w:sz w:val="23"/>
          <w:szCs w:val="23"/>
        </w:rPr>
        <w:t>the Estate and Trusts</w:t>
      </w:r>
      <w:r w:rsidR="004C04DE">
        <w:rPr>
          <w:rFonts w:ascii="Times New Roman" w:hAnsi="Times New Roman" w:cs="Times New Roman"/>
          <w:sz w:val="23"/>
          <w:szCs w:val="23"/>
        </w:rPr>
        <w:t xml:space="preserve"> interest and </w:t>
      </w:r>
      <w:r w:rsidR="002871E6">
        <w:rPr>
          <w:rFonts w:ascii="Times New Roman" w:hAnsi="Times New Roman" w:cs="Times New Roman"/>
          <w:sz w:val="23"/>
          <w:szCs w:val="23"/>
        </w:rPr>
        <w:t xml:space="preserve">representation </w:t>
      </w:r>
      <w:r>
        <w:rPr>
          <w:rFonts w:ascii="Times New Roman" w:hAnsi="Times New Roman" w:cs="Times New Roman"/>
          <w:sz w:val="23"/>
          <w:szCs w:val="23"/>
        </w:rPr>
        <w:t xml:space="preserve">were </w:t>
      </w:r>
      <w:r w:rsidR="002871E6">
        <w:rPr>
          <w:rFonts w:ascii="Times New Roman" w:hAnsi="Times New Roman" w:cs="Times New Roman"/>
          <w:sz w:val="23"/>
          <w:szCs w:val="23"/>
        </w:rPr>
        <w:t xml:space="preserve">all </w:t>
      </w:r>
      <w:r>
        <w:rPr>
          <w:rFonts w:ascii="Times New Roman" w:hAnsi="Times New Roman" w:cs="Times New Roman"/>
          <w:sz w:val="23"/>
          <w:szCs w:val="23"/>
        </w:rPr>
        <w:t xml:space="preserve">billed to the Estate and </w:t>
      </w:r>
      <w:r w:rsidR="002871E6">
        <w:rPr>
          <w:rFonts w:ascii="Times New Roman" w:hAnsi="Times New Roman" w:cs="Times New Roman"/>
          <w:sz w:val="23"/>
          <w:szCs w:val="23"/>
        </w:rPr>
        <w:t xml:space="preserve">Simon </w:t>
      </w:r>
      <w:r>
        <w:rPr>
          <w:rFonts w:ascii="Times New Roman" w:hAnsi="Times New Roman" w:cs="Times New Roman"/>
          <w:sz w:val="23"/>
          <w:szCs w:val="23"/>
        </w:rPr>
        <w:t>Trusts</w:t>
      </w:r>
      <w:r w:rsidR="00297965">
        <w:rPr>
          <w:rFonts w:ascii="Times New Roman" w:hAnsi="Times New Roman" w:cs="Times New Roman"/>
          <w:sz w:val="23"/>
          <w:szCs w:val="23"/>
        </w:rPr>
        <w:t>.</w:t>
      </w:r>
    </w:p>
    <w:p w:rsidR="00551344"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Additionally, </w:t>
      </w:r>
      <w:r w:rsidR="004C04DE">
        <w:rPr>
          <w:rFonts w:ascii="Times New Roman" w:hAnsi="Times New Roman" w:cs="Times New Roman"/>
          <w:sz w:val="23"/>
          <w:szCs w:val="23"/>
        </w:rPr>
        <w:t>TED’S</w:t>
      </w:r>
      <w:r>
        <w:rPr>
          <w:rFonts w:ascii="Times New Roman" w:hAnsi="Times New Roman" w:cs="Times New Roman"/>
          <w:sz w:val="23"/>
          <w:szCs w:val="23"/>
        </w:rPr>
        <w:t xml:space="preserve">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2d at 1152.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3d 374, 386 (Fla. 3d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2009); </w:t>
      </w:r>
      <w:r>
        <w:rPr>
          <w:rFonts w:ascii="Times New Roman" w:hAnsi="Times New Roman" w:cs="Times New Roman"/>
          <w:i/>
          <w:iCs/>
          <w:sz w:val="23"/>
          <w:szCs w:val="23"/>
        </w:rPr>
        <w:t xml:space="preserve">McCormick v. Cox, </w:t>
      </w:r>
      <w:r>
        <w:rPr>
          <w:rFonts w:ascii="Times New Roman" w:hAnsi="Times New Roman" w:cs="Times New Roman"/>
          <w:sz w:val="23"/>
          <w:szCs w:val="23"/>
        </w:rPr>
        <w:t xml:space="preserve">118 So. 3d 980, 987-88 (Fla. 3d </w:t>
      </w:r>
      <w:proofErr w:type="spellStart"/>
      <w:r>
        <w:rPr>
          <w:rFonts w:ascii="Times New Roman" w:hAnsi="Times New Roman" w:cs="Times New Roman"/>
          <w:sz w:val="23"/>
          <w:szCs w:val="23"/>
        </w:rPr>
        <w:t>DCA</w:t>
      </w:r>
      <w:proofErr w:type="spellEnd"/>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1668BF" w:rsidRPr="004C64C0" w:rsidRDefault="001668BF" w:rsidP="004C64C0">
      <w:pPr>
        <w:pStyle w:val="Heading2"/>
        <w:numPr>
          <w:ilvl w:val="2"/>
          <w:numId w:val="39"/>
        </w:numPr>
        <w:rPr>
          <w:caps w:val="0"/>
          <w:sz w:val="23"/>
          <w:szCs w:val="23"/>
        </w:rPr>
      </w:pPr>
      <w:bookmarkStart w:id="9" w:name="_Toc403195272"/>
      <w:r w:rsidRPr="004C64C0">
        <w:rPr>
          <w:caps w:val="0"/>
          <w:sz w:val="23"/>
          <w:szCs w:val="23"/>
        </w:rPr>
        <w:t xml:space="preserve">TED </w:t>
      </w:r>
      <w:r w:rsidR="00805054" w:rsidRPr="004C64C0">
        <w:rPr>
          <w:caps w:val="0"/>
          <w:sz w:val="23"/>
          <w:szCs w:val="23"/>
        </w:rPr>
        <w:t>IS CONFLICTED WITH BENEFICIARIES</w:t>
      </w:r>
      <w:bookmarkEnd w:id="9"/>
    </w:p>
    <w:p w:rsidR="004C64C0" w:rsidRDefault="004C64C0" w:rsidP="004C64C0">
      <w:pPr>
        <w:pStyle w:val="ListParagraph"/>
        <w:autoSpaceDE w:val="0"/>
        <w:autoSpaceDN w:val="0"/>
        <w:adjustRightInd w:val="0"/>
        <w:spacing w:after="0" w:line="480" w:lineRule="auto"/>
        <w:ind w:left="360"/>
        <w:rPr>
          <w:rFonts w:ascii="Times New Roman" w:hAnsi="Times New Roman" w:cs="Times New Roman"/>
          <w:sz w:val="23"/>
          <w:szCs w:val="23"/>
        </w:rPr>
      </w:pP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allegedly until 48 days prior to Simon’s death, Eliot, Jill and Lisa were the only beneficiaries of the Estates and Trusts of both Simon and Shirley.</w:t>
      </w: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beneficiary class of the Shirley trusts was irrevocable at the time of her death on December 08, 2010 as Eliot, Jill and Lisa as the only beneficiaries and could not thereafter be altered to add or subtract beneficiaries.</w:t>
      </w: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and his attorneys have attempted to claim that Shirley’s beneficiaries have been altered </w:t>
      </w:r>
      <w:r w:rsidR="004C04DE">
        <w:rPr>
          <w:rFonts w:ascii="Times New Roman" w:hAnsi="Times New Roman" w:cs="Times New Roman"/>
          <w:sz w:val="23"/>
          <w:szCs w:val="23"/>
        </w:rPr>
        <w:t>two years after her death allegedly</w:t>
      </w:r>
      <w:r>
        <w:rPr>
          <w:rFonts w:ascii="Times New Roman" w:hAnsi="Times New Roman" w:cs="Times New Roman"/>
          <w:sz w:val="23"/>
          <w:szCs w:val="23"/>
        </w:rPr>
        <w:t xml:space="preserve"> by Simon to include the children of TED and his sister PAMELA, to the </w:t>
      </w:r>
      <w:r w:rsidR="004C04DE">
        <w:rPr>
          <w:rFonts w:ascii="Times New Roman" w:hAnsi="Times New Roman" w:cs="Times New Roman"/>
          <w:sz w:val="23"/>
          <w:szCs w:val="23"/>
        </w:rPr>
        <w:t>disadvantage</w:t>
      </w:r>
      <w:r>
        <w:rPr>
          <w:rFonts w:ascii="Times New Roman" w:hAnsi="Times New Roman" w:cs="Times New Roman"/>
          <w:sz w:val="23"/>
          <w:szCs w:val="23"/>
        </w:rPr>
        <w:t xml:space="preserve"> of Eliot, Jill and Lisa.</w:t>
      </w: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TED and his attorneys have attempted to claim that Simon amended and restated his 2008 Simon L. Bernstein Trust Agreement on July 25, 2012, days before he died, to change the beneficiaries to Simon’s grandchildren</w:t>
      </w:r>
      <w:r w:rsidR="00805054">
        <w:rPr>
          <w:rFonts w:ascii="Times New Roman" w:hAnsi="Times New Roman" w:cs="Times New Roman"/>
          <w:sz w:val="23"/>
          <w:szCs w:val="23"/>
        </w:rPr>
        <w:t>.</w:t>
      </w:r>
    </w:p>
    <w:p w:rsidR="00805054" w:rsidRDefault="000D235C" w:rsidP="0080505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05054">
        <w:rPr>
          <w:rFonts w:ascii="Times New Roman" w:hAnsi="Times New Roman" w:cs="Times New Roman"/>
          <w:sz w:val="23"/>
          <w:szCs w:val="23"/>
        </w:rPr>
        <w:t>That since</w:t>
      </w:r>
      <w:r w:rsidR="00805054" w:rsidRPr="00805054">
        <w:rPr>
          <w:rFonts w:ascii="Times New Roman" w:hAnsi="Times New Roman" w:cs="Times New Roman"/>
          <w:sz w:val="23"/>
          <w:szCs w:val="23"/>
        </w:rPr>
        <w:t xml:space="preserve"> the beneficiaries are now in dispute, </w:t>
      </w:r>
      <w:r w:rsidRPr="00805054">
        <w:rPr>
          <w:rFonts w:ascii="Times New Roman" w:hAnsi="Times New Roman" w:cs="Times New Roman"/>
          <w:sz w:val="23"/>
          <w:szCs w:val="23"/>
        </w:rPr>
        <w:t>whereby TED and his family may receive nothing</w:t>
      </w:r>
      <w:r w:rsidR="00805054">
        <w:rPr>
          <w:rFonts w:ascii="Times New Roman" w:hAnsi="Times New Roman" w:cs="Times New Roman"/>
          <w:sz w:val="23"/>
          <w:szCs w:val="23"/>
        </w:rPr>
        <w:t xml:space="preserve"> in either </w:t>
      </w:r>
      <w:r w:rsidR="006C67D3">
        <w:rPr>
          <w:rFonts w:ascii="Times New Roman" w:hAnsi="Times New Roman" w:cs="Times New Roman"/>
          <w:sz w:val="23"/>
          <w:szCs w:val="23"/>
        </w:rPr>
        <w:t xml:space="preserve">the Simon and Shirley </w:t>
      </w:r>
      <w:r w:rsidR="00805054">
        <w:rPr>
          <w:rFonts w:ascii="Times New Roman" w:hAnsi="Times New Roman" w:cs="Times New Roman"/>
          <w:sz w:val="23"/>
          <w:szCs w:val="23"/>
        </w:rPr>
        <w:t>estate</w:t>
      </w:r>
      <w:r w:rsidR="006C67D3">
        <w:rPr>
          <w:rFonts w:ascii="Times New Roman" w:hAnsi="Times New Roman" w:cs="Times New Roman"/>
          <w:sz w:val="23"/>
          <w:szCs w:val="23"/>
        </w:rPr>
        <w:t>s</w:t>
      </w:r>
      <w:r w:rsidR="00805054">
        <w:rPr>
          <w:rFonts w:ascii="Times New Roman" w:hAnsi="Times New Roman" w:cs="Times New Roman"/>
          <w:sz w:val="23"/>
          <w:szCs w:val="23"/>
        </w:rPr>
        <w:t xml:space="preserve"> or the</w:t>
      </w:r>
      <w:r w:rsidR="006C67D3">
        <w:rPr>
          <w:rFonts w:ascii="Times New Roman" w:hAnsi="Times New Roman" w:cs="Times New Roman"/>
          <w:sz w:val="23"/>
          <w:szCs w:val="23"/>
        </w:rPr>
        <w:t xml:space="preserve">ir </w:t>
      </w:r>
      <w:r w:rsidR="00805054">
        <w:rPr>
          <w:rFonts w:ascii="Times New Roman" w:hAnsi="Times New Roman" w:cs="Times New Roman"/>
          <w:sz w:val="23"/>
          <w:szCs w:val="23"/>
        </w:rPr>
        <w:t>trusts</w:t>
      </w:r>
      <w:r w:rsidRPr="00805054">
        <w:rPr>
          <w:rFonts w:ascii="Times New Roman" w:hAnsi="Times New Roman" w:cs="Times New Roman"/>
          <w:sz w:val="23"/>
          <w:szCs w:val="23"/>
        </w:rPr>
        <w:t>, TED is now absolutely conflicted with beneficiaries and his actions cannot be seen as impartial due to this conflict of interest</w:t>
      </w:r>
      <w:r w:rsidR="006C67D3">
        <w:rPr>
          <w:rFonts w:ascii="Times New Roman" w:hAnsi="Times New Roman" w:cs="Times New Roman"/>
          <w:sz w:val="23"/>
          <w:szCs w:val="23"/>
        </w:rPr>
        <w:t xml:space="preserve"> and therefore he should be removed by this Court</w:t>
      </w:r>
      <w:r w:rsidRPr="00805054">
        <w:rPr>
          <w:rFonts w:ascii="Times New Roman" w:hAnsi="Times New Roman" w:cs="Times New Roman"/>
          <w:sz w:val="23"/>
          <w:szCs w:val="23"/>
        </w:rPr>
        <w:t>.</w:t>
      </w:r>
    </w:p>
    <w:p w:rsidR="00627DA9" w:rsidRDefault="00627DA9" w:rsidP="00627DA9">
      <w:pPr>
        <w:pStyle w:val="Heading2"/>
        <w:numPr>
          <w:ilvl w:val="2"/>
          <w:numId w:val="39"/>
        </w:numPr>
        <w:rPr>
          <w:caps w:val="0"/>
          <w:sz w:val="23"/>
          <w:szCs w:val="23"/>
        </w:rPr>
      </w:pPr>
      <w:r w:rsidRPr="00627DA9">
        <w:rPr>
          <w:caps w:val="0"/>
          <w:sz w:val="23"/>
          <w:szCs w:val="23"/>
        </w:rPr>
        <w:t>TED IS CONFLICTED WITH HIS FORMER COUNSEL</w:t>
      </w:r>
      <w:r w:rsidR="006C67D3">
        <w:rPr>
          <w:caps w:val="0"/>
          <w:sz w:val="23"/>
          <w:szCs w:val="23"/>
        </w:rPr>
        <w:t xml:space="preserve"> AND HIMSELF</w:t>
      </w:r>
    </w:p>
    <w:p w:rsidR="00627DA9" w:rsidRPr="00627DA9" w:rsidRDefault="00627DA9" w:rsidP="00627DA9"/>
    <w:p w:rsidR="00627DA9" w:rsidRDefault="00627DA9" w:rsidP="00627DA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27DA9">
        <w:rPr>
          <w:rFonts w:ascii="Times New Roman" w:hAnsi="Times New Roman" w:cs="Times New Roman"/>
          <w:sz w:val="23"/>
          <w:szCs w:val="23"/>
        </w:rPr>
        <w:t xml:space="preserve">That TED will not prosecute as </w:t>
      </w:r>
      <w:r w:rsidR="006C67D3">
        <w:rPr>
          <w:rFonts w:ascii="Times New Roman" w:hAnsi="Times New Roman" w:cs="Times New Roman"/>
          <w:sz w:val="23"/>
          <w:szCs w:val="23"/>
        </w:rPr>
        <w:t xml:space="preserve">alleged Successor </w:t>
      </w:r>
      <w:r w:rsidRPr="00627DA9">
        <w:rPr>
          <w:rFonts w:ascii="Times New Roman" w:hAnsi="Times New Roman" w:cs="Times New Roman"/>
          <w:sz w:val="23"/>
          <w:szCs w:val="23"/>
        </w:rPr>
        <w:t>Trustee his friends and former counsel TESCHER and SPALLINA</w:t>
      </w:r>
      <w:r w:rsidR="006C67D3">
        <w:rPr>
          <w:rFonts w:ascii="Times New Roman" w:hAnsi="Times New Roman" w:cs="Times New Roman"/>
          <w:sz w:val="23"/>
          <w:szCs w:val="23"/>
        </w:rPr>
        <w:t>,</w:t>
      </w:r>
      <w:r w:rsidRPr="00627DA9">
        <w:rPr>
          <w:rFonts w:ascii="Times New Roman" w:hAnsi="Times New Roman" w:cs="Times New Roman"/>
          <w:sz w:val="23"/>
          <w:szCs w:val="23"/>
        </w:rPr>
        <w:t xml:space="preserve"> although that would be in the Simon Trust’s best interest</w:t>
      </w:r>
      <w:r w:rsidR="006C67D3">
        <w:rPr>
          <w:rFonts w:ascii="Times New Roman" w:hAnsi="Times New Roman" w:cs="Times New Roman"/>
          <w:sz w:val="23"/>
          <w:szCs w:val="23"/>
        </w:rPr>
        <w:t xml:space="preserve">, </w:t>
      </w:r>
      <w:r w:rsidRPr="00627DA9">
        <w:rPr>
          <w:rFonts w:ascii="Times New Roman" w:hAnsi="Times New Roman" w:cs="Times New Roman"/>
          <w:sz w:val="23"/>
          <w:szCs w:val="23"/>
        </w:rPr>
        <w:t xml:space="preserve">as they </w:t>
      </w:r>
      <w:r w:rsidR="006C67D3">
        <w:rPr>
          <w:rFonts w:ascii="Times New Roman" w:hAnsi="Times New Roman" w:cs="Times New Roman"/>
          <w:sz w:val="23"/>
          <w:szCs w:val="23"/>
        </w:rPr>
        <w:t xml:space="preserve">all participated in the </w:t>
      </w:r>
      <w:r w:rsidRPr="00627DA9">
        <w:rPr>
          <w:rFonts w:ascii="Times New Roman" w:hAnsi="Times New Roman" w:cs="Times New Roman"/>
          <w:sz w:val="23"/>
          <w:szCs w:val="23"/>
        </w:rPr>
        <w:t xml:space="preserve">criminal </w:t>
      </w:r>
      <w:r w:rsidR="006C67D3">
        <w:rPr>
          <w:rFonts w:ascii="Times New Roman" w:hAnsi="Times New Roman" w:cs="Times New Roman"/>
          <w:sz w:val="23"/>
          <w:szCs w:val="23"/>
        </w:rPr>
        <w:t xml:space="preserve">misconduct </w:t>
      </w:r>
      <w:r w:rsidRPr="00627DA9">
        <w:rPr>
          <w:rFonts w:ascii="Times New Roman" w:hAnsi="Times New Roman" w:cs="Times New Roman"/>
          <w:sz w:val="23"/>
          <w:szCs w:val="23"/>
        </w:rPr>
        <w:t>to benefit TED and therefore this conflict is further cause for removal of TED.</w:t>
      </w:r>
    </w:p>
    <w:p w:rsidR="00627DA9" w:rsidRDefault="00627DA9" w:rsidP="00627DA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will not prosecute as </w:t>
      </w:r>
      <w:r w:rsidR="006C67D3">
        <w:rPr>
          <w:rFonts w:ascii="Times New Roman" w:hAnsi="Times New Roman" w:cs="Times New Roman"/>
          <w:sz w:val="23"/>
          <w:szCs w:val="23"/>
        </w:rPr>
        <w:t xml:space="preserve">alleged Successor </w:t>
      </w:r>
      <w:r>
        <w:rPr>
          <w:rFonts w:ascii="Times New Roman" w:hAnsi="Times New Roman" w:cs="Times New Roman"/>
          <w:sz w:val="23"/>
          <w:szCs w:val="23"/>
        </w:rPr>
        <w:t>Trustee his friends and former counsel TESCHER and SPALLINA</w:t>
      </w:r>
      <w:r w:rsidR="006C67D3">
        <w:rPr>
          <w:rFonts w:ascii="Times New Roman" w:hAnsi="Times New Roman" w:cs="Times New Roman"/>
          <w:sz w:val="23"/>
          <w:szCs w:val="23"/>
        </w:rPr>
        <w:t>,</w:t>
      </w:r>
      <w:r>
        <w:rPr>
          <w:rFonts w:ascii="Times New Roman" w:hAnsi="Times New Roman" w:cs="Times New Roman"/>
          <w:sz w:val="23"/>
          <w:szCs w:val="23"/>
        </w:rPr>
        <w:t xml:space="preserve"> although it is in the Simon Trust’s best interest, as this could lead</w:t>
      </w:r>
      <w:r w:rsidR="006C67D3">
        <w:rPr>
          <w:rFonts w:ascii="Times New Roman" w:hAnsi="Times New Roman" w:cs="Times New Roman"/>
          <w:sz w:val="23"/>
          <w:szCs w:val="23"/>
        </w:rPr>
        <w:t xml:space="preserve"> to</w:t>
      </w:r>
      <w:r>
        <w:rPr>
          <w:rFonts w:ascii="Times New Roman" w:hAnsi="Times New Roman" w:cs="Times New Roman"/>
          <w:sz w:val="23"/>
          <w:szCs w:val="23"/>
        </w:rPr>
        <w:t xml:space="preserve"> further implications of TED’</w:t>
      </w:r>
      <w:r w:rsidR="006C67D3">
        <w:rPr>
          <w:rFonts w:ascii="Times New Roman" w:hAnsi="Times New Roman" w:cs="Times New Roman"/>
          <w:sz w:val="23"/>
          <w:szCs w:val="23"/>
        </w:rPr>
        <w:t>S</w:t>
      </w:r>
      <w:r>
        <w:rPr>
          <w:rFonts w:ascii="Times New Roman" w:hAnsi="Times New Roman" w:cs="Times New Roman"/>
          <w:sz w:val="23"/>
          <w:szCs w:val="23"/>
        </w:rPr>
        <w:t xml:space="preserve"> involvement in the alleged crimes and civil torts discussed herein.</w:t>
      </w:r>
    </w:p>
    <w:p w:rsidR="006C67D3" w:rsidRPr="00627DA9" w:rsidRDefault="006C67D3" w:rsidP="00627DA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will not prosecute as alleged Successor Trustee himself, either personally or as alleged Successor Trustee, although it is in the Simon Trust’s best interest, as this could lead to further revelations into TED’S involvement in the alleged crimes and civil torts discussed herein.</w:t>
      </w:r>
    </w:p>
    <w:p w:rsidR="00290929" w:rsidRDefault="00290929" w:rsidP="001E6E8F">
      <w:pPr>
        <w:pStyle w:val="Heading2"/>
        <w:numPr>
          <w:ilvl w:val="0"/>
          <w:numId w:val="39"/>
        </w:numPr>
      </w:pPr>
      <w:bookmarkStart w:id="10" w:name="_Toc403195273"/>
      <w:r w:rsidRPr="0007208B">
        <w:t>ADVERSE INTERESTS WITH BENEFICIARIES</w:t>
      </w:r>
      <w:bookmarkEnd w:id="10"/>
    </w:p>
    <w:p w:rsidR="005A302E" w:rsidRDefault="005A302E" w:rsidP="001E6E8F">
      <w:pPr>
        <w:pStyle w:val="Heading2"/>
        <w:numPr>
          <w:ilvl w:val="2"/>
          <w:numId w:val="39"/>
        </w:numPr>
        <w:rPr>
          <w:caps w:val="0"/>
          <w:sz w:val="23"/>
          <w:szCs w:val="23"/>
        </w:rPr>
      </w:pPr>
      <w:bookmarkStart w:id="11" w:name="_Toc403195274"/>
      <w:r>
        <w:rPr>
          <w:caps w:val="0"/>
          <w:sz w:val="23"/>
          <w:szCs w:val="23"/>
        </w:rPr>
        <w:t>TED’S ADVERSE INTEREST WITH ELIOT</w:t>
      </w:r>
      <w:bookmarkEnd w:id="11"/>
    </w:p>
    <w:p w:rsidR="005A302E" w:rsidRPr="005A302E" w:rsidRDefault="005A302E" w:rsidP="005A302E"/>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and his attorneys at law have adverse interests to Eliot and in fact are hostile towards Eliot and his minor children, due to the fact that Eliot is the one who has uncovered their frauds, exposed them to criminal and civil authorities and is still pursuing them in state and federal, civil and criminal legal actions.</w:t>
      </w:r>
    </w:p>
    <w:p w:rsidR="006C67D3" w:rsidRPr="006C67D3" w:rsidRDefault="000D235C" w:rsidP="006C67D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since Eliot has uncovered these crimes and alleged many others, TED and his lawyers have moved to Extort Eliot through a number of extortion type schemes to get Eliot to participate in the criminal misconduct</w:t>
      </w:r>
      <w:r w:rsidR="006C67D3">
        <w:rPr>
          <w:rFonts w:ascii="Times New Roman" w:hAnsi="Times New Roman" w:cs="Times New Roman"/>
          <w:sz w:val="23"/>
          <w:szCs w:val="23"/>
        </w:rPr>
        <w:t xml:space="preserve"> and give them an implied consent release </w:t>
      </w:r>
      <w:r>
        <w:rPr>
          <w:rFonts w:ascii="Times New Roman" w:hAnsi="Times New Roman" w:cs="Times New Roman"/>
          <w:sz w:val="23"/>
          <w:szCs w:val="23"/>
        </w:rPr>
        <w:t>or else shut his family off their inheritances through intentional interference with expectancy</w:t>
      </w:r>
      <w:r w:rsidR="006C67D3">
        <w:rPr>
          <w:rFonts w:ascii="Times New Roman" w:hAnsi="Times New Roman" w:cs="Times New Roman"/>
          <w:sz w:val="23"/>
          <w:szCs w:val="23"/>
        </w:rPr>
        <w:t>.</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and his attorneys at law have conspired to use a strategy of FORCE and AGGRESSION on Eliot,</w:t>
      </w:r>
      <w:r w:rsidR="006C67D3">
        <w:rPr>
          <w:rFonts w:ascii="Times New Roman" w:hAnsi="Times New Roman" w:cs="Times New Roman"/>
          <w:sz w:val="23"/>
          <w:szCs w:val="23"/>
        </w:rPr>
        <w:t xml:space="preserve"> conducting unbecoming a fiduciary to a beneficiary,</w:t>
      </w:r>
      <w:r>
        <w:rPr>
          <w:rFonts w:ascii="Times New Roman" w:hAnsi="Times New Roman" w:cs="Times New Roman"/>
          <w:sz w:val="23"/>
          <w:szCs w:val="23"/>
        </w:rPr>
        <w:t xml:space="preserve"> which was discovered in an email TED sent to Eliot describing </w:t>
      </w:r>
      <w:r w:rsidR="00CC7BEB">
        <w:rPr>
          <w:rFonts w:ascii="Times New Roman" w:hAnsi="Times New Roman" w:cs="Times New Roman"/>
          <w:sz w:val="23"/>
          <w:szCs w:val="23"/>
        </w:rPr>
        <w:t>TED and ALAN ROSE, ESQ.</w:t>
      </w:r>
      <w:r>
        <w:rPr>
          <w:rFonts w:ascii="Times New Roman" w:hAnsi="Times New Roman" w:cs="Times New Roman"/>
          <w:sz w:val="23"/>
          <w:szCs w:val="23"/>
        </w:rPr>
        <w:t xml:space="preserve"> tactics</w:t>
      </w:r>
      <w:r w:rsidR="00CC7BEB">
        <w:rPr>
          <w:rFonts w:ascii="Times New Roman" w:hAnsi="Times New Roman" w:cs="Times New Roman"/>
          <w:sz w:val="23"/>
          <w:szCs w:val="23"/>
        </w:rPr>
        <w:t xml:space="preserve"> to use against Eliot</w:t>
      </w:r>
      <w:r>
        <w:rPr>
          <w:rFonts w:ascii="Times New Roman" w:hAnsi="Times New Roman" w:cs="Times New Roman"/>
          <w:sz w:val="23"/>
          <w:szCs w:val="23"/>
        </w:rPr>
        <w:t xml:space="preserve"> that the Court has ruled as Privileged and secreted from the record.   However, TED has stated under oath at a hearing on </w:t>
      </w:r>
      <w:r w:rsidR="00FA1001">
        <w:rPr>
          <w:rFonts w:ascii="Times New Roman" w:hAnsi="Times New Roman" w:cs="Times New Roman"/>
          <w:sz w:val="23"/>
          <w:szCs w:val="23"/>
        </w:rPr>
        <w:t>July 11, 2014</w:t>
      </w:r>
      <w:r>
        <w:rPr>
          <w:rFonts w:ascii="Times New Roman" w:hAnsi="Times New Roman" w:cs="Times New Roman"/>
          <w:sz w:val="23"/>
          <w:szCs w:val="23"/>
        </w:rPr>
        <w:t xml:space="preserve"> his intents when he stated,</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0D235C" w:rsidRPr="00FA1001" w:rsidRDefault="000D235C" w:rsidP="00A509A0">
      <w:pPr>
        <w:numPr>
          <w:ilvl w:val="0"/>
          <w:numId w:val="11"/>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Q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Did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you</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use</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the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words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to</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w:t>
      </w:r>
      <w:r w:rsidRPr="00FA1001">
        <w:rPr>
          <w:rFonts w:ascii="Courier New" w:hAnsi="Courier New" w:cs="Courier New"/>
          <w:b/>
          <w:spacing w:val="-1"/>
          <w:sz w:val="20"/>
          <w:szCs w:val="20"/>
          <w:u w:val="single"/>
        </w:rPr>
        <w:t xml:space="preserve"> </w:t>
      </w:r>
      <w:proofErr w:type="spellStart"/>
      <w:r w:rsidRPr="00FA1001">
        <w:rPr>
          <w:rFonts w:ascii="Courier New" w:hAnsi="Courier New" w:cs="Courier New"/>
          <w:b/>
          <w:sz w:val="20"/>
          <w:szCs w:val="20"/>
          <w:u w:val="single"/>
        </w:rPr>
        <w:t>to</w:t>
      </w:r>
      <w:proofErr w:type="spellEnd"/>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invoke</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a</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strategy</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of</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proofErr w:type="gramStart"/>
      <w:r w:rsidRPr="00FA1001">
        <w:rPr>
          <w:rFonts w:ascii="Courier New" w:hAnsi="Courier New" w:cs="Courier New"/>
          <w:b/>
          <w:sz w:val="20"/>
          <w:szCs w:val="20"/>
          <w:u w:val="single"/>
        </w:rPr>
        <w:t>against</w:t>
      </w:r>
      <w:proofErr w:type="gramEnd"/>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Eliot</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Bernstein?</w:t>
      </w:r>
      <w:r w:rsidR="00FA1001">
        <w:rPr>
          <w:rFonts w:ascii="Courier New" w:hAnsi="Courier New" w:cs="Courier New"/>
          <w:b/>
          <w:sz w:val="20"/>
          <w:szCs w:val="20"/>
          <w:u w:val="single"/>
        </w:rPr>
        <w:t xml:space="preserve"> [Emphasis Added]</w:t>
      </w:r>
    </w:p>
    <w:p w:rsidR="00A509A0" w:rsidRPr="00FA1001" w:rsidRDefault="001B159D" w:rsidP="00A509A0">
      <w:pPr>
        <w:numPr>
          <w:ilvl w:val="0"/>
          <w:numId w:val="13"/>
        </w:numPr>
        <w:tabs>
          <w:tab w:val="left" w:pos="1170"/>
          <w:tab w:val="left" w:pos="1399"/>
        </w:tabs>
        <w:kinsoku w:val="0"/>
        <w:overflowPunct w:val="0"/>
        <w:autoSpaceDE w:val="0"/>
        <w:autoSpaceDN w:val="0"/>
        <w:adjustRightInd w:val="0"/>
        <w:spacing w:before="175" w:after="0" w:line="240" w:lineRule="auto"/>
        <w:ind w:left="720" w:firstLine="0"/>
        <w:rPr>
          <w:rFonts w:ascii="Courier New" w:hAnsi="Courier New" w:cs="Courier New"/>
          <w:sz w:val="20"/>
          <w:szCs w:val="20"/>
        </w:rPr>
      </w:pPr>
      <w:r>
        <w:rPr>
          <w:rFonts w:ascii="Courier New" w:hAnsi="Courier New" w:cs="Courier New"/>
          <w:sz w:val="20"/>
          <w:szCs w:val="20"/>
        </w:rPr>
        <w:t xml:space="preserve">[TED] </w:t>
      </w:r>
      <w:r w:rsidR="00A509A0" w:rsidRPr="00FA1001">
        <w:rPr>
          <w:rFonts w:ascii="Courier New" w:hAnsi="Courier New" w:cs="Courier New"/>
          <w:sz w:val="20"/>
          <w:szCs w:val="20"/>
        </w:rPr>
        <w:t xml:space="preserve">A  </w:t>
      </w:r>
      <w:r w:rsidR="00A509A0" w:rsidRPr="00FA1001">
        <w:rPr>
          <w:rFonts w:ascii="Courier New" w:hAnsi="Courier New" w:cs="Courier New"/>
          <w:spacing w:val="143"/>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don't</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know.</w:t>
      </w:r>
      <w:r w:rsidR="00A509A0" w:rsidRPr="00FA1001">
        <w:rPr>
          <w:rFonts w:ascii="Courier New" w:hAnsi="Courier New" w:cs="Courier New"/>
          <w:spacing w:val="142"/>
          <w:sz w:val="20"/>
          <w:szCs w:val="20"/>
        </w:rPr>
        <w:t xml:space="preserve"> </w:t>
      </w:r>
      <w:r w:rsidR="00A509A0" w:rsidRPr="00FA1001">
        <w:rPr>
          <w:rFonts w:ascii="Courier New" w:hAnsi="Courier New" w:cs="Courier New"/>
          <w:sz w:val="20"/>
          <w:szCs w:val="20"/>
        </w:rPr>
        <w:t>Can</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see</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the</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e-mail,</w:t>
      </w:r>
      <w:r w:rsidR="00A509A0" w:rsidRPr="00FA1001">
        <w:rPr>
          <w:rFonts w:ascii="Courier New" w:hAnsi="Courier New" w:cs="Courier New"/>
          <w:spacing w:val="-3"/>
          <w:sz w:val="20"/>
          <w:szCs w:val="20"/>
        </w:rPr>
        <w:t xml:space="preserve"> </w:t>
      </w:r>
      <w:r w:rsidR="00A509A0" w:rsidRPr="00FA1001">
        <w:rPr>
          <w:rFonts w:ascii="Courier New" w:hAnsi="Courier New" w:cs="Courier New"/>
          <w:sz w:val="20"/>
          <w:szCs w:val="20"/>
        </w:rPr>
        <w:t>please?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That's</w:t>
      </w:r>
      <w:r w:rsidRPr="00FA1001">
        <w:rPr>
          <w:rFonts w:ascii="Courier New" w:hAnsi="Courier New" w:cs="Courier New"/>
          <w:spacing w:val="-3"/>
          <w:sz w:val="20"/>
          <w:szCs w:val="20"/>
        </w:rPr>
        <w:t xml:space="preserve"> </w:t>
      </w:r>
      <w:r w:rsidRPr="00FA1001">
        <w:rPr>
          <w:rFonts w:ascii="Courier New" w:hAnsi="Courier New" w:cs="Courier New"/>
          <w:sz w:val="20"/>
          <w:szCs w:val="20"/>
        </w:rPr>
        <w:t>fair.</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Sure.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He's</w:t>
      </w:r>
      <w:r w:rsidRPr="00FA1001">
        <w:rPr>
          <w:rFonts w:ascii="Courier New" w:hAnsi="Courier New" w:cs="Courier New"/>
          <w:spacing w:val="-2"/>
          <w:sz w:val="20"/>
          <w:szCs w:val="20"/>
        </w:rPr>
        <w:t xml:space="preserve"> </w:t>
      </w:r>
      <w:r w:rsidRPr="00FA1001">
        <w:rPr>
          <w:rFonts w:ascii="Courier New" w:hAnsi="Courier New" w:cs="Courier New"/>
          <w:sz w:val="20"/>
          <w:szCs w:val="20"/>
        </w:rPr>
        <w:t>showing</w:t>
      </w:r>
      <w:r w:rsidRPr="00FA1001">
        <w:rPr>
          <w:rFonts w:ascii="Courier New" w:hAnsi="Courier New" w:cs="Courier New"/>
          <w:spacing w:val="-3"/>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document.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was</w:t>
      </w:r>
      <w:r w:rsidRPr="00FA1001">
        <w:rPr>
          <w:rFonts w:ascii="Courier New" w:hAnsi="Courier New" w:cs="Courier New"/>
          <w:spacing w:val="-1"/>
          <w:sz w:val="20"/>
          <w:szCs w:val="20"/>
        </w:rPr>
        <w:t xml:space="preserve"> </w:t>
      </w:r>
      <w:r w:rsidRPr="00FA1001">
        <w:rPr>
          <w:rFonts w:ascii="Courier New" w:hAnsi="Courier New" w:cs="Courier New"/>
          <w:sz w:val="20"/>
          <w:szCs w:val="20"/>
        </w:rPr>
        <w:t>just</w:t>
      </w:r>
      <w:r w:rsidRPr="00FA1001">
        <w:rPr>
          <w:rFonts w:ascii="Courier New" w:hAnsi="Courier New" w:cs="Courier New"/>
          <w:spacing w:val="-2"/>
          <w:sz w:val="20"/>
          <w:szCs w:val="20"/>
        </w:rPr>
        <w:t xml:space="preserve"> </w:t>
      </w:r>
      <w:r w:rsidRPr="00FA1001">
        <w:rPr>
          <w:rFonts w:ascii="Courier New" w:hAnsi="Courier New" w:cs="Courier New"/>
          <w:sz w:val="20"/>
          <w:szCs w:val="20"/>
        </w:rPr>
        <w:t>cautioning</w:t>
      </w:r>
      <w:r w:rsidRPr="00FA1001">
        <w:rPr>
          <w:rFonts w:ascii="Courier New" w:hAnsi="Courier New" w:cs="Courier New"/>
          <w:spacing w:val="-4"/>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not</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3"/>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publish</w:t>
      </w:r>
      <w:r w:rsidRPr="00FA1001">
        <w:rPr>
          <w:rFonts w:ascii="Courier New" w:hAnsi="Courier New" w:cs="Courier New"/>
          <w:spacing w:val="-3"/>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 COURT: It's still ID only. Go ahead.</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So you've shown him, Eliot, the document. What's</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your</w:t>
      </w:r>
      <w:proofErr w:type="gramEnd"/>
      <w:r w:rsidRPr="00FA1001">
        <w:rPr>
          <w:rFonts w:ascii="Courier New" w:hAnsi="Courier New" w:cs="Courier New"/>
          <w:sz w:val="20"/>
          <w:szCs w:val="20"/>
        </w:rPr>
        <w:t xml:space="preserve"> question?</w:t>
      </w:r>
    </w:p>
    <w:p w:rsidR="00A509A0" w:rsidRPr="00FA1001" w:rsidRDefault="00A509A0" w:rsidP="00A509A0">
      <w:pPr>
        <w:numPr>
          <w:ilvl w:val="0"/>
          <w:numId w:val="12"/>
        </w:numPr>
        <w:tabs>
          <w:tab w:val="left" w:pos="1170"/>
        </w:tabs>
        <w:kinsoku w:val="0"/>
        <w:overflowPunct w:val="0"/>
        <w:autoSpaceDE w:val="0"/>
        <w:autoSpaceDN w:val="0"/>
        <w:adjustRightInd w:val="0"/>
        <w:spacing w:before="186" w:after="0" w:line="240" w:lineRule="auto"/>
        <w:ind w:left="720" w:firstLine="0"/>
        <w:rPr>
          <w:rFonts w:ascii="Courier New" w:hAnsi="Courier New" w:cs="Courier New"/>
          <w:sz w:val="20"/>
          <w:szCs w:val="20"/>
        </w:rPr>
      </w:pPr>
      <w:r w:rsidRPr="00FA1001">
        <w:rPr>
          <w:rFonts w:ascii="Courier New" w:hAnsi="Courier New" w:cs="Courier New"/>
          <w:sz w:val="20"/>
          <w:szCs w:val="20"/>
        </w:rPr>
        <w:t>BY MR. ELIOT 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Did</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say</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were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suggested</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using</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aggression</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w:t>
      </w:r>
      <w:r w:rsidRPr="00FA1001">
        <w:rPr>
          <w:rFonts w:ascii="Courier New" w:hAnsi="Courier New" w:cs="Courier New"/>
          <w:spacing w:val="-3"/>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form.</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Overruled.</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Can</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section</w:t>
      </w:r>
      <w:r w:rsidRPr="00FA1001">
        <w:rPr>
          <w:rFonts w:ascii="Courier New" w:hAnsi="Courier New" w:cs="Courier New"/>
          <w:spacing w:val="-3"/>
          <w:sz w:val="20"/>
          <w:szCs w:val="20"/>
        </w:rPr>
        <w:t xml:space="preserve"> </w:t>
      </w:r>
      <w:r w:rsidRPr="00FA1001">
        <w:rPr>
          <w:rFonts w:ascii="Courier New" w:hAnsi="Courier New" w:cs="Courier New"/>
          <w:sz w:val="20"/>
          <w:szCs w:val="20"/>
        </w:rPr>
        <w:t>into</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Objection</w:t>
      </w:r>
      <w:r w:rsidRPr="00FA1001">
        <w:rPr>
          <w:rFonts w:ascii="Courier New" w:hAnsi="Courier New" w:cs="Courier New"/>
          <w:spacing w:val="-4"/>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reading</w:t>
      </w:r>
      <w:r w:rsidRPr="00FA1001">
        <w:rPr>
          <w:rFonts w:ascii="Courier New" w:hAnsi="Courier New" w:cs="Courier New"/>
          <w:spacing w:val="-3"/>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Well</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He</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himself.</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Yeah,</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yourself</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then</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question.</w:t>
      </w:r>
      <w:r w:rsidRPr="00FA1001">
        <w:rPr>
          <w:rFonts w:ascii="Courier New" w:hAnsi="Courier New" w:cs="Courier New"/>
          <w:spacing w:val="141"/>
          <w:sz w:val="20"/>
          <w:szCs w:val="20"/>
        </w:rPr>
        <w:t xml:space="preserve"> </w:t>
      </w:r>
      <w:r w:rsidRPr="00FA1001">
        <w:rPr>
          <w:rFonts w:ascii="Courier New" w:hAnsi="Courier New" w:cs="Courier New"/>
          <w:sz w:val="20"/>
          <w:szCs w:val="20"/>
        </w:rPr>
        <w:t>But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also</w:t>
      </w:r>
      <w:r w:rsidRPr="00FA1001">
        <w:rPr>
          <w:rFonts w:ascii="Courier New" w:hAnsi="Courier New" w:cs="Courier New"/>
          <w:spacing w:val="-2"/>
          <w:sz w:val="20"/>
          <w:szCs w:val="20"/>
        </w:rPr>
        <w:t xml:space="preserve"> </w:t>
      </w:r>
      <w:r w:rsidRPr="00FA1001">
        <w:rPr>
          <w:rFonts w:ascii="Courier New" w:hAnsi="Courier New" w:cs="Courier New"/>
          <w:sz w:val="20"/>
          <w:szCs w:val="20"/>
        </w:rPr>
        <w:t>need</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tell</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part</w:t>
      </w:r>
      <w:r w:rsidRPr="00FA1001">
        <w:rPr>
          <w:rFonts w:ascii="Courier New" w:hAnsi="Courier New" w:cs="Courier New"/>
          <w:spacing w:val="-2"/>
          <w:sz w:val="20"/>
          <w:szCs w:val="20"/>
        </w:rPr>
        <w:t xml:space="preserve"> </w:t>
      </w:r>
      <w:r w:rsidRPr="00FA1001">
        <w:rPr>
          <w:rFonts w:ascii="Courier New" w:hAnsi="Courier New" w:cs="Courier New"/>
          <w:sz w:val="20"/>
          <w:szCs w:val="20"/>
        </w:rPr>
        <w:t>you're</w:t>
      </w:r>
      <w:r w:rsidRPr="00FA1001">
        <w:rPr>
          <w:rFonts w:ascii="Courier New" w:hAnsi="Courier New" w:cs="Courier New"/>
          <w:spacing w:val="-3"/>
          <w:sz w:val="20"/>
          <w:szCs w:val="20"/>
        </w:rPr>
        <w:t xml:space="preserve"> </w:t>
      </w:r>
      <w:r w:rsidRPr="00FA1001">
        <w:rPr>
          <w:rFonts w:ascii="Courier New" w:hAnsi="Courier New" w:cs="Courier New"/>
          <w:sz w:val="20"/>
          <w:szCs w:val="20"/>
        </w:rPr>
        <w:t>reading.</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before="51" w:after="0" w:line="240" w:lineRule="auto"/>
        <w:ind w:left="720" w:firstLine="0"/>
        <w:rPr>
          <w:rFonts w:ascii="Courier New" w:hAnsi="Courier New" w:cs="Courier New"/>
          <w:sz w:val="20"/>
          <w:szCs w:val="20"/>
        </w:rPr>
      </w:pPr>
      <w:r w:rsidRPr="00FA1001">
        <w:rPr>
          <w:rFonts w:ascii="Courier New" w:hAnsi="Courier New" w:cs="Courier New"/>
          <w:sz w:val="20"/>
          <w:szCs w:val="20"/>
        </w:rPr>
        <w:lastRenderedPageBreak/>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paragraph</w:t>
      </w:r>
      <w:r w:rsidRPr="00FA1001">
        <w:rPr>
          <w:rFonts w:ascii="Courier New" w:hAnsi="Courier New" w:cs="Courier New"/>
          <w:spacing w:val="-4"/>
          <w:sz w:val="20"/>
          <w:szCs w:val="20"/>
        </w:rPr>
        <w:t xml:space="preserve"> </w:t>
      </w:r>
      <w:r w:rsidRPr="00FA1001">
        <w:rPr>
          <w:rFonts w:ascii="Courier New" w:hAnsi="Courier New" w:cs="Courier New"/>
          <w:sz w:val="20"/>
          <w:szCs w:val="20"/>
        </w:rPr>
        <w:t>should</w:t>
      </w:r>
      <w:r w:rsidRPr="00FA1001">
        <w:rPr>
          <w:rFonts w:ascii="Courier New" w:hAnsi="Courier New" w:cs="Courier New"/>
          <w:spacing w:val="-3"/>
          <w:sz w:val="20"/>
          <w:szCs w:val="20"/>
        </w:rPr>
        <w:t xml:space="preserve"> </w:t>
      </w:r>
      <w:r w:rsidRPr="00FA1001">
        <w:rPr>
          <w:rFonts w:ascii="Courier New" w:hAnsi="Courier New" w:cs="Courier New"/>
          <w:sz w:val="20"/>
          <w:szCs w:val="20"/>
        </w:rPr>
        <w:t>I</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Like</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fifth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first</w:t>
      </w:r>
      <w:r w:rsidRPr="00FA1001">
        <w:rPr>
          <w:rFonts w:ascii="Courier New" w:hAnsi="Courier New" w:cs="Courier New"/>
          <w:spacing w:val="-2"/>
          <w:sz w:val="20"/>
          <w:szCs w:val="20"/>
        </w:rPr>
        <w:t xml:space="preserve"> </w:t>
      </w:r>
      <w:r w:rsidRPr="00FA1001">
        <w:rPr>
          <w:rFonts w:ascii="Courier New" w:hAnsi="Courier New" w:cs="Courier New"/>
          <w:sz w:val="20"/>
          <w:szCs w:val="20"/>
        </w:rPr>
        <w:t>one,</w:t>
      </w:r>
      <w:r w:rsidRPr="00FA1001">
        <w:rPr>
          <w:rFonts w:ascii="Courier New" w:hAnsi="Courier New" w:cs="Courier New"/>
          <w:spacing w:val="-2"/>
          <w:sz w:val="20"/>
          <w:szCs w:val="20"/>
        </w:rPr>
        <w:t xml:space="preserve"> </w:t>
      </w:r>
      <w:r w:rsidRPr="00FA1001">
        <w:rPr>
          <w:rFonts w:ascii="Courier New" w:hAnsi="Courier New" w:cs="Courier New"/>
          <w:sz w:val="20"/>
          <w:szCs w:val="20"/>
        </w:rPr>
        <w:t>two,</w:t>
      </w:r>
      <w:r w:rsidRPr="00FA1001">
        <w:rPr>
          <w:rFonts w:ascii="Courier New" w:hAnsi="Courier New" w:cs="Courier New"/>
          <w:spacing w:val="-2"/>
          <w:sz w:val="20"/>
          <w:szCs w:val="20"/>
        </w:rPr>
        <w:t xml:space="preserve"> </w:t>
      </w:r>
      <w:r w:rsidRPr="00FA1001">
        <w:rPr>
          <w:rFonts w:ascii="Courier New" w:hAnsi="Courier New" w:cs="Courier New"/>
          <w:sz w:val="20"/>
          <w:szCs w:val="20"/>
        </w:rPr>
        <w:t>three,</w:t>
      </w:r>
      <w:r w:rsidRPr="00FA1001">
        <w:rPr>
          <w:rFonts w:ascii="Courier New" w:hAnsi="Courier New" w:cs="Courier New"/>
          <w:spacing w:val="-2"/>
          <w:sz w:val="20"/>
          <w:szCs w:val="20"/>
        </w:rPr>
        <w:t xml:space="preserve"> </w:t>
      </w:r>
      <w:r w:rsidRPr="00FA1001">
        <w:rPr>
          <w:rFonts w:ascii="Courier New" w:hAnsi="Courier New" w:cs="Courier New"/>
          <w:sz w:val="20"/>
          <w:szCs w:val="20"/>
        </w:rPr>
        <w:t>four</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Let</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sixth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starts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Give</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chance.</w:t>
      </w:r>
      <w:r w:rsidRPr="00FA1001">
        <w:rPr>
          <w:rFonts w:ascii="Courier New" w:hAnsi="Courier New" w:cs="Courier New"/>
          <w:spacing w:val="141"/>
          <w:sz w:val="20"/>
          <w:szCs w:val="20"/>
        </w:rPr>
        <w:t xml:space="preserve"> </w:t>
      </w:r>
      <w:r w:rsidRPr="00FA1001">
        <w:rPr>
          <w:rFonts w:ascii="Courier New" w:hAnsi="Courier New" w:cs="Courier New"/>
          <w:sz w:val="20"/>
          <w:szCs w:val="20"/>
        </w:rPr>
        <w:t>Ted</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will</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at</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same</w:t>
      </w:r>
      <w:r w:rsidRPr="00FA1001">
        <w:rPr>
          <w:rFonts w:ascii="Courier New" w:hAnsi="Courier New" w:cs="Courier New"/>
          <w:spacing w:val="-2"/>
          <w:sz w:val="20"/>
          <w:szCs w:val="20"/>
        </w:rPr>
        <w:t xml:space="preserve"> </w:t>
      </w:r>
      <w:r w:rsidRPr="00FA1001">
        <w:rPr>
          <w:rFonts w:ascii="Courier New" w:hAnsi="Courier New" w:cs="Courier New"/>
          <w:sz w:val="20"/>
          <w:szCs w:val="20"/>
        </w:rPr>
        <w:t>time.</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43"/>
          <w:sz w:val="20"/>
          <w:szCs w:val="20"/>
        </w:rPr>
        <w:t xml:space="preserve"> </w:t>
      </w:r>
      <w:r w:rsidRPr="00FA1001">
        <w:rPr>
          <w:rFonts w:ascii="Courier New" w:hAnsi="Courier New" w:cs="Courier New"/>
          <w:sz w:val="20"/>
          <w:szCs w:val="20"/>
        </w:rPr>
        <w:t>Go</w:t>
      </w:r>
      <w:r w:rsidRPr="00FA1001">
        <w:rPr>
          <w:rFonts w:ascii="Courier New" w:hAnsi="Courier New" w:cs="Courier New"/>
          <w:spacing w:val="-1"/>
          <w:sz w:val="20"/>
          <w:szCs w:val="20"/>
        </w:rPr>
        <w:t xml:space="preserve"> </w:t>
      </w:r>
      <w:r w:rsidRPr="00FA1001">
        <w:rPr>
          <w:rFonts w:ascii="Courier New" w:hAnsi="Courier New" w:cs="Courier New"/>
          <w:sz w:val="20"/>
          <w:szCs w:val="20"/>
        </w:rPr>
        <w:t>ahead.</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I've</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too.</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Does</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refresh</w:t>
      </w:r>
      <w:r w:rsidRPr="00FA1001">
        <w:rPr>
          <w:rFonts w:ascii="Courier New" w:hAnsi="Courier New" w:cs="Courier New"/>
          <w:spacing w:val="-3"/>
          <w:sz w:val="20"/>
          <w:szCs w:val="20"/>
        </w:rPr>
        <w:t xml:space="preserve"> </w:t>
      </w:r>
      <w:r w:rsidRPr="00FA1001">
        <w:rPr>
          <w:rFonts w:ascii="Courier New" w:hAnsi="Courier New" w:cs="Courier New"/>
          <w:sz w:val="20"/>
          <w:szCs w:val="20"/>
        </w:rPr>
        <w:t>your</w:t>
      </w:r>
      <w:r w:rsidRPr="00FA1001">
        <w:rPr>
          <w:rFonts w:ascii="Courier New" w:hAnsi="Courier New" w:cs="Courier New"/>
          <w:spacing w:val="-2"/>
          <w:sz w:val="20"/>
          <w:szCs w:val="20"/>
        </w:rPr>
        <w:t xml:space="preserve"> </w:t>
      </w:r>
      <w:r w:rsidRPr="00FA1001">
        <w:rPr>
          <w:rFonts w:ascii="Courier New" w:hAnsi="Courier New" w:cs="Courier New"/>
          <w:sz w:val="20"/>
          <w:szCs w:val="20"/>
        </w:rPr>
        <w:t>memory?</w:t>
      </w:r>
      <w:r w:rsidRPr="00FA1001">
        <w:rPr>
          <w:rFonts w:ascii="Courier New" w:hAnsi="Courier New" w:cs="Courier New"/>
          <w:spacing w:val="141"/>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My</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answer</w:t>
      </w:r>
      <w:r w:rsidRPr="00FA1001">
        <w:rPr>
          <w:rFonts w:ascii="Courier New" w:hAnsi="Courier New" w:cs="Courier New"/>
          <w:spacing w:val="-3"/>
          <w:sz w:val="20"/>
          <w:szCs w:val="20"/>
        </w:rPr>
        <w:t xml:space="preserve"> </w:t>
      </w:r>
      <w:r w:rsidRPr="00FA1001">
        <w:rPr>
          <w:rFonts w:ascii="Courier New" w:hAnsi="Courier New" w:cs="Courier New"/>
          <w:sz w:val="20"/>
          <w:szCs w:val="20"/>
        </w:rPr>
        <w:t>is</w:t>
      </w:r>
      <w:r w:rsidRPr="00FA1001">
        <w:rPr>
          <w:rFonts w:ascii="Courier New" w:hAnsi="Courier New" w:cs="Courier New"/>
          <w:spacing w:val="-1"/>
          <w:sz w:val="20"/>
          <w:szCs w:val="20"/>
        </w:rPr>
        <w:t xml:space="preserve"> </w:t>
      </w:r>
      <w:r w:rsidRPr="00FA1001">
        <w:rPr>
          <w:rFonts w:ascii="Courier New" w:hAnsi="Courier New" w:cs="Courier New"/>
          <w:sz w:val="20"/>
          <w:szCs w:val="20"/>
        </w:rPr>
        <w:t>still</w:t>
      </w:r>
      <w:r w:rsidRPr="00FA1001">
        <w:rPr>
          <w:rFonts w:ascii="Courier New" w:hAnsi="Courier New" w:cs="Courier New"/>
          <w:spacing w:val="-2"/>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proofErr w:type="gramStart"/>
      <w:r w:rsidRPr="00FA1001">
        <w:rPr>
          <w:rFonts w:ascii="Courier New" w:hAnsi="Courier New" w:cs="Courier New"/>
          <w:sz w:val="20"/>
          <w:szCs w:val="20"/>
        </w:rPr>
        <w:t>to</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be</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r w:rsidRPr="00FA1001">
        <w:rPr>
          <w:rFonts w:ascii="Courier New" w:hAnsi="Courier New" w:cs="Courier New"/>
          <w:spacing w:val="-3"/>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asked</w:t>
      </w:r>
      <w:r w:rsidRPr="00FA1001">
        <w:rPr>
          <w:rFonts w:ascii="Courier New" w:hAnsi="Courier New" w:cs="Courier New"/>
          <w:spacing w:val="-2"/>
          <w:sz w:val="20"/>
          <w:szCs w:val="20"/>
        </w:rPr>
        <w:t xml:space="preserve"> </w:t>
      </w: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aggression</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I'll</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again.</w:t>
      </w:r>
      <w:r w:rsidRPr="00FA1001">
        <w:rPr>
          <w:rFonts w:ascii="Courier New" w:hAnsi="Courier New" w:cs="Courier New"/>
          <w:spacing w:val="142"/>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words</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A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Yes,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I</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did. [Emphasis added]</w:t>
      </w:r>
    </w:p>
    <w:p w:rsidR="00FA1001" w:rsidRPr="00FA1001" w:rsidRDefault="00FA1001" w:rsidP="00FA1001">
      <w:pPr>
        <w:tabs>
          <w:tab w:val="left" w:pos="1170"/>
          <w:tab w:val="left" w:pos="1399"/>
        </w:tabs>
        <w:kinsoku w:val="0"/>
        <w:overflowPunct w:val="0"/>
        <w:autoSpaceDE w:val="0"/>
        <w:autoSpaceDN w:val="0"/>
        <w:adjustRightInd w:val="0"/>
        <w:spacing w:after="0" w:line="240" w:lineRule="auto"/>
        <w:ind w:left="720"/>
        <w:rPr>
          <w:rFonts w:ascii="Courier New" w:hAnsi="Courier New" w:cs="Courier New"/>
          <w:b/>
          <w:sz w:val="20"/>
          <w:szCs w:val="20"/>
          <w:u w:val="single"/>
        </w:rPr>
      </w:pPr>
    </w:p>
    <w:p w:rsidR="000D235C" w:rsidRDefault="00FA1001" w:rsidP="00FA100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this transcript admission by TED</w:t>
      </w:r>
      <w:r w:rsidR="00994255">
        <w:rPr>
          <w:rFonts w:ascii="Times New Roman" w:hAnsi="Times New Roman" w:cs="Times New Roman"/>
          <w:sz w:val="23"/>
          <w:szCs w:val="23"/>
        </w:rPr>
        <w:t xml:space="preserve">, that he </w:t>
      </w:r>
      <w:r>
        <w:rPr>
          <w:rFonts w:ascii="Times New Roman" w:hAnsi="Times New Roman" w:cs="Times New Roman"/>
          <w:sz w:val="23"/>
          <w:szCs w:val="23"/>
        </w:rPr>
        <w:t xml:space="preserve">and </w:t>
      </w:r>
      <w:r w:rsidR="00CC7BEB">
        <w:rPr>
          <w:rFonts w:ascii="Times New Roman" w:hAnsi="Times New Roman" w:cs="Times New Roman"/>
          <w:sz w:val="23"/>
          <w:szCs w:val="23"/>
        </w:rPr>
        <w:t xml:space="preserve">his attorney at law, </w:t>
      </w:r>
      <w:r>
        <w:rPr>
          <w:rFonts w:ascii="Times New Roman" w:hAnsi="Times New Roman" w:cs="Times New Roman"/>
          <w:sz w:val="23"/>
          <w:szCs w:val="23"/>
        </w:rPr>
        <w:t>Alan Rose</w:t>
      </w:r>
      <w:r w:rsidR="00CC7BEB">
        <w:rPr>
          <w:rFonts w:ascii="Times New Roman" w:hAnsi="Times New Roman" w:cs="Times New Roman"/>
          <w:sz w:val="23"/>
          <w:szCs w:val="23"/>
        </w:rPr>
        <w:t>, Esq.</w:t>
      </w:r>
      <w:r>
        <w:rPr>
          <w:rFonts w:ascii="Times New Roman" w:hAnsi="Times New Roman" w:cs="Times New Roman"/>
          <w:sz w:val="23"/>
          <w:szCs w:val="23"/>
        </w:rPr>
        <w:t xml:space="preserve"> conspir</w:t>
      </w:r>
      <w:r w:rsidR="00994255">
        <w:rPr>
          <w:rFonts w:ascii="Times New Roman" w:hAnsi="Times New Roman" w:cs="Times New Roman"/>
          <w:sz w:val="23"/>
          <w:szCs w:val="23"/>
        </w:rPr>
        <w:t>ed</w:t>
      </w:r>
      <w:r>
        <w:rPr>
          <w:rFonts w:ascii="Times New Roman" w:hAnsi="Times New Roman" w:cs="Times New Roman"/>
          <w:sz w:val="23"/>
          <w:szCs w:val="23"/>
        </w:rPr>
        <w:t xml:space="preserve"> to use force and aggression upon Eliot, a beneficiary</w:t>
      </w:r>
      <w:r w:rsidR="00CC7BEB">
        <w:rPr>
          <w:rFonts w:ascii="Times New Roman" w:hAnsi="Times New Roman" w:cs="Times New Roman"/>
          <w:sz w:val="23"/>
          <w:szCs w:val="23"/>
        </w:rPr>
        <w:t>,</w:t>
      </w:r>
      <w:r>
        <w:rPr>
          <w:rFonts w:ascii="Times New Roman" w:hAnsi="Times New Roman" w:cs="Times New Roman"/>
          <w:sz w:val="23"/>
          <w:szCs w:val="23"/>
        </w:rPr>
        <w:t xml:space="preserve"> who is trying to expose their crimes</w:t>
      </w:r>
      <w:r w:rsidR="00CC7BEB">
        <w:rPr>
          <w:rFonts w:ascii="Times New Roman" w:hAnsi="Times New Roman" w:cs="Times New Roman"/>
          <w:sz w:val="23"/>
          <w:szCs w:val="23"/>
        </w:rPr>
        <w:t xml:space="preserve"> and this behavior irrefutably</w:t>
      </w:r>
      <w:r>
        <w:rPr>
          <w:rFonts w:ascii="Times New Roman" w:hAnsi="Times New Roman" w:cs="Times New Roman"/>
          <w:sz w:val="23"/>
          <w:szCs w:val="23"/>
        </w:rPr>
        <w:t xml:space="preserve"> exposes the</w:t>
      </w:r>
      <w:r w:rsidR="00CC7BEB">
        <w:rPr>
          <w:rFonts w:ascii="Times New Roman" w:hAnsi="Times New Roman" w:cs="Times New Roman"/>
          <w:sz w:val="23"/>
          <w:szCs w:val="23"/>
        </w:rPr>
        <w:t>ir</w:t>
      </w:r>
      <w:r>
        <w:rPr>
          <w:rFonts w:ascii="Times New Roman" w:hAnsi="Times New Roman" w:cs="Times New Roman"/>
          <w:sz w:val="23"/>
          <w:szCs w:val="23"/>
        </w:rPr>
        <w:t xml:space="preserve"> adverse interests</w:t>
      </w:r>
      <w:r w:rsidR="00CC7BEB">
        <w:rPr>
          <w:rFonts w:ascii="Times New Roman" w:hAnsi="Times New Roman" w:cs="Times New Roman"/>
          <w:sz w:val="23"/>
          <w:szCs w:val="23"/>
        </w:rPr>
        <w:t xml:space="preserve"> to Eliot</w:t>
      </w:r>
      <w:r>
        <w:rPr>
          <w:rFonts w:ascii="Times New Roman" w:hAnsi="Times New Roman" w:cs="Times New Roman"/>
          <w:sz w:val="23"/>
          <w:szCs w:val="23"/>
        </w:rPr>
        <w:t xml:space="preserve"> and </w:t>
      </w:r>
      <w:r w:rsidR="00CC7BEB">
        <w:rPr>
          <w:rFonts w:ascii="Times New Roman" w:hAnsi="Times New Roman" w:cs="Times New Roman"/>
          <w:sz w:val="23"/>
          <w:szCs w:val="23"/>
        </w:rPr>
        <w:t xml:space="preserve">further </w:t>
      </w:r>
      <w:r>
        <w:rPr>
          <w:rFonts w:ascii="Times New Roman" w:hAnsi="Times New Roman" w:cs="Times New Roman"/>
          <w:sz w:val="23"/>
          <w:szCs w:val="23"/>
        </w:rPr>
        <w:t xml:space="preserve">conflict </w:t>
      </w:r>
      <w:r w:rsidR="00994255">
        <w:rPr>
          <w:rFonts w:ascii="Times New Roman" w:hAnsi="Times New Roman" w:cs="Times New Roman"/>
          <w:sz w:val="23"/>
          <w:szCs w:val="23"/>
        </w:rPr>
        <w:t>TED</w:t>
      </w:r>
      <w:r>
        <w:rPr>
          <w:rFonts w:ascii="Times New Roman" w:hAnsi="Times New Roman" w:cs="Times New Roman"/>
          <w:sz w:val="23"/>
          <w:szCs w:val="23"/>
        </w:rPr>
        <w:t>.</w:t>
      </w:r>
    </w:p>
    <w:p w:rsidR="005A66CD" w:rsidRPr="001E6E8F" w:rsidRDefault="005A66CD" w:rsidP="001E6E8F">
      <w:pPr>
        <w:pStyle w:val="Heading2"/>
        <w:numPr>
          <w:ilvl w:val="2"/>
          <w:numId w:val="39"/>
        </w:numPr>
        <w:rPr>
          <w:rFonts w:ascii="Times New Roman" w:hAnsi="Times New Roman"/>
          <w:caps w:val="0"/>
          <w:sz w:val="23"/>
          <w:szCs w:val="23"/>
        </w:rPr>
      </w:pPr>
      <w:bookmarkStart w:id="12" w:name="_Toc403195275"/>
      <w:r w:rsidRPr="001E6E8F">
        <w:rPr>
          <w:caps w:val="0"/>
          <w:sz w:val="23"/>
          <w:szCs w:val="23"/>
        </w:rPr>
        <w:t>TED’</w:t>
      </w:r>
      <w:r w:rsidR="001E6E8F">
        <w:rPr>
          <w:caps w:val="0"/>
          <w:sz w:val="23"/>
          <w:szCs w:val="23"/>
        </w:rPr>
        <w:t>S ADVERSE INTEREST HAVE CAUSED HARM TO MINOR CHILDREN BENEFICIARIES</w:t>
      </w:r>
      <w:bookmarkEnd w:id="12"/>
    </w:p>
    <w:p w:rsidR="001E6E8F" w:rsidRDefault="001E6E8F" w:rsidP="001E6E8F">
      <w:pPr>
        <w:pStyle w:val="ListParagraph"/>
        <w:autoSpaceDE w:val="0"/>
        <w:autoSpaceDN w:val="0"/>
        <w:adjustRightInd w:val="0"/>
        <w:spacing w:after="0" w:line="480" w:lineRule="auto"/>
        <w:ind w:left="360"/>
        <w:rPr>
          <w:rFonts w:ascii="Times New Roman" w:hAnsi="Times New Roman" w:cs="Times New Roman"/>
          <w:sz w:val="23"/>
          <w:szCs w:val="23"/>
        </w:rPr>
      </w:pP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Court Ordered on </w:t>
      </w:r>
      <w:r w:rsidRPr="005A66CD">
        <w:rPr>
          <w:rFonts w:ascii="Times New Roman" w:hAnsi="Times New Roman" w:cs="Times New Roman"/>
          <w:sz w:val="23"/>
          <w:szCs w:val="23"/>
          <w:highlight w:val="yellow"/>
        </w:rPr>
        <w:t>____________</w:t>
      </w:r>
      <w:r>
        <w:rPr>
          <w:rFonts w:ascii="Times New Roman" w:hAnsi="Times New Roman" w:cs="Times New Roman"/>
          <w:sz w:val="23"/>
          <w:szCs w:val="23"/>
        </w:rPr>
        <w:t>date, that tuition for Saint Andrews school, including past due balances, be paid for Eliot’s three minor children for the 2014-2015 school year.</w:t>
      </w: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intentionally failed to make the Court Ordered payment, resulting in all three children being removed from school on the second day of school</w:t>
      </w:r>
      <w:r w:rsidR="00973F54">
        <w:rPr>
          <w:rFonts w:ascii="Times New Roman" w:hAnsi="Times New Roman" w:cs="Times New Roman"/>
          <w:sz w:val="23"/>
          <w:szCs w:val="23"/>
        </w:rPr>
        <w:t xml:space="preserve"> and forced them to attend new schools</w:t>
      </w:r>
      <w:r>
        <w:rPr>
          <w:rFonts w:ascii="Times New Roman" w:hAnsi="Times New Roman" w:cs="Times New Roman"/>
          <w:sz w:val="23"/>
          <w:szCs w:val="23"/>
        </w:rPr>
        <w:t>.</w:t>
      </w: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has caused long term damages to the minor children emotionally and scholastically. </w:t>
      </w:r>
    </w:p>
    <w:p w:rsidR="00855CDF" w:rsidRPr="00A509A0" w:rsidRDefault="00855CDF"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from Conflicts of Interest and Adverse Interests with </w:t>
      </w:r>
      <w:r w:rsidR="00CC7BEB">
        <w:rPr>
          <w:rFonts w:ascii="Times New Roman" w:hAnsi="Times New Roman" w:cs="Times New Roman"/>
          <w:sz w:val="23"/>
          <w:szCs w:val="23"/>
        </w:rPr>
        <w:t xml:space="preserve">these minor children </w:t>
      </w:r>
      <w:r>
        <w:rPr>
          <w:rFonts w:ascii="Times New Roman" w:hAnsi="Times New Roman" w:cs="Times New Roman"/>
          <w:sz w:val="23"/>
          <w:szCs w:val="23"/>
        </w:rPr>
        <w:t xml:space="preserve">beneficiaries </w:t>
      </w:r>
      <w:r w:rsidR="00CC7BEB">
        <w:rPr>
          <w:rFonts w:ascii="Times New Roman" w:hAnsi="Times New Roman" w:cs="Times New Roman"/>
          <w:sz w:val="23"/>
          <w:szCs w:val="23"/>
        </w:rPr>
        <w:t xml:space="preserve">and his own interests, </w:t>
      </w:r>
      <w:r>
        <w:rPr>
          <w:rFonts w:ascii="Times New Roman" w:hAnsi="Times New Roman" w:cs="Times New Roman"/>
          <w:sz w:val="23"/>
          <w:szCs w:val="23"/>
        </w:rPr>
        <w:t>TED has failed to maintain a Duty of Impartiality owed to the Beneficiaries and should therefore be removed.</w:t>
      </w:r>
    </w:p>
    <w:p w:rsidR="00B13AD5" w:rsidRPr="001E6E8F" w:rsidRDefault="00B13AD5" w:rsidP="001E6E8F">
      <w:pPr>
        <w:pStyle w:val="Heading2"/>
        <w:numPr>
          <w:ilvl w:val="0"/>
          <w:numId w:val="39"/>
        </w:numPr>
      </w:pPr>
      <w:bookmarkStart w:id="13" w:name="_Toc403195276"/>
      <w:r w:rsidRPr="001E6E8F">
        <w:lastRenderedPageBreak/>
        <w:t>CRIMINAL MISCONDUCT IN THE ESTATES AND TRUSTS OF SIMON AND SHIRLEY</w:t>
      </w:r>
      <w:r w:rsidR="00110B20" w:rsidRPr="001E6E8F">
        <w:t xml:space="preserve"> AND CONSTRUCTIVE FRAUD</w:t>
      </w:r>
      <w:r w:rsidR="00110B20" w:rsidRPr="001E6E8F">
        <w:rPr>
          <w:vertAlign w:val="superscript"/>
        </w:rPr>
        <w:footnoteReference w:id="6"/>
      </w:r>
      <w:bookmarkEnd w:id="13"/>
    </w:p>
    <w:p w:rsidR="004F3E72" w:rsidRPr="00B13AD5" w:rsidRDefault="004F3E72" w:rsidP="004F3E72">
      <w:pPr>
        <w:pStyle w:val="ListParagraph"/>
        <w:autoSpaceDE w:val="0"/>
        <w:autoSpaceDN w:val="0"/>
        <w:adjustRightInd w:val="0"/>
        <w:spacing w:after="0" w:line="240" w:lineRule="auto"/>
        <w:ind w:left="0"/>
        <w:rPr>
          <w:rFonts w:ascii="Times New Roman" w:hAnsi="Times New Roman" w:cs="Times New Roman"/>
          <w:b/>
          <w:sz w:val="23"/>
          <w:szCs w:val="23"/>
          <w:u w:val="single"/>
        </w:rPr>
      </w:pPr>
    </w:p>
    <w:p w:rsidR="00997F18" w:rsidRPr="00997F18" w:rsidRDefault="00997F18" w:rsidP="00997F18">
      <w:pPr>
        <w:pStyle w:val="Heading2"/>
        <w:numPr>
          <w:ilvl w:val="2"/>
          <w:numId w:val="39"/>
        </w:numPr>
        <w:rPr>
          <w:caps w:val="0"/>
        </w:rPr>
      </w:pPr>
      <w:bookmarkStart w:id="14" w:name="_Toc403195277"/>
      <w:r w:rsidRPr="00997F18">
        <w:rPr>
          <w:caps w:val="0"/>
        </w:rPr>
        <w:t>PROVEN FELONY CRIMINAL MISCONDUCT</w:t>
      </w:r>
      <w:bookmarkEnd w:id="14"/>
    </w:p>
    <w:p w:rsidR="00997F18" w:rsidRPr="00997F18" w:rsidRDefault="00997F18" w:rsidP="00997F18"/>
    <w:p w:rsidR="00551344" w:rsidRP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there has been</w:t>
      </w:r>
      <w:r w:rsidR="00855CDF">
        <w:rPr>
          <w:rFonts w:ascii="Times New Roman" w:hAnsi="Times New Roman" w:cs="Times New Roman"/>
          <w:sz w:val="23"/>
          <w:szCs w:val="23"/>
        </w:rPr>
        <w:t xml:space="preserve"> Criminal</w:t>
      </w:r>
      <w:r>
        <w:rPr>
          <w:rFonts w:ascii="Times New Roman" w:hAnsi="Times New Roman" w:cs="Times New Roman"/>
          <w:sz w:val="23"/>
          <w:szCs w:val="23"/>
        </w:rPr>
        <w:t xml:space="preserve"> </w:t>
      </w:r>
      <w:r w:rsidR="00551344" w:rsidRPr="00A30D03">
        <w:rPr>
          <w:rFonts w:ascii="Times New Roman" w:hAnsi="Times New Roman" w:cs="Times New Roman"/>
          <w:sz w:val="23"/>
          <w:szCs w:val="23"/>
        </w:rPr>
        <w:t xml:space="preserve">Misconduct in the Shirley </w:t>
      </w:r>
      <w:r w:rsidR="004076B9">
        <w:rPr>
          <w:rFonts w:ascii="Times New Roman" w:hAnsi="Times New Roman" w:cs="Times New Roman"/>
          <w:sz w:val="23"/>
          <w:szCs w:val="23"/>
        </w:rPr>
        <w:t xml:space="preserve">and Simon </w:t>
      </w:r>
      <w:r w:rsidR="00551344" w:rsidRPr="00A30D03">
        <w:rPr>
          <w:rFonts w:ascii="Times New Roman" w:hAnsi="Times New Roman" w:cs="Times New Roman"/>
          <w:sz w:val="23"/>
          <w:szCs w:val="23"/>
        </w:rPr>
        <w:t>Bernstein Estate</w:t>
      </w:r>
      <w:r w:rsidR="00183610" w:rsidRPr="00A30D03">
        <w:rPr>
          <w:rFonts w:ascii="Times New Roman" w:hAnsi="Times New Roman" w:cs="Times New Roman"/>
          <w:sz w:val="23"/>
          <w:szCs w:val="23"/>
        </w:rPr>
        <w:t xml:space="preserve"> and Trust</w:t>
      </w:r>
      <w:r>
        <w:rPr>
          <w:rFonts w:ascii="Times New Roman" w:hAnsi="Times New Roman" w:cs="Times New Roman"/>
          <w:sz w:val="23"/>
          <w:szCs w:val="23"/>
        </w:rPr>
        <w:t xml:space="preserve">s committed by TED and his </w:t>
      </w:r>
      <w:r w:rsidR="00855CDF">
        <w:rPr>
          <w:rFonts w:ascii="Times New Roman" w:hAnsi="Times New Roman" w:cs="Times New Roman"/>
          <w:sz w:val="23"/>
          <w:szCs w:val="23"/>
        </w:rPr>
        <w:t>fo</w:t>
      </w:r>
      <w:r w:rsidR="004076B9">
        <w:rPr>
          <w:rFonts w:ascii="Times New Roman" w:hAnsi="Times New Roman" w:cs="Times New Roman"/>
          <w:sz w:val="23"/>
          <w:szCs w:val="23"/>
        </w:rPr>
        <w:t xml:space="preserve">rmer and current </w:t>
      </w:r>
      <w:r>
        <w:rPr>
          <w:rFonts w:ascii="Times New Roman" w:hAnsi="Times New Roman" w:cs="Times New Roman"/>
          <w:sz w:val="23"/>
          <w:szCs w:val="23"/>
        </w:rPr>
        <w:t>Attorneys at Law</w:t>
      </w:r>
      <w:r w:rsidR="00E7092F">
        <w:rPr>
          <w:rFonts w:ascii="Times New Roman" w:hAnsi="Times New Roman" w:cs="Times New Roman"/>
          <w:sz w:val="23"/>
          <w:szCs w:val="23"/>
        </w:rPr>
        <w:t>,</w:t>
      </w:r>
      <w:r w:rsidR="004076B9">
        <w:rPr>
          <w:rFonts w:ascii="Times New Roman" w:hAnsi="Times New Roman" w:cs="Times New Roman"/>
          <w:sz w:val="23"/>
          <w:szCs w:val="23"/>
        </w:rPr>
        <w:t xml:space="preserve"> and</w:t>
      </w:r>
      <w:r w:rsidR="00855CDF">
        <w:rPr>
          <w:rFonts w:ascii="Times New Roman" w:hAnsi="Times New Roman" w:cs="Times New Roman"/>
          <w:sz w:val="23"/>
          <w:szCs w:val="23"/>
        </w:rPr>
        <w:t xml:space="preserve"> where </w:t>
      </w:r>
      <w:r w:rsidR="004076B9">
        <w:rPr>
          <w:rFonts w:ascii="Times New Roman" w:hAnsi="Times New Roman" w:cs="Times New Roman"/>
          <w:sz w:val="23"/>
          <w:szCs w:val="23"/>
        </w:rPr>
        <w:t>each proven and alleged crime</w:t>
      </w:r>
      <w:r w:rsidR="004402E9">
        <w:rPr>
          <w:rFonts w:ascii="Times New Roman" w:hAnsi="Times New Roman" w:cs="Times New Roman"/>
          <w:sz w:val="23"/>
          <w:szCs w:val="23"/>
        </w:rPr>
        <w:t xml:space="preserve"> has been to the</w:t>
      </w:r>
      <w:r w:rsidR="004076B9">
        <w:rPr>
          <w:rFonts w:ascii="Times New Roman" w:hAnsi="Times New Roman" w:cs="Times New Roman"/>
          <w:sz w:val="23"/>
          <w:szCs w:val="23"/>
        </w:rPr>
        <w:t xml:space="preserve"> benefit TED</w:t>
      </w:r>
      <w:r>
        <w:rPr>
          <w:rFonts w:ascii="Times New Roman" w:hAnsi="Times New Roman" w:cs="Times New Roman"/>
          <w:sz w:val="23"/>
          <w:szCs w:val="23"/>
        </w:rPr>
        <w:t>.</w:t>
      </w:r>
    </w:p>
    <w:p w:rsidR="00A30D03" w:rsidRDefault="00551344" w:rsidP="000D235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4076B9">
        <w:rPr>
          <w:rFonts w:ascii="Times New Roman" w:hAnsi="Times New Roman" w:cs="Times New Roman"/>
          <w:sz w:val="23"/>
          <w:szCs w:val="23"/>
        </w:rPr>
        <w:t xml:space="preserve"> of Shirley,</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sidR="00A30D03">
        <w:rPr>
          <w:rFonts w:ascii="Times New Roman" w:hAnsi="Times New Roman" w:cs="Times New Roman"/>
          <w:sz w:val="23"/>
          <w:szCs w:val="23"/>
        </w:rPr>
        <w:t>s</w:t>
      </w:r>
      <w:r w:rsidR="004076B9">
        <w:rPr>
          <w:rFonts w:ascii="Times New Roman" w:hAnsi="Times New Roman" w:cs="Times New Roman"/>
          <w:sz w:val="23"/>
          <w:szCs w:val="23"/>
        </w:rPr>
        <w:t xml:space="preserve"> and the alleged Successor Trustee of Simon’s Trusts</w:t>
      </w:r>
      <w:r w:rsidR="00997F18">
        <w:rPr>
          <w:rFonts w:ascii="Times New Roman" w:hAnsi="Times New Roman" w:cs="Times New Roman"/>
          <w:sz w:val="23"/>
          <w:szCs w:val="23"/>
        </w:rPr>
        <w:t xml:space="preserve"> and all of </w:t>
      </w:r>
      <w:r w:rsidR="00CC7BEB">
        <w:rPr>
          <w:rFonts w:ascii="Times New Roman" w:hAnsi="Times New Roman" w:cs="Times New Roman"/>
          <w:sz w:val="23"/>
          <w:szCs w:val="23"/>
        </w:rPr>
        <w:t xml:space="preserve">the criminal acts and civil torts have taken </w:t>
      </w:r>
      <w:r w:rsidR="00997F18">
        <w:rPr>
          <w:rFonts w:ascii="Times New Roman" w:hAnsi="Times New Roman" w:cs="Times New Roman"/>
          <w:sz w:val="23"/>
          <w:szCs w:val="23"/>
        </w:rPr>
        <w:t>place on his watch as a fiduciary</w:t>
      </w:r>
      <w:r w:rsidR="00CC7BEB">
        <w:rPr>
          <w:rFonts w:ascii="Times New Roman" w:hAnsi="Times New Roman" w:cs="Times New Roman"/>
          <w:sz w:val="23"/>
          <w:szCs w:val="23"/>
        </w:rPr>
        <w:t xml:space="preserve"> with his friends and counsel TESCHER and SPALLINA </w:t>
      </w:r>
      <w:r w:rsidR="00997F18">
        <w:rPr>
          <w:rFonts w:ascii="Times New Roman" w:hAnsi="Times New Roman" w:cs="Times New Roman"/>
          <w:sz w:val="23"/>
          <w:szCs w:val="23"/>
        </w:rPr>
        <w:t>and he has done nothing to rectify or investigate the crimes</w:t>
      </w:r>
      <w:r w:rsidR="00CC7BEB">
        <w:rPr>
          <w:rFonts w:ascii="Times New Roman" w:hAnsi="Times New Roman" w:cs="Times New Roman"/>
          <w:sz w:val="23"/>
          <w:szCs w:val="23"/>
        </w:rPr>
        <w:t xml:space="preserve"> and torts on behalf of the estate of Shirley and Simon and Shirley trusts</w:t>
      </w:r>
      <w:r>
        <w:rPr>
          <w:rFonts w:ascii="Times New Roman" w:hAnsi="Times New Roman" w:cs="Times New Roman"/>
          <w:sz w:val="23"/>
          <w:szCs w:val="23"/>
        </w:rPr>
        <w:t xml:space="preserve">. </w:t>
      </w:r>
    </w:p>
    <w:p w:rsidR="00CC7BEB"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proofErr w:type="gramStart"/>
      <w:r>
        <w:rPr>
          <w:rFonts w:ascii="Times New Roman" w:hAnsi="Times New Roman" w:cs="Times New Roman"/>
          <w:sz w:val="23"/>
          <w:szCs w:val="23"/>
        </w:rPr>
        <w:t>That d</w:t>
      </w:r>
      <w:r w:rsidR="00551344">
        <w:rPr>
          <w:rFonts w:ascii="Times New Roman" w:hAnsi="Times New Roman" w:cs="Times New Roman"/>
          <w:sz w:val="23"/>
          <w:szCs w:val="23"/>
        </w:rPr>
        <w:t>ocuments</w:t>
      </w:r>
      <w:proofErr w:type="gramEnd"/>
      <w:r w:rsidR="00551344">
        <w:rPr>
          <w:rFonts w:ascii="Times New Roman" w:hAnsi="Times New Roman" w:cs="Times New Roman"/>
          <w:sz w:val="23"/>
          <w:szCs w:val="23"/>
        </w:rPr>
        <w:t xml:space="preserve"> were submitted to the Court bearing</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notarized signatures of Simon Bernstein on a date after he had passed away</w:t>
      </w:r>
      <w:r w:rsidR="00CC7BEB">
        <w:rPr>
          <w:rFonts w:ascii="Times New Roman" w:hAnsi="Times New Roman" w:cs="Times New Roman"/>
          <w:sz w:val="23"/>
          <w:szCs w:val="23"/>
        </w:rPr>
        <w:t xml:space="preserve"> that were</w:t>
      </w:r>
      <w:r w:rsidR="0065409A">
        <w:rPr>
          <w:rFonts w:ascii="Times New Roman" w:hAnsi="Times New Roman" w:cs="Times New Roman"/>
          <w:sz w:val="23"/>
          <w:szCs w:val="23"/>
        </w:rPr>
        <w:t xml:space="preserve"> used to illegally close Shirley’s Estate</w:t>
      </w:r>
      <w:r w:rsidR="004F3E72">
        <w:rPr>
          <w:rFonts w:ascii="Times New Roman" w:hAnsi="Times New Roman" w:cs="Times New Roman"/>
          <w:sz w:val="23"/>
          <w:szCs w:val="23"/>
        </w:rPr>
        <w:t xml:space="preserve"> that TED at the time claimed he was</w:t>
      </w:r>
      <w:r w:rsidR="00CC7BEB">
        <w:rPr>
          <w:rFonts w:ascii="Times New Roman" w:hAnsi="Times New Roman" w:cs="Times New Roman"/>
          <w:sz w:val="23"/>
          <w:szCs w:val="23"/>
        </w:rPr>
        <w:t xml:space="preserve"> the Successor</w:t>
      </w:r>
      <w:r w:rsidR="004F3E72">
        <w:rPr>
          <w:rFonts w:ascii="Times New Roman" w:hAnsi="Times New Roman" w:cs="Times New Roman"/>
          <w:sz w:val="23"/>
          <w:szCs w:val="23"/>
        </w:rPr>
        <w:t xml:space="preserve"> Personal Representative of Shirley’s estate</w:t>
      </w:r>
      <w:r w:rsidR="00551344">
        <w:rPr>
          <w:rFonts w:ascii="Times New Roman" w:hAnsi="Times New Roman" w:cs="Times New Roman"/>
          <w:sz w:val="23"/>
          <w:szCs w:val="23"/>
        </w:rPr>
        <w:t>.</w:t>
      </w:r>
    </w:p>
    <w:p w:rsidR="00CC7BEB" w:rsidRDefault="00CC7BEB"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was learned that Simon closed the estate of Shirley while dead and no successor personal representative was elected due to the fraud.</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signatures were admitted to be FORGED for six parties, including</w:t>
      </w:r>
      <w:r>
        <w:rPr>
          <w:rFonts w:ascii="Times New Roman" w:hAnsi="Times New Roman" w:cs="Times New Roman"/>
          <w:sz w:val="23"/>
          <w:szCs w:val="23"/>
        </w:rPr>
        <w:t xml:space="preserve"> one for</w:t>
      </w:r>
      <w:r w:rsidR="00183610">
        <w:rPr>
          <w:rFonts w:ascii="Times New Roman" w:hAnsi="Times New Roman" w:cs="Times New Roman"/>
          <w:sz w:val="23"/>
          <w:szCs w:val="23"/>
        </w:rPr>
        <w:t xml:space="preserve"> Simon</w:t>
      </w:r>
      <w:r>
        <w:rPr>
          <w:rFonts w:ascii="Times New Roman" w:hAnsi="Times New Roman" w:cs="Times New Roman"/>
          <w:sz w:val="23"/>
          <w:szCs w:val="23"/>
        </w:rPr>
        <w:t xml:space="preserve"> done</w:t>
      </w:r>
      <w:r w:rsidR="00183610">
        <w:rPr>
          <w:rFonts w:ascii="Times New Roman" w:hAnsi="Times New Roman" w:cs="Times New Roman"/>
          <w:sz w:val="23"/>
          <w:szCs w:val="23"/>
        </w:rPr>
        <w:t xml:space="preserve"> Post Mortem</w:t>
      </w:r>
      <w:r>
        <w:rPr>
          <w:rFonts w:ascii="Times New Roman" w:hAnsi="Times New Roman" w:cs="Times New Roman"/>
          <w:sz w:val="23"/>
          <w:szCs w:val="23"/>
        </w:rPr>
        <w:t>, one for</w:t>
      </w:r>
      <w:r w:rsidR="00122A75">
        <w:rPr>
          <w:rFonts w:ascii="Times New Roman" w:hAnsi="Times New Roman" w:cs="Times New Roman"/>
          <w:sz w:val="23"/>
          <w:szCs w:val="23"/>
        </w:rPr>
        <w:t xml:space="preserve"> Eliot</w:t>
      </w:r>
      <w:r w:rsidR="00B13AD5">
        <w:rPr>
          <w:rFonts w:ascii="Times New Roman" w:hAnsi="Times New Roman" w:cs="Times New Roman"/>
          <w:sz w:val="23"/>
          <w:szCs w:val="23"/>
        </w:rPr>
        <w:t>,</w:t>
      </w:r>
      <w:r>
        <w:rPr>
          <w:rFonts w:ascii="Times New Roman" w:hAnsi="Times New Roman" w:cs="Times New Roman"/>
          <w:sz w:val="23"/>
          <w:szCs w:val="23"/>
        </w:rPr>
        <w:t xml:space="preserve"> TED</w:t>
      </w:r>
      <w:r w:rsidR="00B13AD5">
        <w:rPr>
          <w:rFonts w:ascii="Times New Roman" w:hAnsi="Times New Roman" w:cs="Times New Roman"/>
          <w:sz w:val="23"/>
          <w:szCs w:val="23"/>
        </w:rPr>
        <w:t>, PAMELA, JILL and LISA</w:t>
      </w:r>
      <w:r w:rsidR="00CC7BEB">
        <w:rPr>
          <w:rFonts w:ascii="Times New Roman" w:hAnsi="Times New Roman" w:cs="Times New Roman"/>
          <w:sz w:val="23"/>
          <w:szCs w:val="23"/>
        </w:rPr>
        <w:t xml:space="preserve"> used to close the estate of Shirley and </w:t>
      </w:r>
      <w:r w:rsidR="00CC7BEB">
        <w:rPr>
          <w:rFonts w:ascii="Times New Roman" w:hAnsi="Times New Roman" w:cs="Times New Roman"/>
          <w:sz w:val="23"/>
          <w:szCs w:val="23"/>
        </w:rPr>
        <w:lastRenderedPageBreak/>
        <w:t>posited by Tescher &amp; Spallina PA</w:t>
      </w:r>
      <w:r w:rsidR="00CA5D4F">
        <w:rPr>
          <w:rFonts w:ascii="Times New Roman" w:hAnsi="Times New Roman" w:cs="Times New Roman"/>
          <w:sz w:val="23"/>
          <w:szCs w:val="23"/>
        </w:rPr>
        <w:t xml:space="preserve"> with this Court </w:t>
      </w:r>
      <w:r w:rsidR="00CC7BEB">
        <w:rPr>
          <w:rFonts w:ascii="Times New Roman" w:hAnsi="Times New Roman" w:cs="Times New Roman"/>
          <w:sz w:val="23"/>
          <w:szCs w:val="23"/>
        </w:rPr>
        <w:t>on behalf of their client Simon who they knew was deceased</w:t>
      </w:r>
      <w:r w:rsidR="00183610">
        <w:rPr>
          <w:rFonts w:ascii="Times New Roman" w:hAnsi="Times New Roman" w:cs="Times New Roman"/>
          <w:sz w:val="23"/>
          <w:szCs w:val="23"/>
        </w:rPr>
        <w:t xml:space="preserve">.  </w:t>
      </w:r>
    </w:p>
    <w:p w:rsidR="004076B9" w:rsidRDefault="004076B9"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in addition to the forged and fraudulently notarized waivers, the following documents were posited for Simon as PR while dead constituting further</w:t>
      </w:r>
      <w:r w:rsidR="00CA5D4F">
        <w:rPr>
          <w:rFonts w:ascii="Times New Roman" w:hAnsi="Times New Roman" w:cs="Times New Roman"/>
          <w:sz w:val="23"/>
          <w:szCs w:val="23"/>
        </w:rPr>
        <w:t xml:space="preserve"> fraudulent documents in these matters, </w:t>
      </w:r>
      <w:r>
        <w:rPr>
          <w:rFonts w:ascii="Times New Roman" w:hAnsi="Times New Roman" w:cs="Times New Roman"/>
          <w:sz w:val="23"/>
          <w:szCs w:val="23"/>
        </w:rPr>
        <w:t>Fraud on the Court and Fraud on the Beneficiaries</w:t>
      </w:r>
      <w:r w:rsidR="00CA5D4F">
        <w:rPr>
          <w:rFonts w:ascii="Times New Roman" w:hAnsi="Times New Roman" w:cs="Times New Roman"/>
          <w:sz w:val="23"/>
          <w:szCs w:val="23"/>
        </w:rPr>
        <w:t>.  F</w:t>
      </w:r>
      <w:r w:rsidR="001248D1">
        <w:rPr>
          <w:rFonts w:ascii="Times New Roman" w:hAnsi="Times New Roman" w:cs="Times New Roman"/>
          <w:sz w:val="23"/>
          <w:szCs w:val="23"/>
        </w:rPr>
        <w:t>rom the Shirley Bernstein docket</w:t>
      </w:r>
      <w:r>
        <w:rPr>
          <w:rFonts w:ascii="Times New Roman" w:hAnsi="Times New Roman" w:cs="Times New Roman"/>
          <w:sz w:val="23"/>
          <w:szCs w:val="23"/>
        </w:rPr>
        <w:t>:</w:t>
      </w:r>
    </w:p>
    <w:p w:rsidR="001248D1" w:rsidRPr="004076B9" w:rsidRDefault="001248D1" w:rsidP="001248D1">
      <w:pPr>
        <w:pStyle w:val="ListParagraph"/>
        <w:autoSpaceDE w:val="0"/>
        <w:autoSpaceDN w:val="0"/>
        <w:adjustRightInd w:val="0"/>
        <w:spacing w:after="0" w:line="240" w:lineRule="auto"/>
        <w:ind w:left="360"/>
        <w:rPr>
          <w:rFonts w:ascii="Times New Roman" w:hAnsi="Times New Roman" w:cs="Times New Roman"/>
          <w:sz w:val="23"/>
          <w:szCs w:val="23"/>
        </w:rPr>
      </w:pPr>
      <w:r w:rsidRPr="004076B9">
        <w:rPr>
          <w:rFonts w:ascii="Times New Roman" w:hAnsi="Times New Roman" w:cs="Times New Roman"/>
          <w:sz w:val="23"/>
          <w:szCs w:val="23"/>
        </w:rPr>
        <w:t>Note Simon is Deceased on September 13, 2012 so how is he filing th</w:t>
      </w:r>
      <w:r w:rsidR="00CA5D4F">
        <w:rPr>
          <w:rFonts w:ascii="Times New Roman" w:hAnsi="Times New Roman" w:cs="Times New Roman"/>
          <w:sz w:val="23"/>
          <w:szCs w:val="23"/>
        </w:rPr>
        <w:t>ese</w:t>
      </w:r>
      <w:r w:rsidRPr="004076B9">
        <w:rPr>
          <w:rFonts w:ascii="Times New Roman" w:hAnsi="Times New Roman" w:cs="Times New Roman"/>
          <w:sz w:val="23"/>
          <w:szCs w:val="23"/>
        </w:rPr>
        <w:t xml:space="preserve"> while Dead = Fraud on the Court and Beneficiaries</w:t>
      </w:r>
    </w:p>
    <w:p w:rsidR="001248D1" w:rsidRDefault="001248D1" w:rsidP="004076B9">
      <w:pPr>
        <w:pStyle w:val="ListParagraph"/>
        <w:autoSpaceDE w:val="0"/>
        <w:autoSpaceDN w:val="0"/>
        <w:adjustRightInd w:val="0"/>
        <w:spacing w:after="0" w:line="240" w:lineRule="auto"/>
        <w:rPr>
          <w:rFonts w:ascii="Times New Roman" w:hAnsi="Times New Roman" w:cs="Times New Roman"/>
          <w:sz w:val="23"/>
          <w:szCs w:val="23"/>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ASNA</w:t>
      </w:r>
      <w:proofErr w:type="spellEnd"/>
      <w:r w:rsidRPr="001B159D">
        <w:rPr>
          <w:rFonts w:ascii="Times New Roman" w:hAnsi="Times New Roman" w:cs="Times New Roman"/>
          <w:sz w:val="20"/>
          <w:szCs w:val="20"/>
        </w:rPr>
        <w:t xml:space="preserve"> - AFFIDAVIT/</w:t>
      </w:r>
      <w:proofErr w:type="spellStart"/>
      <w:r w:rsidRPr="001B159D">
        <w:rPr>
          <w:rFonts w:ascii="Times New Roman" w:hAnsi="Times New Roman" w:cs="Times New Roman"/>
          <w:sz w:val="20"/>
          <w:szCs w:val="20"/>
        </w:rPr>
        <w:t>STMNT</w:t>
      </w:r>
      <w:proofErr w:type="spellEnd"/>
      <w:r w:rsidRPr="001B159D">
        <w:rPr>
          <w:rFonts w:ascii="Times New Roman" w:hAnsi="Times New Roman" w:cs="Times New Roman"/>
          <w:sz w:val="20"/>
          <w:szCs w:val="20"/>
        </w:rPr>
        <w:t xml:space="preserve"> RE: CREDITORS</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NOTES: Allegedly Signed April 09. 2012 and Filed by Simon as PR while Dead October 24, 2012.  Attorneys Robert Spallina and Donald Tescher fail to Notify Court of Simon Death and Simon is attesting in present in October when he affirms to Court.</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PDCH</w:t>
      </w:r>
      <w:proofErr w:type="spellEnd"/>
      <w:r w:rsidRPr="001B159D">
        <w:rPr>
          <w:rFonts w:ascii="Times New Roman" w:hAnsi="Times New Roman" w:cs="Times New Roman"/>
          <w:sz w:val="20"/>
          <w:szCs w:val="20"/>
        </w:rPr>
        <w:t xml:space="preserve"> - PETITION FOR DISCHARGE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4076B9">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22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NTCT</w:t>
      </w:r>
      <w:proofErr w:type="spellEnd"/>
      <w:r w:rsidRPr="001B159D">
        <w:rPr>
          <w:rFonts w:ascii="Times New Roman" w:hAnsi="Times New Roman" w:cs="Times New Roman"/>
          <w:sz w:val="20"/>
          <w:szCs w:val="20"/>
        </w:rPr>
        <w:t xml:space="preserve"> - NON-TAX CERT/</w:t>
      </w:r>
      <w:proofErr w:type="spellStart"/>
      <w:r w:rsidRPr="001B159D">
        <w:rPr>
          <w:rFonts w:ascii="Times New Roman" w:hAnsi="Times New Roman" w:cs="Times New Roman"/>
          <w:sz w:val="20"/>
          <w:szCs w:val="20"/>
        </w:rPr>
        <w:t>RCPT</w:t>
      </w:r>
      <w:proofErr w:type="spellEnd"/>
      <w:r w:rsidRPr="001B159D">
        <w:rPr>
          <w:rFonts w:ascii="Times New Roman" w:hAnsi="Times New Roman" w:cs="Times New Roman"/>
          <w:sz w:val="20"/>
          <w:szCs w:val="20"/>
        </w:rPr>
        <w:t>/AFFIDAVIT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b/>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23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PBCK</w:t>
      </w:r>
      <w:proofErr w:type="spellEnd"/>
      <w:r w:rsidRPr="001B159D">
        <w:rPr>
          <w:rFonts w:ascii="Times New Roman" w:hAnsi="Times New Roman" w:cs="Times New Roman"/>
          <w:sz w:val="20"/>
          <w:szCs w:val="20"/>
        </w:rPr>
        <w:t xml:space="preserve"> - PROBATE CHECKLIST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EXPM</w:t>
      </w:r>
      <w:proofErr w:type="spellEnd"/>
      <w:r w:rsidRPr="001B159D">
        <w:rPr>
          <w:rFonts w:ascii="Times New Roman" w:hAnsi="Times New Roman" w:cs="Times New Roman"/>
          <w:sz w:val="20"/>
          <w:szCs w:val="20"/>
        </w:rPr>
        <w:t xml:space="preserve"> - </w:t>
      </w:r>
      <w:proofErr w:type="spellStart"/>
      <w:r w:rsidRPr="001B159D">
        <w:rPr>
          <w:rFonts w:ascii="Times New Roman" w:hAnsi="Times New Roman" w:cs="Times New Roman"/>
          <w:sz w:val="20"/>
          <w:szCs w:val="20"/>
        </w:rPr>
        <w:t>EXPARTE</w:t>
      </w:r>
      <w:proofErr w:type="spellEnd"/>
      <w:r w:rsidRPr="001B159D">
        <w:rPr>
          <w:rFonts w:ascii="Times New Roman" w:hAnsi="Times New Roman" w:cs="Times New Roman"/>
          <w:sz w:val="20"/>
          <w:szCs w:val="20"/>
        </w:rPr>
        <w:t xml:space="preserve"> CLERKS MEMO</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06-NOV-2012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t>COLIN, JUDGE MARTIN H</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WAIV</w:t>
      </w:r>
      <w:proofErr w:type="spellEnd"/>
      <w:r w:rsidRPr="001B159D">
        <w:rPr>
          <w:rFonts w:ascii="Times New Roman" w:hAnsi="Times New Roman" w:cs="Times New Roman"/>
          <w:sz w:val="20"/>
          <w:szCs w:val="20"/>
        </w:rPr>
        <w:t xml:space="preserve"> - WAIVER</w:t>
      </w:r>
      <w:r w:rsidRPr="001B159D">
        <w:rPr>
          <w:rFonts w:ascii="Times New Roman" w:hAnsi="Times New Roman" w:cs="Times New Roman"/>
          <w:sz w:val="20"/>
          <w:szCs w:val="20"/>
        </w:rPr>
        <w:tab/>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19-NOV-2012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 xml:space="preserve">OF ACCOUNTING AND PORTIONS OF PETITION FOR DISCHARGE; WAIVER OF SERVICE OF PETITION FOR DISCHARGE; AND RECEIPT OF BENEFICIARY AND CONSENT TO DISCHARGE </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caps/>
          <w:sz w:val="20"/>
          <w:szCs w:val="20"/>
        </w:rPr>
      </w:pPr>
      <w:r w:rsidRPr="001B159D">
        <w:rPr>
          <w:rFonts w:ascii="Times New Roman" w:hAnsi="Times New Roman" w:cs="Times New Roman"/>
          <w:caps/>
          <w:sz w:val="20"/>
          <w:szCs w:val="20"/>
        </w:rPr>
        <w:lastRenderedPageBreak/>
        <w:t xml:space="preserve">Admitted Created Whole Cloth and Forged and Fraudulently Notarized by Kimberly Moran, Legal </w:t>
      </w:r>
      <w:proofErr w:type="spellStart"/>
      <w:r w:rsidRPr="001B159D">
        <w:rPr>
          <w:rFonts w:ascii="Times New Roman" w:hAnsi="Times New Roman" w:cs="Times New Roman"/>
          <w:caps/>
          <w:sz w:val="20"/>
          <w:szCs w:val="20"/>
        </w:rPr>
        <w:t>Asst</w:t>
      </w:r>
      <w:proofErr w:type="spellEnd"/>
      <w:r w:rsidRPr="001B159D">
        <w:rPr>
          <w:rFonts w:ascii="Times New Roman" w:hAnsi="Times New Roman" w:cs="Times New Roman"/>
          <w:caps/>
          <w:sz w:val="20"/>
          <w:szCs w:val="20"/>
        </w:rPr>
        <w:t xml:space="preserve"> &amp; Notary Public for Tescher &amp; Spallina, P.A. who has been ARRESTED BY PALM BEACH COUNTY SHERIFF and GOVERNOR RICK SCOTT NOTARY DIVISION SUSPENSION OF LICENSE.  FORGED AND CREATED POST MORTEM FOR SIMON.  THEN TESCHER &amp; SPALLINA POSITED WITH COURT</w:t>
      </w:r>
      <w:r w:rsidR="00CA5D4F">
        <w:rPr>
          <w:rFonts w:ascii="Times New Roman" w:hAnsi="Times New Roman" w:cs="Times New Roman"/>
          <w:caps/>
          <w:sz w:val="20"/>
          <w:szCs w:val="20"/>
        </w:rPr>
        <w:t xml:space="preserve"> POST MORTEM</w:t>
      </w:r>
      <w:r w:rsidRPr="001B159D">
        <w:rPr>
          <w:rFonts w:ascii="Times New Roman" w:hAnsi="Times New Roman" w:cs="Times New Roman"/>
          <w:caps/>
          <w:sz w:val="20"/>
          <w:szCs w:val="20"/>
        </w:rPr>
        <w:t xml:space="preserve"> </w:t>
      </w:r>
      <w:r w:rsidR="001B159D" w:rsidRPr="001B159D">
        <w:rPr>
          <w:rFonts w:ascii="Times New Roman" w:hAnsi="Times New Roman" w:cs="Times New Roman"/>
          <w:caps/>
          <w:sz w:val="20"/>
          <w:szCs w:val="20"/>
        </w:rPr>
        <w:t>WITH</w:t>
      </w:r>
      <w:r w:rsidRPr="001B159D">
        <w:rPr>
          <w:rFonts w:ascii="Times New Roman" w:hAnsi="Times New Roman" w:cs="Times New Roman"/>
          <w:caps/>
          <w:sz w:val="20"/>
          <w:szCs w:val="20"/>
        </w:rPr>
        <w:t xml:space="preserve"> SIMON </w:t>
      </w:r>
      <w:r w:rsidR="00CA5D4F">
        <w:rPr>
          <w:rFonts w:ascii="Times New Roman" w:hAnsi="Times New Roman" w:cs="Times New Roman"/>
          <w:caps/>
          <w:sz w:val="20"/>
          <w:szCs w:val="20"/>
        </w:rPr>
        <w:t xml:space="preserve">ACTING </w:t>
      </w:r>
      <w:r w:rsidRPr="001B159D">
        <w:rPr>
          <w:rFonts w:ascii="Times New Roman" w:hAnsi="Times New Roman" w:cs="Times New Roman"/>
          <w:caps/>
          <w:sz w:val="20"/>
          <w:szCs w:val="20"/>
        </w:rPr>
        <w:t>AS PERSONAL REP AS IF ALIVE!!!!!!!!!!!!!!!!!</w:t>
      </w:r>
    </w:p>
    <w:p w:rsidR="001248D1" w:rsidRDefault="001248D1" w:rsidP="001248D1">
      <w:pPr>
        <w:pStyle w:val="ListParagraph"/>
        <w:autoSpaceDE w:val="0"/>
        <w:autoSpaceDN w:val="0"/>
        <w:adjustRightInd w:val="0"/>
        <w:spacing w:after="0" w:line="240" w:lineRule="auto"/>
        <w:rPr>
          <w:rFonts w:ascii="Times New Roman" w:hAnsi="Times New Roman" w:cs="Times New Roman"/>
          <w:sz w:val="23"/>
          <w:szCs w:val="23"/>
        </w:rPr>
      </w:pPr>
    </w:p>
    <w:p w:rsidR="004F3E72" w:rsidRDefault="004F3E72"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upon learning of the forged and fraudulent documents</w:t>
      </w:r>
      <w:r w:rsidR="00E7092F">
        <w:rPr>
          <w:rFonts w:ascii="Times New Roman" w:hAnsi="Times New Roman" w:cs="Times New Roman"/>
          <w:sz w:val="23"/>
          <w:szCs w:val="23"/>
        </w:rPr>
        <w:t>,</w:t>
      </w:r>
      <w:r>
        <w:rPr>
          <w:rFonts w:ascii="Times New Roman" w:hAnsi="Times New Roman" w:cs="Times New Roman"/>
          <w:sz w:val="23"/>
          <w:szCs w:val="23"/>
        </w:rPr>
        <w:t xml:space="preserve"> TED</w:t>
      </w:r>
      <w:r w:rsidR="001248D1">
        <w:rPr>
          <w:rFonts w:ascii="Times New Roman" w:hAnsi="Times New Roman" w:cs="Times New Roman"/>
          <w:sz w:val="23"/>
          <w:szCs w:val="23"/>
        </w:rPr>
        <w:t xml:space="preserve"> acting as the alleged fiduciary</w:t>
      </w:r>
      <w:r>
        <w:rPr>
          <w:rFonts w:ascii="Times New Roman" w:hAnsi="Times New Roman" w:cs="Times New Roman"/>
          <w:sz w:val="23"/>
          <w:szCs w:val="23"/>
        </w:rPr>
        <w:t xml:space="preserve"> did nothing to protect the beneficiaries of the Estate of Shirley and failed</w:t>
      </w:r>
      <w:r w:rsidR="001248D1">
        <w:rPr>
          <w:rFonts w:ascii="Times New Roman" w:hAnsi="Times New Roman" w:cs="Times New Roman"/>
          <w:sz w:val="23"/>
          <w:szCs w:val="23"/>
        </w:rPr>
        <w:t xml:space="preserve"> intentionally</w:t>
      </w:r>
      <w:r>
        <w:rPr>
          <w:rFonts w:ascii="Times New Roman" w:hAnsi="Times New Roman" w:cs="Times New Roman"/>
          <w:sz w:val="23"/>
          <w:szCs w:val="23"/>
        </w:rPr>
        <w:t xml:space="preserve"> to report the criminal misconduct to this Court or the authorities until months after learning of the crimes when the Sheriff’s office contacted him.</w:t>
      </w:r>
    </w:p>
    <w:p w:rsidR="00A30D03" w:rsidRDefault="00183610"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these</w:t>
      </w:r>
      <w:r w:rsidR="0065409A">
        <w:rPr>
          <w:rFonts w:ascii="Times New Roman" w:hAnsi="Times New Roman" w:cs="Times New Roman"/>
          <w:sz w:val="23"/>
          <w:szCs w:val="23"/>
        </w:rPr>
        <w:t xml:space="preserve"> six documents and OTHER</w:t>
      </w:r>
      <w:r>
        <w:rPr>
          <w:rFonts w:ascii="Times New Roman" w:hAnsi="Times New Roman" w:cs="Times New Roman"/>
          <w:sz w:val="23"/>
          <w:szCs w:val="23"/>
        </w:rPr>
        <w:t xml:space="preserve"> documents were then posited with the Court by TESCHER and SPALLINA through their law firm Tescher &amp; Spallina P.A. on behalf of Simon acting as the PR/Executor while DEAD</w:t>
      </w:r>
      <w:r w:rsidR="00B13AD5">
        <w:rPr>
          <w:rFonts w:ascii="Times New Roman" w:hAnsi="Times New Roman" w:cs="Times New Roman"/>
          <w:sz w:val="23"/>
          <w:szCs w:val="23"/>
        </w:rPr>
        <w:t xml:space="preserve"> in a bizarre FRAUD ON THIS COURT to close the estate of Shirley</w:t>
      </w:r>
      <w:r w:rsidR="0065409A">
        <w:rPr>
          <w:rFonts w:ascii="Times New Roman" w:hAnsi="Times New Roman" w:cs="Times New Roman"/>
          <w:sz w:val="23"/>
          <w:szCs w:val="23"/>
        </w:rPr>
        <w:t xml:space="preserve"> using Simon </w:t>
      </w:r>
      <w:r w:rsidR="004F3E72">
        <w:rPr>
          <w:rFonts w:ascii="Times New Roman" w:hAnsi="Times New Roman" w:cs="Times New Roman"/>
          <w:sz w:val="23"/>
          <w:szCs w:val="23"/>
        </w:rPr>
        <w:t xml:space="preserve">while </w:t>
      </w:r>
      <w:r w:rsidR="0065409A">
        <w:rPr>
          <w:rFonts w:ascii="Times New Roman" w:hAnsi="Times New Roman" w:cs="Times New Roman"/>
          <w:sz w:val="23"/>
          <w:szCs w:val="23"/>
        </w:rPr>
        <w:t>dead</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Pr>
          <w:rFonts w:ascii="Times New Roman" w:hAnsi="Times New Roman" w:cs="Times New Roman"/>
          <w:sz w:val="23"/>
          <w:szCs w:val="23"/>
        </w:rPr>
        <w:t xml:space="preserve"> and</w:t>
      </w:r>
      <w:r w:rsidR="007216E6">
        <w:rPr>
          <w:rFonts w:ascii="Times New Roman" w:hAnsi="Times New Roman" w:cs="Times New Roman"/>
          <w:sz w:val="23"/>
          <w:szCs w:val="23"/>
        </w:rPr>
        <w:t xml:space="preserve"> </w:t>
      </w:r>
      <w:r w:rsidR="00997F18">
        <w:rPr>
          <w:rFonts w:ascii="Times New Roman" w:hAnsi="Times New Roman" w:cs="Times New Roman"/>
          <w:sz w:val="23"/>
          <w:szCs w:val="23"/>
        </w:rPr>
        <w:t>yet</w:t>
      </w:r>
      <w:r w:rsidR="007216E6">
        <w:rPr>
          <w:rFonts w:ascii="Times New Roman" w:hAnsi="Times New Roman" w:cs="Times New Roman"/>
          <w:sz w:val="23"/>
          <w:szCs w:val="23"/>
        </w:rPr>
        <w:t xml:space="preserve"> act</w:t>
      </w:r>
      <w:r>
        <w:rPr>
          <w:rFonts w:ascii="Times New Roman" w:hAnsi="Times New Roman" w:cs="Times New Roman"/>
          <w:sz w:val="23"/>
          <w:szCs w:val="23"/>
        </w:rPr>
        <w:t>ed</w:t>
      </w:r>
      <w:r w:rsidR="007216E6">
        <w:rPr>
          <w:rFonts w:ascii="Times New Roman" w:hAnsi="Times New Roman" w:cs="Times New Roman"/>
          <w:sz w:val="23"/>
          <w:szCs w:val="23"/>
        </w:rPr>
        <w:t xml:space="preserve"> as PR/Executor</w:t>
      </w:r>
      <w:r w:rsidR="00183610">
        <w:rPr>
          <w:rFonts w:ascii="Times New Roman" w:hAnsi="Times New Roman" w:cs="Times New Roman"/>
          <w:sz w:val="23"/>
          <w:szCs w:val="23"/>
        </w:rPr>
        <w:t xml:space="preserve"> </w:t>
      </w:r>
      <w:r w:rsidR="0065409A">
        <w:rPr>
          <w:rFonts w:ascii="Times New Roman" w:hAnsi="Times New Roman" w:cs="Times New Roman"/>
          <w:sz w:val="23"/>
          <w:szCs w:val="23"/>
        </w:rPr>
        <w:t>for months</w:t>
      </w:r>
      <w:r w:rsidR="00997F18">
        <w:rPr>
          <w:rFonts w:ascii="Times New Roman" w:hAnsi="Times New Roman" w:cs="Times New Roman"/>
          <w:sz w:val="23"/>
          <w:szCs w:val="23"/>
        </w:rPr>
        <w:t xml:space="preserve"> after he passed</w:t>
      </w:r>
      <w:r w:rsidR="0065409A">
        <w:rPr>
          <w:rFonts w:ascii="Times New Roman" w:hAnsi="Times New Roman" w:cs="Times New Roman"/>
          <w:sz w:val="23"/>
          <w:szCs w:val="23"/>
        </w:rPr>
        <w:t xml:space="preserve"> </w:t>
      </w:r>
      <w:r w:rsidR="00183610">
        <w:rPr>
          <w:rFonts w:ascii="Times New Roman" w:hAnsi="Times New Roman" w:cs="Times New Roman"/>
          <w:sz w:val="23"/>
          <w:szCs w:val="23"/>
        </w:rPr>
        <w:t>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close Shirley’</w:t>
      </w:r>
      <w:r w:rsidR="007216E6">
        <w:rPr>
          <w:rFonts w:ascii="Times New Roman" w:hAnsi="Times New Roman" w:cs="Times New Roman"/>
          <w:sz w:val="23"/>
          <w:szCs w:val="23"/>
        </w:rPr>
        <w:t xml:space="preserve">s Estate, instead using Simon to close the Estate </w:t>
      </w:r>
      <w:r>
        <w:rPr>
          <w:rFonts w:ascii="Times New Roman" w:hAnsi="Times New Roman" w:cs="Times New Roman"/>
          <w:sz w:val="23"/>
          <w:szCs w:val="23"/>
        </w:rPr>
        <w:t xml:space="preserve">for </w:t>
      </w:r>
      <w:r w:rsidR="007216E6">
        <w:rPr>
          <w:rFonts w:ascii="Times New Roman" w:hAnsi="Times New Roman" w:cs="Times New Roman"/>
          <w:sz w:val="23"/>
          <w:szCs w:val="23"/>
        </w:rPr>
        <w:t>four months after he had passed</w:t>
      </w:r>
      <w:r>
        <w:rPr>
          <w:rFonts w:ascii="Times New Roman" w:hAnsi="Times New Roman" w:cs="Times New Roman"/>
          <w:sz w:val="23"/>
          <w:szCs w:val="23"/>
        </w:rPr>
        <w:t xml:space="preserve"> away</w:t>
      </w:r>
      <w:r w:rsidR="00122A75">
        <w:rPr>
          <w:rFonts w:ascii="Times New Roman" w:hAnsi="Times New Roman" w:cs="Times New Roman"/>
          <w:sz w:val="23"/>
          <w:szCs w:val="23"/>
        </w:rPr>
        <w:t xml:space="preserve">.  </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during the time Simon acted as PR while dead to close Shirley’s estate, TED was </w:t>
      </w:r>
      <w:r w:rsidR="0065409A">
        <w:rPr>
          <w:rFonts w:ascii="Times New Roman" w:hAnsi="Times New Roman" w:cs="Times New Roman"/>
          <w:sz w:val="23"/>
          <w:szCs w:val="23"/>
        </w:rPr>
        <w:t xml:space="preserve">also </w:t>
      </w:r>
      <w:r>
        <w:rPr>
          <w:rFonts w:ascii="Times New Roman" w:hAnsi="Times New Roman" w:cs="Times New Roman"/>
          <w:sz w:val="23"/>
          <w:szCs w:val="23"/>
        </w:rPr>
        <w:t>acting as PR of her</w:t>
      </w:r>
      <w:r w:rsidR="0065409A">
        <w:rPr>
          <w:rFonts w:ascii="Times New Roman" w:hAnsi="Times New Roman" w:cs="Times New Roman"/>
          <w:sz w:val="23"/>
          <w:szCs w:val="23"/>
        </w:rPr>
        <w:t xml:space="preserve"> </w:t>
      </w:r>
      <w:r>
        <w:rPr>
          <w:rFonts w:ascii="Times New Roman" w:hAnsi="Times New Roman" w:cs="Times New Roman"/>
          <w:sz w:val="23"/>
          <w:szCs w:val="23"/>
        </w:rPr>
        <w:t>estate to effectuate other transactions</w:t>
      </w:r>
      <w:r w:rsidR="0065409A">
        <w:rPr>
          <w:rFonts w:ascii="Times New Roman" w:hAnsi="Times New Roman" w:cs="Times New Roman"/>
          <w:sz w:val="23"/>
          <w:szCs w:val="23"/>
        </w:rPr>
        <w:t xml:space="preserve"> necessary to convert assets</w:t>
      </w:r>
      <w:r>
        <w:rPr>
          <w:rFonts w:ascii="Times New Roman" w:hAnsi="Times New Roman" w:cs="Times New Roman"/>
          <w:sz w:val="23"/>
          <w:szCs w:val="23"/>
        </w:rPr>
        <w:t>, despite the fact that Simon closed the Estate while dead and TED was never elected Successor due to the fraud.</w:t>
      </w:r>
    </w:p>
    <w:p w:rsidR="00CA5D4F" w:rsidRDefault="00CA5D4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Court did not appoint TED as Successor </w:t>
      </w:r>
      <w:r w:rsidR="008602EA">
        <w:rPr>
          <w:rFonts w:ascii="Times New Roman" w:hAnsi="Times New Roman" w:cs="Times New Roman"/>
          <w:sz w:val="23"/>
          <w:szCs w:val="23"/>
        </w:rPr>
        <w:t>Personal Representative/Executor</w:t>
      </w:r>
      <w:r>
        <w:rPr>
          <w:rFonts w:ascii="Times New Roman" w:hAnsi="Times New Roman" w:cs="Times New Roman"/>
          <w:sz w:val="23"/>
          <w:szCs w:val="23"/>
        </w:rPr>
        <w:t xml:space="preserve"> for Shirley’s Estate until ONE YEAR after Simon’s death, when the Court Ordered the Estate of Shirley to be reopened due to the frauds.</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this Fraud on the Court</w:t>
      </w:r>
      <w:r w:rsidR="008602EA">
        <w:rPr>
          <w:rFonts w:ascii="Times New Roman" w:hAnsi="Times New Roman" w:cs="Times New Roman"/>
          <w:sz w:val="23"/>
          <w:szCs w:val="23"/>
        </w:rPr>
        <w:t xml:space="preserve"> to close Shirley’s estate</w:t>
      </w:r>
      <w:r w:rsidR="00A30D03">
        <w:rPr>
          <w:rFonts w:ascii="Times New Roman" w:hAnsi="Times New Roman" w:cs="Times New Roman"/>
          <w:sz w:val="23"/>
          <w:szCs w:val="23"/>
        </w:rPr>
        <w:t xml:space="preserve"> </w:t>
      </w:r>
      <w:r w:rsidR="00122A75">
        <w:rPr>
          <w:rFonts w:ascii="Times New Roman" w:hAnsi="Times New Roman" w:cs="Times New Roman"/>
          <w:sz w:val="23"/>
          <w:szCs w:val="23"/>
        </w:rPr>
        <w:t>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w:t>
      </w:r>
      <w:r w:rsidR="00CA5D4F">
        <w:rPr>
          <w:rFonts w:ascii="Times New Roman" w:hAnsi="Times New Roman" w:cs="Times New Roman"/>
          <w:sz w:val="23"/>
          <w:szCs w:val="23"/>
        </w:rPr>
        <w:t xml:space="preserve">so that it would </w:t>
      </w:r>
      <w:r w:rsidR="00317B49">
        <w:rPr>
          <w:rFonts w:ascii="Times New Roman" w:hAnsi="Times New Roman" w:cs="Times New Roman"/>
          <w:sz w:val="23"/>
          <w:szCs w:val="23"/>
        </w:rPr>
        <w:t>appear</w:t>
      </w:r>
      <w:r w:rsidR="00CA5D4F">
        <w:rPr>
          <w:rFonts w:ascii="Times New Roman" w:hAnsi="Times New Roman" w:cs="Times New Roman"/>
          <w:sz w:val="23"/>
          <w:szCs w:val="23"/>
        </w:rPr>
        <w:t xml:space="preserve"> </w:t>
      </w:r>
      <w:r w:rsidR="00CA5D4F">
        <w:rPr>
          <w:rFonts w:ascii="Times New Roman" w:hAnsi="Times New Roman" w:cs="Times New Roman"/>
          <w:sz w:val="23"/>
          <w:szCs w:val="23"/>
        </w:rPr>
        <w:lastRenderedPageBreak/>
        <w:t>Simon was</w:t>
      </w:r>
      <w:r w:rsidR="00317B49">
        <w:rPr>
          <w:rFonts w:ascii="Times New Roman" w:hAnsi="Times New Roman" w:cs="Times New Roman"/>
          <w:sz w:val="23"/>
          <w:szCs w:val="23"/>
        </w:rPr>
        <w:t xml:space="preserve">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Pr>
          <w:rFonts w:ascii="Times New Roman" w:hAnsi="Times New Roman" w:cs="Times New Roman"/>
          <w:sz w:val="23"/>
          <w:szCs w:val="23"/>
        </w:rPr>
        <w:t xml:space="preserve"> so that they could</w:t>
      </w:r>
      <w:r w:rsidR="00CA5D4F">
        <w:rPr>
          <w:rFonts w:ascii="Times New Roman" w:hAnsi="Times New Roman" w:cs="Times New Roman"/>
          <w:sz w:val="23"/>
          <w:szCs w:val="23"/>
        </w:rPr>
        <w:t xml:space="preserve"> then</w:t>
      </w:r>
      <w:r>
        <w:rPr>
          <w:rFonts w:ascii="Times New Roman" w:hAnsi="Times New Roman" w:cs="Times New Roman"/>
          <w:sz w:val="23"/>
          <w:szCs w:val="23"/>
        </w:rPr>
        <w:t xml:space="preserve"> make it appear that Simon made changes to Shirley’s estate and trusts wh</w:t>
      </w:r>
      <w:r w:rsidR="00CA5D4F">
        <w:rPr>
          <w:rFonts w:ascii="Times New Roman" w:hAnsi="Times New Roman" w:cs="Times New Roman"/>
          <w:sz w:val="23"/>
          <w:szCs w:val="23"/>
        </w:rPr>
        <w:t>ile</w:t>
      </w:r>
      <w:r>
        <w:rPr>
          <w:rFonts w:ascii="Times New Roman" w:hAnsi="Times New Roman" w:cs="Times New Roman"/>
          <w:sz w:val="23"/>
          <w:szCs w:val="23"/>
        </w:rPr>
        <w:t xml:space="preserve"> he was alive</w:t>
      </w:r>
      <w:r w:rsidR="00183610">
        <w:rPr>
          <w:rFonts w:ascii="Times New Roman" w:hAnsi="Times New Roman" w:cs="Times New Roman"/>
          <w:sz w:val="23"/>
          <w:szCs w:val="23"/>
        </w:rPr>
        <w:t>.</w:t>
      </w:r>
      <w:r w:rsidR="00CA5D4F">
        <w:rPr>
          <w:rFonts w:ascii="Times New Roman" w:hAnsi="Times New Roman" w:cs="Times New Roman"/>
          <w:sz w:val="23"/>
          <w:szCs w:val="23"/>
        </w:rPr>
        <w:t xml:space="preserve">  </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Shirley’s Estate and Trust assets would not have passed to Simon until her estate was officially closed and thus he would not have been able to exercise his alleged Power of Appointment if he were dead and so they used </w:t>
      </w:r>
      <w:r w:rsidR="00CA5D4F">
        <w:rPr>
          <w:rFonts w:ascii="Times New Roman" w:hAnsi="Times New Roman" w:cs="Times New Roman"/>
          <w:sz w:val="23"/>
          <w:szCs w:val="23"/>
        </w:rPr>
        <w:t xml:space="preserve">a deceased Simon </w:t>
      </w:r>
      <w:r>
        <w:rPr>
          <w:rFonts w:ascii="Times New Roman" w:hAnsi="Times New Roman" w:cs="Times New Roman"/>
          <w:sz w:val="23"/>
          <w:szCs w:val="23"/>
        </w:rPr>
        <w:t>to close the Estate and then claim that after he closed the Estate</w:t>
      </w:r>
      <w:r w:rsidR="00CA5D4F">
        <w:rPr>
          <w:rFonts w:ascii="Times New Roman" w:hAnsi="Times New Roman" w:cs="Times New Roman"/>
          <w:sz w:val="23"/>
          <w:szCs w:val="23"/>
        </w:rPr>
        <w:t xml:space="preserve"> of Shirley </w:t>
      </w:r>
      <w:r>
        <w:rPr>
          <w:rFonts w:ascii="Times New Roman" w:hAnsi="Times New Roman" w:cs="Times New Roman"/>
          <w:sz w:val="23"/>
          <w:szCs w:val="23"/>
        </w:rPr>
        <w:t>he exercised his P</w:t>
      </w:r>
      <w:r w:rsidR="00CA5D4F">
        <w:rPr>
          <w:rFonts w:ascii="Times New Roman" w:hAnsi="Times New Roman" w:cs="Times New Roman"/>
          <w:sz w:val="23"/>
          <w:szCs w:val="23"/>
        </w:rPr>
        <w:t>ower of Appointment w</w:t>
      </w:r>
      <w:r>
        <w:rPr>
          <w:rFonts w:ascii="Times New Roman" w:hAnsi="Times New Roman" w:cs="Times New Roman"/>
          <w:sz w:val="23"/>
          <w:szCs w:val="23"/>
        </w:rPr>
        <w:t>hile alive.</w:t>
      </w:r>
    </w:p>
    <w:p w:rsidR="008602EA" w:rsidRDefault="008602E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even if Simon had exercised his Power of Appointment he could not have legally changed the beneficiary class of Shirley’s estate and trusts.</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most important part of the fraudulent and improper documents was not about changing the beneficiaries but about seizing Dominion and Control of the Estate and Trusts by TESCHER, SPALLINA and TED</w:t>
      </w:r>
      <w:r w:rsidR="000E4647">
        <w:rPr>
          <w:rFonts w:ascii="Times New Roman" w:hAnsi="Times New Roman" w:cs="Times New Roman"/>
          <w:sz w:val="23"/>
          <w:szCs w:val="23"/>
        </w:rPr>
        <w:t xml:space="preserve"> who</w:t>
      </w:r>
      <w:r>
        <w:rPr>
          <w:rFonts w:ascii="Times New Roman" w:hAnsi="Times New Roman" w:cs="Times New Roman"/>
          <w:sz w:val="23"/>
          <w:szCs w:val="23"/>
        </w:rPr>
        <w:t xml:space="preserve"> insert</w:t>
      </w:r>
      <w:r w:rsidR="000E4647">
        <w:rPr>
          <w:rFonts w:ascii="Times New Roman" w:hAnsi="Times New Roman" w:cs="Times New Roman"/>
          <w:sz w:val="23"/>
          <w:szCs w:val="23"/>
        </w:rPr>
        <w:t>ed</w:t>
      </w:r>
      <w:r>
        <w:rPr>
          <w:rFonts w:ascii="Times New Roman" w:hAnsi="Times New Roman" w:cs="Times New Roman"/>
          <w:sz w:val="23"/>
          <w:szCs w:val="23"/>
        </w:rPr>
        <w:t xml:space="preserve"> themselves into the documents as Fiduciaries and gain</w:t>
      </w:r>
      <w:r w:rsidR="000E4647">
        <w:rPr>
          <w:rFonts w:ascii="Times New Roman" w:hAnsi="Times New Roman" w:cs="Times New Roman"/>
          <w:sz w:val="23"/>
          <w:szCs w:val="23"/>
        </w:rPr>
        <w:t>ed</w:t>
      </w:r>
      <w:r>
        <w:rPr>
          <w:rFonts w:ascii="Times New Roman" w:hAnsi="Times New Roman" w:cs="Times New Roman"/>
          <w:sz w:val="23"/>
          <w:szCs w:val="23"/>
        </w:rPr>
        <w:t xml:space="preserve"> control of the assets and</w:t>
      </w:r>
      <w:r w:rsidR="00556479">
        <w:rPr>
          <w:rFonts w:ascii="Times New Roman" w:hAnsi="Times New Roman" w:cs="Times New Roman"/>
          <w:sz w:val="23"/>
          <w:szCs w:val="23"/>
        </w:rPr>
        <w:t xml:space="preserve"> </w:t>
      </w:r>
      <w:r>
        <w:rPr>
          <w:rFonts w:ascii="Times New Roman" w:hAnsi="Times New Roman" w:cs="Times New Roman"/>
          <w:sz w:val="23"/>
          <w:szCs w:val="23"/>
        </w:rPr>
        <w:t>allow</w:t>
      </w:r>
      <w:r w:rsidR="000E4647">
        <w:rPr>
          <w:rFonts w:ascii="Times New Roman" w:hAnsi="Times New Roman" w:cs="Times New Roman"/>
          <w:sz w:val="23"/>
          <w:szCs w:val="23"/>
        </w:rPr>
        <w:t>ed</w:t>
      </w:r>
      <w:r>
        <w:rPr>
          <w:rFonts w:ascii="Times New Roman" w:hAnsi="Times New Roman" w:cs="Times New Roman"/>
          <w:sz w:val="23"/>
          <w:szCs w:val="23"/>
        </w:rPr>
        <w:t xml:space="preserve"> them to begin looting and robbing the Estates and Trusts of both Simon and Shirley with </w:t>
      </w:r>
      <w:r w:rsidR="00997F18">
        <w:rPr>
          <w:rFonts w:ascii="Times New Roman" w:hAnsi="Times New Roman" w:cs="Times New Roman"/>
          <w:sz w:val="23"/>
          <w:szCs w:val="23"/>
        </w:rPr>
        <w:t xml:space="preserve">unchecked </w:t>
      </w:r>
      <w:r w:rsidR="00556479">
        <w:rPr>
          <w:rFonts w:ascii="Times New Roman" w:hAnsi="Times New Roman" w:cs="Times New Roman"/>
          <w:sz w:val="23"/>
          <w:szCs w:val="23"/>
        </w:rPr>
        <w:t xml:space="preserve">fiducial </w:t>
      </w:r>
      <w:r w:rsidR="00997F18">
        <w:rPr>
          <w:rFonts w:ascii="Times New Roman" w:hAnsi="Times New Roman" w:cs="Times New Roman"/>
          <w:sz w:val="23"/>
          <w:szCs w:val="23"/>
        </w:rPr>
        <w:t>powers</w:t>
      </w:r>
      <w:r>
        <w:rPr>
          <w:rFonts w:ascii="Times New Roman" w:hAnsi="Times New Roman" w:cs="Times New Roman"/>
          <w:sz w:val="23"/>
          <w:szCs w:val="23"/>
        </w:rPr>
        <w:t>.</w:t>
      </w:r>
    </w:p>
    <w:p w:rsidR="00557755" w:rsidRDefault="0055775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is not very important who the beneficiaries ultimately are if the assets have been stolen off with by the alleged fiduciaries and attorneys at law involved and there is nothing left for the beneficiaries whoever they are.</w:t>
      </w:r>
    </w:p>
    <w:p w:rsidR="00CA5D4F" w:rsidRDefault="00997F18" w:rsidP="00997F18">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Further, SPALLINA </w:t>
      </w:r>
      <w:r w:rsidR="00CA5D4F">
        <w:rPr>
          <w:rFonts w:ascii="Times New Roman" w:hAnsi="Times New Roman" w:cs="Times New Roman"/>
          <w:sz w:val="23"/>
          <w:szCs w:val="23"/>
        </w:rPr>
        <w:t xml:space="preserve">while </w:t>
      </w:r>
      <w:r>
        <w:rPr>
          <w:rFonts w:ascii="Times New Roman" w:hAnsi="Times New Roman" w:cs="Times New Roman"/>
          <w:sz w:val="23"/>
          <w:szCs w:val="23"/>
        </w:rPr>
        <w:t>representing TED as Personal Representative of the Estate of Shirley has</w:t>
      </w:r>
      <w:r w:rsidR="00CA5D4F">
        <w:rPr>
          <w:rFonts w:ascii="Times New Roman" w:hAnsi="Times New Roman" w:cs="Times New Roman"/>
          <w:sz w:val="23"/>
          <w:szCs w:val="23"/>
        </w:rPr>
        <w:t xml:space="preserve"> now</w:t>
      </w:r>
      <w:r>
        <w:rPr>
          <w:rFonts w:ascii="Times New Roman" w:hAnsi="Times New Roman" w:cs="Times New Roman"/>
          <w:sz w:val="23"/>
          <w:szCs w:val="23"/>
        </w:rPr>
        <w:t xml:space="preserve"> admitted to </w:t>
      </w:r>
      <w:r w:rsidR="00CA5D4F">
        <w:rPr>
          <w:rFonts w:ascii="Times New Roman" w:hAnsi="Times New Roman" w:cs="Times New Roman"/>
          <w:sz w:val="23"/>
          <w:szCs w:val="23"/>
        </w:rPr>
        <w:t xml:space="preserve">fraudulently </w:t>
      </w:r>
      <w:r>
        <w:rPr>
          <w:rFonts w:ascii="Times New Roman" w:hAnsi="Times New Roman" w:cs="Times New Roman"/>
          <w:sz w:val="23"/>
          <w:szCs w:val="23"/>
        </w:rPr>
        <w:t xml:space="preserve">altering provisions of the Shirley Bernstein </w:t>
      </w:r>
      <w:r w:rsidR="00CA5D4F">
        <w:rPr>
          <w:rFonts w:ascii="Times New Roman" w:hAnsi="Times New Roman" w:cs="Times New Roman"/>
          <w:sz w:val="23"/>
          <w:szCs w:val="23"/>
        </w:rPr>
        <w:t>t</w:t>
      </w:r>
      <w:r>
        <w:rPr>
          <w:rFonts w:ascii="Times New Roman" w:hAnsi="Times New Roman" w:cs="Times New Roman"/>
          <w:sz w:val="23"/>
          <w:szCs w:val="23"/>
        </w:rPr>
        <w:t>rust to Palm Beach County Sheriff Investigators</w:t>
      </w:r>
      <w:r w:rsidR="00CA5D4F">
        <w:rPr>
          <w:rFonts w:ascii="Times New Roman" w:hAnsi="Times New Roman" w:cs="Times New Roman"/>
          <w:sz w:val="23"/>
          <w:szCs w:val="23"/>
        </w:rPr>
        <w:t>.</w:t>
      </w:r>
      <w:r>
        <w:rPr>
          <w:rStyle w:val="FootnoteReference"/>
          <w:rFonts w:ascii="Times New Roman" w:hAnsi="Times New Roman" w:cs="Times New Roman"/>
          <w:sz w:val="23"/>
          <w:szCs w:val="23"/>
        </w:rPr>
        <w:footnoteReference w:id="7"/>
      </w:r>
      <w:r w:rsidR="00CA5D4F">
        <w:rPr>
          <w:rFonts w:ascii="Times New Roman" w:hAnsi="Times New Roman" w:cs="Times New Roman"/>
          <w:sz w:val="23"/>
          <w:szCs w:val="23"/>
        </w:rPr>
        <w:t xml:space="preserve">  </w:t>
      </w:r>
    </w:p>
    <w:p w:rsidR="00997F18" w:rsidRDefault="00CA5D4F" w:rsidP="00997F18">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This fraudulent altercation </w:t>
      </w:r>
      <w:r w:rsidR="00997F18">
        <w:rPr>
          <w:rFonts w:ascii="Times New Roman" w:hAnsi="Times New Roman" w:cs="Times New Roman"/>
          <w:sz w:val="23"/>
          <w:szCs w:val="23"/>
        </w:rPr>
        <w:t xml:space="preserve">had the effect of benefitting TED’S family primarily by fraudulently and knowingly </w:t>
      </w:r>
      <w:r>
        <w:rPr>
          <w:rFonts w:ascii="Times New Roman" w:hAnsi="Times New Roman" w:cs="Times New Roman"/>
          <w:sz w:val="23"/>
          <w:szCs w:val="23"/>
        </w:rPr>
        <w:t xml:space="preserve">allowing </w:t>
      </w:r>
      <w:r w:rsidR="00997F18">
        <w:rPr>
          <w:rFonts w:ascii="Times New Roman" w:hAnsi="Times New Roman" w:cs="Times New Roman"/>
          <w:sz w:val="23"/>
          <w:szCs w:val="23"/>
        </w:rPr>
        <w:t>conver</w:t>
      </w:r>
      <w:r>
        <w:rPr>
          <w:rFonts w:ascii="Times New Roman" w:hAnsi="Times New Roman" w:cs="Times New Roman"/>
          <w:sz w:val="23"/>
          <w:szCs w:val="23"/>
        </w:rPr>
        <w:t>sion of</w:t>
      </w:r>
      <w:r w:rsidR="00997F18">
        <w:rPr>
          <w:rFonts w:ascii="Times New Roman" w:hAnsi="Times New Roman" w:cs="Times New Roman"/>
          <w:sz w:val="23"/>
          <w:szCs w:val="23"/>
        </w:rPr>
        <w:t xml:space="preserve"> assets to TED’s family</w:t>
      </w:r>
      <w:r>
        <w:rPr>
          <w:rFonts w:ascii="Times New Roman" w:hAnsi="Times New Roman" w:cs="Times New Roman"/>
          <w:sz w:val="23"/>
          <w:szCs w:val="23"/>
        </w:rPr>
        <w:t xml:space="preserve"> from the Shirley trust</w:t>
      </w:r>
      <w:r w:rsidR="00997F18">
        <w:rPr>
          <w:rFonts w:ascii="Times New Roman" w:hAnsi="Times New Roman" w:cs="Times New Roman"/>
          <w:sz w:val="23"/>
          <w:szCs w:val="23"/>
        </w:rPr>
        <w:t xml:space="preserve">.  </w:t>
      </w:r>
    </w:p>
    <w:p w:rsidR="00997F18" w:rsidRDefault="00997F18" w:rsidP="00997F18">
      <w:pPr>
        <w:numPr>
          <w:ilvl w:val="0"/>
          <w:numId w:val="4"/>
        </w:numPr>
        <w:autoSpaceDE w:val="0"/>
        <w:autoSpaceDN w:val="0"/>
        <w:adjustRightInd w:val="0"/>
        <w:spacing w:after="0"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 TED advanced the fraudulent beneficiary scheme to change Shirley’s beneficiaries of her irrevocable beneficiary class with TESCHER and SPALLINA</w:t>
      </w:r>
      <w:r w:rsidR="00CA5D4F">
        <w:rPr>
          <w:rFonts w:ascii="Times New Roman" w:hAnsi="Times New Roman" w:cs="Times New Roman"/>
          <w:sz w:val="23"/>
          <w:szCs w:val="23"/>
        </w:rPr>
        <w:t xml:space="preserve"> to benefit himself in self-dealing transactions</w:t>
      </w:r>
      <w:r>
        <w:rPr>
          <w:rFonts w:ascii="Times New Roman" w:hAnsi="Times New Roman" w:cs="Times New Roman"/>
          <w:sz w:val="23"/>
          <w:szCs w:val="23"/>
        </w:rPr>
        <w:t>.</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PR in multiple transactions</w:t>
      </w:r>
      <w:r w:rsidR="00BA5ECB">
        <w:rPr>
          <w:rFonts w:ascii="Times New Roman" w:hAnsi="Times New Roman" w:cs="Times New Roman"/>
          <w:sz w:val="23"/>
          <w:szCs w:val="23"/>
        </w:rPr>
        <w:t xml:space="preserve"> during that time in order to begin selling assets of the estate and trusts of Shirley</w:t>
      </w:r>
      <w:r w:rsidR="000E4647">
        <w:rPr>
          <w:rFonts w:ascii="Times New Roman" w:hAnsi="Times New Roman" w:cs="Times New Roman"/>
          <w:sz w:val="23"/>
          <w:szCs w:val="23"/>
        </w:rPr>
        <w:t xml:space="preserve"> and converting them illegally to his family</w:t>
      </w:r>
      <w:r w:rsidR="00317B49">
        <w:rPr>
          <w:rFonts w:ascii="Times New Roman" w:hAnsi="Times New Roman" w:cs="Times New Roman"/>
          <w:sz w:val="23"/>
          <w:szCs w:val="23"/>
        </w:rPr>
        <w:t>.</w:t>
      </w: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 xml:space="preserve">The crimes proven and admitted to this point, include but are not limited to,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six admitted instances of forgery (including Post Mortem for Simon),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a proven felony conviction rendered for an admitted six fraudulent notarizations (including Post Mortem for Simon),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an admitted fraudulent alteration of a Shirley’s Trust document</w:t>
      </w:r>
      <w:r w:rsidR="003B1247">
        <w:rPr>
          <w:rFonts w:ascii="Times New Roman" w:hAnsi="Times New Roman" w:cs="Times New Roman"/>
          <w:sz w:val="23"/>
          <w:szCs w:val="23"/>
        </w:rPr>
        <w:t xml:space="preserve"> admitted to</w:t>
      </w:r>
      <w:r w:rsidRPr="00BA5ECB">
        <w:rPr>
          <w:rFonts w:ascii="Times New Roman" w:hAnsi="Times New Roman" w:cs="Times New Roman"/>
          <w:sz w:val="23"/>
          <w:szCs w:val="23"/>
        </w:rPr>
        <w:t xml:space="preserve"> by SPALLINA</w:t>
      </w:r>
      <w:r w:rsidR="003B1247">
        <w:rPr>
          <w:rFonts w:ascii="Times New Roman" w:hAnsi="Times New Roman" w:cs="Times New Roman"/>
          <w:sz w:val="23"/>
          <w:szCs w:val="23"/>
        </w:rPr>
        <w:t xml:space="preserve"> to Palm Beach County Sheriff Financial Crime Unit Investigators</w:t>
      </w:r>
      <w:r w:rsidRPr="00BA5ECB">
        <w:rPr>
          <w:rFonts w:ascii="Times New Roman" w:hAnsi="Times New Roman" w:cs="Times New Roman"/>
          <w:sz w:val="23"/>
          <w:szCs w:val="23"/>
        </w:rPr>
        <w:t xml:space="preserve">,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Fraud on the Court through fraudulent and false instruments posited in the Court by Officers of the Court and</w:t>
      </w:r>
      <w:r w:rsidR="003B1247">
        <w:rPr>
          <w:rFonts w:ascii="Times New Roman" w:hAnsi="Times New Roman" w:cs="Times New Roman"/>
          <w:sz w:val="23"/>
          <w:szCs w:val="23"/>
        </w:rPr>
        <w:t xml:space="preserve"> the</w:t>
      </w:r>
      <w:r w:rsidRPr="00BA5ECB">
        <w:rPr>
          <w:rFonts w:ascii="Times New Roman" w:hAnsi="Times New Roman" w:cs="Times New Roman"/>
          <w:sz w:val="23"/>
          <w:szCs w:val="23"/>
        </w:rPr>
        <w:t xml:space="preserve"> Tescher &amp; Spallina, PA law firm, acting on behalf of a DEAD Personal Representative </w:t>
      </w:r>
      <w:r w:rsidR="003B1247">
        <w:rPr>
          <w:rFonts w:ascii="Times New Roman" w:hAnsi="Times New Roman" w:cs="Times New Roman"/>
          <w:sz w:val="23"/>
          <w:szCs w:val="23"/>
        </w:rPr>
        <w:t xml:space="preserve">Simon </w:t>
      </w:r>
      <w:r w:rsidRPr="00BA5ECB">
        <w:rPr>
          <w:rFonts w:ascii="Times New Roman" w:hAnsi="Times New Roman" w:cs="Times New Roman"/>
          <w:sz w:val="23"/>
          <w:szCs w:val="23"/>
        </w:rPr>
        <w:t>to close the Estate of Shirley, and,</w:t>
      </w:r>
    </w:p>
    <w:p w:rsidR="001B159D"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proofErr w:type="gramStart"/>
      <w:r w:rsidRPr="00BA5ECB">
        <w:rPr>
          <w:rFonts w:ascii="Times New Roman" w:hAnsi="Times New Roman" w:cs="Times New Roman"/>
          <w:sz w:val="23"/>
          <w:szCs w:val="23"/>
        </w:rPr>
        <w:t>the</w:t>
      </w:r>
      <w:proofErr w:type="gramEnd"/>
      <w:r w:rsidRPr="00BA5ECB">
        <w:rPr>
          <w:rFonts w:ascii="Times New Roman" w:hAnsi="Times New Roman" w:cs="Times New Roman"/>
          <w:sz w:val="23"/>
          <w:szCs w:val="23"/>
        </w:rPr>
        <w:t xml:space="preserve"> Governor Rick Scott’s Notary Public Division’s findings of improper notarizations on Simon’s alleged 2012 Will and Amended and Restated Simon Bernstein Trust done 48 days before his death.  The legally invalid notarizations leave it unknown if Simon was present on the day of signing the documents and the only witnesses to</w:t>
      </w:r>
      <w:r w:rsidR="00BA5ECB">
        <w:rPr>
          <w:rFonts w:ascii="Times New Roman" w:hAnsi="Times New Roman" w:cs="Times New Roman"/>
          <w:sz w:val="23"/>
          <w:szCs w:val="23"/>
        </w:rPr>
        <w:t xml:space="preserve"> the</w:t>
      </w:r>
      <w:r w:rsidRPr="00BA5ECB">
        <w:rPr>
          <w:rFonts w:ascii="Times New Roman" w:hAnsi="Times New Roman" w:cs="Times New Roman"/>
          <w:sz w:val="23"/>
          <w:szCs w:val="23"/>
        </w:rPr>
        <w:t xml:space="preserve"> alleged signing of the document have already admitted to fraud, SPALLINA and MORAN.</w:t>
      </w:r>
    </w:p>
    <w:p w:rsidR="00C358BB" w:rsidRPr="00BA5ECB" w:rsidRDefault="00C358BB" w:rsidP="001B159D">
      <w:pPr>
        <w:pStyle w:val="ListParagraph"/>
        <w:autoSpaceDE w:val="0"/>
        <w:autoSpaceDN w:val="0"/>
        <w:adjustRightInd w:val="0"/>
        <w:spacing w:after="0" w:line="240" w:lineRule="auto"/>
        <w:ind w:left="1080"/>
        <w:rPr>
          <w:rFonts w:ascii="Times New Roman" w:hAnsi="Times New Roman" w:cs="Times New Roman"/>
          <w:sz w:val="23"/>
          <w:szCs w:val="23"/>
        </w:rPr>
      </w:pPr>
      <w:r w:rsidRPr="00BA5ECB">
        <w:rPr>
          <w:rFonts w:ascii="Times New Roman" w:hAnsi="Times New Roman" w:cs="Times New Roman"/>
          <w:sz w:val="23"/>
          <w:szCs w:val="23"/>
        </w:rPr>
        <w:t xml:space="preserve"> </w:t>
      </w:r>
    </w:p>
    <w:p w:rsidR="00997F18" w:rsidRPr="00997F18" w:rsidRDefault="00997F18" w:rsidP="00997F18">
      <w:pPr>
        <w:pStyle w:val="Heading2"/>
        <w:numPr>
          <w:ilvl w:val="2"/>
          <w:numId w:val="39"/>
        </w:numPr>
        <w:rPr>
          <w:caps w:val="0"/>
        </w:rPr>
      </w:pPr>
      <w:bookmarkStart w:id="15" w:name="_Toc403195278"/>
      <w:r w:rsidRPr="00997F18">
        <w:rPr>
          <w:caps w:val="0"/>
        </w:rPr>
        <w:t>ONGOING</w:t>
      </w:r>
      <w:r>
        <w:rPr>
          <w:caps w:val="0"/>
        </w:rPr>
        <w:t xml:space="preserve"> ALLEGED</w:t>
      </w:r>
      <w:r w:rsidRPr="00997F18">
        <w:rPr>
          <w:caps w:val="0"/>
        </w:rPr>
        <w:t xml:space="preserve"> CRIMINAL MISCONDUCT</w:t>
      </w:r>
      <w:bookmarkEnd w:id="15"/>
    </w:p>
    <w:p w:rsidR="00F5330F" w:rsidRDefault="00F5330F" w:rsidP="00F5330F">
      <w:pPr>
        <w:autoSpaceDE w:val="0"/>
        <w:autoSpaceDN w:val="0"/>
        <w:adjustRightInd w:val="0"/>
        <w:spacing w:after="0" w:line="480" w:lineRule="auto"/>
        <w:ind w:left="360"/>
        <w:contextualSpacing/>
        <w:rPr>
          <w:rFonts w:ascii="Times New Roman" w:hAnsi="Times New Roman" w:cs="Times New Roman"/>
          <w:sz w:val="23"/>
          <w:szCs w:val="23"/>
        </w:rPr>
      </w:pPr>
    </w:p>
    <w:p w:rsidR="00F5330F" w:rsidRDefault="00963688" w:rsidP="00F5330F">
      <w:pPr>
        <w:numPr>
          <w:ilvl w:val="0"/>
          <w:numId w:val="4"/>
        </w:numPr>
        <w:autoSpaceDE w:val="0"/>
        <w:autoSpaceDN w:val="0"/>
        <w:adjustRightInd w:val="0"/>
        <w:spacing w:after="0"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There are </w:t>
      </w:r>
      <w:r w:rsidR="000E4647">
        <w:rPr>
          <w:rFonts w:ascii="Times New Roman" w:hAnsi="Times New Roman" w:cs="Times New Roman"/>
          <w:sz w:val="23"/>
          <w:szCs w:val="23"/>
        </w:rPr>
        <w:t>multiple</w:t>
      </w:r>
      <w:r>
        <w:rPr>
          <w:rFonts w:ascii="Times New Roman" w:hAnsi="Times New Roman" w:cs="Times New Roman"/>
          <w:sz w:val="23"/>
          <w:szCs w:val="23"/>
        </w:rPr>
        <w:t xml:space="preserve"> ongoing </w:t>
      </w:r>
      <w:r w:rsidR="000E4647">
        <w:rPr>
          <w:rFonts w:ascii="Times New Roman" w:hAnsi="Times New Roman" w:cs="Times New Roman"/>
          <w:sz w:val="23"/>
          <w:szCs w:val="23"/>
        </w:rPr>
        <w:t>criminal investigations in</w:t>
      </w:r>
      <w:r w:rsidR="00F5330F" w:rsidRPr="002B3270">
        <w:rPr>
          <w:rFonts w:ascii="Times New Roman" w:hAnsi="Times New Roman" w:cs="Times New Roman"/>
          <w:sz w:val="23"/>
          <w:szCs w:val="23"/>
        </w:rPr>
        <w:t xml:space="preserve">to </w:t>
      </w:r>
      <w:r>
        <w:rPr>
          <w:rFonts w:ascii="Times New Roman" w:hAnsi="Times New Roman" w:cs="Times New Roman"/>
          <w:sz w:val="23"/>
          <w:szCs w:val="23"/>
        </w:rPr>
        <w:t xml:space="preserve">further </w:t>
      </w:r>
      <w:r w:rsidR="00F5330F" w:rsidRPr="002B3270">
        <w:rPr>
          <w:rFonts w:ascii="Times New Roman" w:hAnsi="Times New Roman" w:cs="Times New Roman"/>
          <w:sz w:val="23"/>
          <w:szCs w:val="23"/>
        </w:rPr>
        <w:t xml:space="preserve">criminal misconduct </w:t>
      </w:r>
      <w:r w:rsidR="00F5330F">
        <w:rPr>
          <w:rFonts w:ascii="Times New Roman" w:hAnsi="Times New Roman" w:cs="Times New Roman"/>
          <w:sz w:val="23"/>
          <w:szCs w:val="23"/>
        </w:rPr>
        <w:t xml:space="preserve">that TED and his </w:t>
      </w:r>
      <w:r>
        <w:rPr>
          <w:rFonts w:ascii="Times New Roman" w:hAnsi="Times New Roman" w:cs="Times New Roman"/>
          <w:sz w:val="23"/>
          <w:szCs w:val="23"/>
        </w:rPr>
        <w:t>A</w:t>
      </w:r>
      <w:r w:rsidR="00F5330F">
        <w:rPr>
          <w:rFonts w:ascii="Times New Roman" w:hAnsi="Times New Roman" w:cs="Times New Roman"/>
          <w:sz w:val="23"/>
          <w:szCs w:val="23"/>
        </w:rPr>
        <w:t xml:space="preserve">ttorneys at </w:t>
      </w:r>
      <w:r>
        <w:rPr>
          <w:rFonts w:ascii="Times New Roman" w:hAnsi="Times New Roman" w:cs="Times New Roman"/>
          <w:sz w:val="23"/>
          <w:szCs w:val="23"/>
        </w:rPr>
        <w:t>L</w:t>
      </w:r>
      <w:r w:rsidR="00F5330F">
        <w:rPr>
          <w:rFonts w:ascii="Times New Roman" w:hAnsi="Times New Roman" w:cs="Times New Roman"/>
          <w:sz w:val="23"/>
          <w:szCs w:val="23"/>
        </w:rPr>
        <w:t xml:space="preserve">aw are </w:t>
      </w:r>
      <w:r>
        <w:rPr>
          <w:rFonts w:ascii="Times New Roman" w:hAnsi="Times New Roman" w:cs="Times New Roman"/>
          <w:sz w:val="23"/>
          <w:szCs w:val="23"/>
        </w:rPr>
        <w:t xml:space="preserve">accused </w:t>
      </w:r>
      <w:r w:rsidR="00F5330F">
        <w:rPr>
          <w:rFonts w:ascii="Times New Roman" w:hAnsi="Times New Roman" w:cs="Times New Roman"/>
          <w:sz w:val="23"/>
          <w:szCs w:val="23"/>
        </w:rPr>
        <w:t xml:space="preserve">central parties in </w:t>
      </w:r>
      <w:r>
        <w:rPr>
          <w:rFonts w:ascii="Times New Roman" w:hAnsi="Times New Roman" w:cs="Times New Roman"/>
          <w:sz w:val="23"/>
          <w:szCs w:val="23"/>
        </w:rPr>
        <w:t xml:space="preserve">involving </w:t>
      </w:r>
      <w:r w:rsidR="00F5330F" w:rsidRPr="002B3270">
        <w:rPr>
          <w:rFonts w:ascii="Times New Roman" w:hAnsi="Times New Roman" w:cs="Times New Roman"/>
          <w:sz w:val="23"/>
          <w:szCs w:val="23"/>
        </w:rPr>
        <w:t>the Estates and Trusts of Simon and Shirley</w:t>
      </w:r>
      <w:r w:rsidR="00F5330F">
        <w:rPr>
          <w:rFonts w:ascii="Times New Roman" w:hAnsi="Times New Roman" w:cs="Times New Roman"/>
          <w:sz w:val="23"/>
          <w:szCs w:val="23"/>
        </w:rPr>
        <w:t>,</w:t>
      </w:r>
      <w:r w:rsidR="00F5330F" w:rsidRPr="002B3270">
        <w:rPr>
          <w:rFonts w:ascii="Times New Roman" w:hAnsi="Times New Roman" w:cs="Times New Roman"/>
          <w:sz w:val="23"/>
          <w:szCs w:val="23"/>
        </w:rPr>
        <w:t xml:space="preserve"> with both state and federal</w:t>
      </w:r>
      <w:r w:rsidR="00F5330F">
        <w:rPr>
          <w:rFonts w:ascii="Times New Roman" w:hAnsi="Times New Roman" w:cs="Times New Roman"/>
          <w:sz w:val="23"/>
          <w:szCs w:val="23"/>
        </w:rPr>
        <w:t>,</w:t>
      </w:r>
      <w:r w:rsidR="00F5330F" w:rsidRPr="002B3270">
        <w:rPr>
          <w:rFonts w:ascii="Times New Roman" w:hAnsi="Times New Roman" w:cs="Times New Roman"/>
          <w:sz w:val="23"/>
          <w:szCs w:val="23"/>
        </w:rPr>
        <w:t xml:space="preserve"> civil and criminal authorities</w:t>
      </w:r>
      <w:r w:rsidR="00F5330F">
        <w:rPr>
          <w:rFonts w:ascii="Times New Roman" w:hAnsi="Times New Roman" w:cs="Times New Roman"/>
          <w:sz w:val="23"/>
          <w:szCs w:val="23"/>
        </w:rPr>
        <w:t>,</w:t>
      </w:r>
      <w:r>
        <w:rPr>
          <w:rFonts w:ascii="Times New Roman" w:hAnsi="Times New Roman" w:cs="Times New Roman"/>
          <w:sz w:val="23"/>
          <w:szCs w:val="23"/>
        </w:rPr>
        <w:t xml:space="preserve"> which</w:t>
      </w:r>
      <w:r w:rsidR="00F5330F">
        <w:rPr>
          <w:rFonts w:ascii="Times New Roman" w:hAnsi="Times New Roman" w:cs="Times New Roman"/>
          <w:sz w:val="23"/>
          <w:szCs w:val="23"/>
        </w:rPr>
        <w:t xml:space="preserve"> include but are not limited to,</w:t>
      </w:r>
    </w:p>
    <w:p w:rsidR="00F5330F" w:rsidRDefault="00F5330F" w:rsidP="00F5330F">
      <w:pPr>
        <w:pStyle w:val="FootnoteText"/>
        <w:ind w:firstLine="720"/>
      </w:pPr>
      <w:r>
        <w:t xml:space="preserve">PBSO AND CORONER REPORTS @ </w:t>
      </w:r>
      <w:hyperlink r:id="rId11" w:history="1">
        <w:r w:rsidRPr="00320CE2">
          <w:rPr>
            <w:rStyle w:val="Hyperlink"/>
          </w:rPr>
          <w:t>http://www.iviewit.tv/Sheriff Reports.pdf</w:t>
        </w:r>
      </w:hyperlink>
    </w:p>
    <w:p w:rsidR="00F5330F" w:rsidRDefault="00F5330F" w:rsidP="00F5330F">
      <w:pPr>
        <w:pStyle w:val="FootnoteText"/>
        <w:numPr>
          <w:ilvl w:val="0"/>
          <w:numId w:val="10"/>
        </w:numPr>
        <w:ind w:left="1080"/>
      </w:pPr>
      <w:r>
        <w:t>Palm Beach County Sheriff Report – Case No. 12121312 – Alleged Murder of Simon Bernstein filed by Theodore Bernstein on the day Simon died.</w:t>
      </w:r>
    </w:p>
    <w:p w:rsidR="00F5330F" w:rsidRDefault="00F5330F" w:rsidP="00F5330F">
      <w:pPr>
        <w:pStyle w:val="FootnoteText"/>
        <w:numPr>
          <w:ilvl w:val="0"/>
          <w:numId w:val="10"/>
        </w:numPr>
        <w:ind w:left="1080"/>
      </w:pPr>
      <w:r>
        <w:t xml:space="preserve">Florida Medical Examiner – Autopsy Case No. </w:t>
      </w:r>
      <w:r w:rsidRPr="00F629D6">
        <w:t>12-0913</w:t>
      </w:r>
      <w:r>
        <w:t xml:space="preserve"> – Filed by Theodore Bernstein Palm Beach County alleging Murder of Simon Bernstein ordered on the day Simon died.</w:t>
      </w:r>
    </w:p>
    <w:p w:rsidR="00F5330F" w:rsidRDefault="00F5330F" w:rsidP="00F5330F">
      <w:pPr>
        <w:pStyle w:val="FootnoteText"/>
        <w:numPr>
          <w:ilvl w:val="0"/>
          <w:numId w:val="10"/>
        </w:numPr>
        <w:ind w:left="1080"/>
      </w:pPr>
      <w:r>
        <w:t>Sheriff Report – Case No. 13097087 - Forgery and Fraudulent Notarizations</w:t>
      </w:r>
    </w:p>
    <w:p w:rsidR="00F5330F" w:rsidRDefault="00F5330F" w:rsidP="00F5330F">
      <w:pPr>
        <w:pStyle w:val="FootnoteText"/>
        <w:numPr>
          <w:ilvl w:val="0"/>
          <w:numId w:val="10"/>
        </w:numPr>
        <w:ind w:left="1080"/>
      </w:pPr>
      <w:r>
        <w:t>Palm Beach County Sheriff Report – Case No. 13159967 - Theft of Assets of Estates</w:t>
      </w:r>
    </w:p>
    <w:p w:rsidR="00F5330F" w:rsidRDefault="00F5330F" w:rsidP="00F5330F">
      <w:pPr>
        <w:pStyle w:val="FootnoteText"/>
        <w:numPr>
          <w:ilvl w:val="0"/>
          <w:numId w:val="10"/>
        </w:numPr>
        <w:ind w:left="1080"/>
      </w:pPr>
      <w:r>
        <w:t>Palm Beach County Sheriff Report – Case No. 14029489 - Continuation of Fraud, Extortion and more.</w:t>
      </w:r>
    </w:p>
    <w:p w:rsidR="00F5330F" w:rsidRDefault="00F5330F" w:rsidP="00F5330F">
      <w:pPr>
        <w:pStyle w:val="FootnoteText"/>
        <w:numPr>
          <w:ilvl w:val="0"/>
          <w:numId w:val="10"/>
        </w:numPr>
        <w:ind w:left="1080"/>
      </w:pPr>
      <w:r>
        <w:lastRenderedPageBreak/>
        <w:t>State Attorney FL – - Case No. 13CF010745 - Forgery and Fraudulent Notarizations</w:t>
      </w:r>
    </w:p>
    <w:p w:rsidR="00F5330F" w:rsidRDefault="00F5330F" w:rsidP="00F5330F">
      <w:pPr>
        <w:pStyle w:val="FootnoteText"/>
        <w:numPr>
          <w:ilvl w:val="0"/>
          <w:numId w:val="10"/>
        </w:numPr>
        <w:ind w:left="1080"/>
      </w:pPr>
      <w:r>
        <w:t>Jacksonville, IL. Police Department – Case No. #2014000865 – Insurance Fraud</w:t>
      </w:r>
      <w:r w:rsidRPr="00F629D6">
        <w:t xml:space="preserve"> </w:t>
      </w:r>
      <w:r>
        <w:t>- Directed to Federal Authorities.</w:t>
      </w:r>
    </w:p>
    <w:p w:rsidR="00F5330F" w:rsidRDefault="00F5330F" w:rsidP="00F5330F">
      <w:pPr>
        <w:pStyle w:val="FootnoteText"/>
        <w:numPr>
          <w:ilvl w:val="0"/>
          <w:numId w:val="10"/>
        </w:numPr>
        <w:ind w:left="1080"/>
      </w:pPr>
      <w:r>
        <w:t xml:space="preserve">Case No. 13-cv-03643 United States District Court – Northern District </w:t>
      </w:r>
      <w:proofErr w:type="gramStart"/>
      <w:r>
        <w:t>Il</w:t>
      </w:r>
      <w:proofErr w:type="gramEnd"/>
      <w:r>
        <w:t xml:space="preserve">. </w:t>
      </w:r>
    </w:p>
    <w:p w:rsidR="00F5330F" w:rsidRDefault="00F5330F" w:rsidP="00F5330F">
      <w:pPr>
        <w:pStyle w:val="FootnoteText"/>
        <w:numPr>
          <w:ilvl w:val="0"/>
          <w:numId w:val="10"/>
        </w:numPr>
        <w:ind w:left="1080"/>
      </w:pPr>
      <w:r>
        <w:t>Florida Probate Simon – Case No. 502012CP004391XXXXSB</w:t>
      </w:r>
    </w:p>
    <w:p w:rsidR="00F5330F" w:rsidRDefault="00F5330F" w:rsidP="00F5330F">
      <w:pPr>
        <w:pStyle w:val="FootnoteText"/>
        <w:numPr>
          <w:ilvl w:val="0"/>
          <w:numId w:val="10"/>
        </w:numPr>
        <w:ind w:left="1080"/>
      </w:pPr>
      <w:r>
        <w:t>Florida Probate Shirley – Case No. 502011CP000653XXXXSB</w:t>
      </w:r>
    </w:p>
    <w:p w:rsidR="00F5330F" w:rsidRDefault="00F5330F" w:rsidP="00F5330F">
      <w:pPr>
        <w:pStyle w:val="FootnoteText"/>
        <w:numPr>
          <w:ilvl w:val="0"/>
          <w:numId w:val="10"/>
        </w:numPr>
        <w:ind w:left="1080"/>
      </w:pPr>
      <w:r>
        <w:t xml:space="preserve">Florida Trust Shirley – Case No. </w:t>
      </w:r>
      <w:r w:rsidRPr="00F5330F">
        <w:t>502014CP003698XXXXSB</w:t>
      </w:r>
    </w:p>
    <w:p w:rsidR="00F5330F" w:rsidRDefault="00F5330F" w:rsidP="00F5330F">
      <w:pPr>
        <w:pStyle w:val="FootnoteText"/>
        <w:numPr>
          <w:ilvl w:val="0"/>
          <w:numId w:val="10"/>
        </w:numPr>
        <w:ind w:left="1080"/>
      </w:pPr>
      <w:r>
        <w:t>Florida Trust Simon – Case No. TBD</w:t>
      </w:r>
    </w:p>
    <w:p w:rsidR="00F5330F" w:rsidRDefault="00F5330F" w:rsidP="00F5330F">
      <w:pPr>
        <w:pStyle w:val="FootnoteText"/>
        <w:numPr>
          <w:ilvl w:val="0"/>
          <w:numId w:val="10"/>
        </w:numPr>
        <w:ind w:left="1080"/>
      </w:pPr>
      <w:r>
        <w:t xml:space="preserve">Florida Oppenheimer Trust – Case No. </w:t>
      </w:r>
      <w:r w:rsidRPr="00F5330F">
        <w:t>502011CP00653XXXXSB</w:t>
      </w:r>
    </w:p>
    <w:p w:rsidR="00F5330F" w:rsidRDefault="00F5330F" w:rsidP="00F5330F">
      <w:pPr>
        <w:pStyle w:val="FootnoteText"/>
        <w:numPr>
          <w:ilvl w:val="0"/>
          <w:numId w:val="10"/>
        </w:numPr>
        <w:ind w:left="1080"/>
      </w:pPr>
      <w:r>
        <w:t>Heritage Union Fraud Investigation – Case No. TBD</w:t>
      </w:r>
    </w:p>
    <w:p w:rsidR="00F5330F" w:rsidRDefault="00F5330F" w:rsidP="00F5330F">
      <w:pPr>
        <w:pStyle w:val="FootnoteText"/>
        <w:numPr>
          <w:ilvl w:val="0"/>
          <w:numId w:val="10"/>
        </w:numPr>
        <w:ind w:left="1080"/>
      </w:pPr>
      <w:r>
        <w:t>Governor Rick Scott Notary Public Division – Moran – Case No. Eliot and Simon Bernstein v. Moran</w:t>
      </w:r>
    </w:p>
    <w:p w:rsidR="00F5330F" w:rsidRDefault="00411E7D" w:rsidP="00963688">
      <w:pPr>
        <w:pStyle w:val="FootnoteText"/>
        <w:ind w:left="1440"/>
      </w:pPr>
      <w:hyperlink r:id="rId12" w:history="1">
        <w:r w:rsidR="00F5330F" w:rsidRPr="00D56279">
          <w:rPr>
            <w:rStyle w:val="Hyperlink"/>
          </w:rPr>
          <w:t>http://www.iviewit.tv/Simon and Shirley Estate/20131014%20Office%20of%20the%20Governor%20Moran%20Suspension%20of%20Notary.pdf</w:t>
        </w:r>
      </w:hyperlink>
    </w:p>
    <w:p w:rsidR="00F5330F" w:rsidRDefault="00F5330F" w:rsidP="00F5330F">
      <w:pPr>
        <w:pStyle w:val="FootnoteText"/>
        <w:numPr>
          <w:ilvl w:val="0"/>
          <w:numId w:val="10"/>
        </w:numPr>
        <w:ind w:left="1080"/>
      </w:pPr>
      <w:r w:rsidRPr="00F629D6">
        <w:t xml:space="preserve">Governor Rick Scott Notary Public Division – </w:t>
      </w:r>
      <w:r>
        <w:t>Baxley – Case No. Eliot and Simon Bernstein v. Baxley</w:t>
      </w:r>
    </w:p>
    <w:p w:rsidR="00F5330F" w:rsidRDefault="00411E7D" w:rsidP="00963688">
      <w:pPr>
        <w:pStyle w:val="FootnoteText"/>
        <w:ind w:left="1440"/>
        <w:rPr>
          <w:rStyle w:val="Hyperlink"/>
        </w:rPr>
      </w:pPr>
      <w:hyperlink r:id="rId13" w:history="1">
        <w:r w:rsidR="00F5330F" w:rsidRPr="00963688">
          <w:rPr>
            <w:rStyle w:val="Hyperlink"/>
          </w:rPr>
          <w:t>http://www.iviewit.tv/Simon and Shirley Estate/20140421 Office Of Governor Lindsay Baxley Complaint Misconduct.pdf</w:t>
        </w:r>
      </w:hyperlink>
    </w:p>
    <w:p w:rsidR="000E4647" w:rsidRPr="00F5330F" w:rsidRDefault="000E4647" w:rsidP="00963688">
      <w:pPr>
        <w:pStyle w:val="FootnoteText"/>
        <w:ind w:left="1440"/>
      </w:pP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 xml:space="preserve">The </w:t>
      </w:r>
      <w:r w:rsidR="000E4647">
        <w:rPr>
          <w:rFonts w:ascii="Times New Roman" w:hAnsi="Times New Roman" w:cs="Times New Roman"/>
          <w:sz w:val="23"/>
          <w:szCs w:val="23"/>
        </w:rPr>
        <w:t xml:space="preserve">felony </w:t>
      </w:r>
      <w:r w:rsidRPr="00BA5ECB">
        <w:rPr>
          <w:rFonts w:ascii="Times New Roman" w:hAnsi="Times New Roman" w:cs="Times New Roman"/>
          <w:sz w:val="23"/>
          <w:szCs w:val="23"/>
        </w:rPr>
        <w:t>crimes alleged and under investigation at this time,</w:t>
      </w:r>
      <w:r w:rsidR="00997F18">
        <w:rPr>
          <w:rFonts w:ascii="Times New Roman" w:hAnsi="Times New Roman" w:cs="Times New Roman"/>
          <w:sz w:val="23"/>
          <w:szCs w:val="23"/>
        </w:rPr>
        <w:t xml:space="preserve"> state and federally, civilly and criminally,</w:t>
      </w:r>
      <w:r w:rsidRPr="00BA5ECB">
        <w:rPr>
          <w:rFonts w:ascii="Times New Roman" w:hAnsi="Times New Roman" w:cs="Times New Roman"/>
          <w:sz w:val="23"/>
          <w:szCs w:val="23"/>
        </w:rPr>
        <w:t xml:space="preserve"> include but are not limited to all of the following,</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Insurance Fraud,</w:t>
      </w:r>
    </w:p>
    <w:p w:rsidR="00C358B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Fraud on a Federal Court, </w:t>
      </w:r>
    </w:p>
    <w:p w:rsidR="00236FD1" w:rsidRDefault="00236FD1"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a State Court,</w:t>
      </w:r>
    </w:p>
    <w:p w:rsidR="00236FD1" w:rsidRPr="00BA5ECB" w:rsidRDefault="00236FD1"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the Beneficiaries,</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Illegal distributions of Estate and Trust assets made knowingly to improper parties,</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Bank Fraud,</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Extortion,</w:t>
      </w:r>
    </w:p>
    <w:p w:rsidR="00C358BB" w:rsidRDefault="00557755"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Theft</w:t>
      </w:r>
      <w:r w:rsidR="00236FD1">
        <w:rPr>
          <w:rFonts w:ascii="Times New Roman" w:hAnsi="Times New Roman" w:cs="Times New Roman"/>
          <w:sz w:val="23"/>
          <w:szCs w:val="23"/>
        </w:rPr>
        <w:t xml:space="preserve"> of Property</w:t>
      </w:r>
      <w:r w:rsidR="00556479">
        <w:rPr>
          <w:rFonts w:ascii="Times New Roman" w:hAnsi="Times New Roman" w:cs="Times New Roman"/>
          <w:sz w:val="23"/>
          <w:szCs w:val="23"/>
        </w:rPr>
        <w:t xml:space="preserve"> (Art, Jewelry, Furniture, etc.)</w:t>
      </w:r>
      <w:r>
        <w:rPr>
          <w:rFonts w:ascii="Times New Roman" w:hAnsi="Times New Roman" w:cs="Times New Roman"/>
          <w:sz w:val="23"/>
          <w:szCs w:val="23"/>
        </w:rPr>
        <w:t>,</w:t>
      </w:r>
    </w:p>
    <w:p w:rsidR="00557755" w:rsidRDefault="00557755"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Conversion,</w:t>
      </w:r>
    </w:p>
    <w:p w:rsidR="00236FD1" w:rsidRDefault="004F3E72"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Murder of Simon</w:t>
      </w:r>
      <w:r w:rsidR="000B2AAB">
        <w:rPr>
          <w:rFonts w:ascii="Times New Roman" w:hAnsi="Times New Roman" w:cs="Times New Roman"/>
          <w:sz w:val="23"/>
          <w:szCs w:val="23"/>
        </w:rPr>
        <w:t xml:space="preserve"> alleged by TED</w:t>
      </w:r>
      <w:r w:rsidR="00236FD1">
        <w:rPr>
          <w:rFonts w:ascii="Times New Roman" w:hAnsi="Times New Roman" w:cs="Times New Roman"/>
          <w:sz w:val="23"/>
          <w:szCs w:val="23"/>
        </w:rPr>
        <w:t>,</w:t>
      </w:r>
    </w:p>
    <w:p w:rsidR="004F3E72" w:rsidRDefault="00236FD1"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Mail and Wire Fraud</w:t>
      </w:r>
      <w:r w:rsidR="004F3E72">
        <w:rPr>
          <w:rFonts w:ascii="Times New Roman" w:hAnsi="Times New Roman" w:cs="Times New Roman"/>
          <w:sz w:val="23"/>
          <w:szCs w:val="23"/>
        </w:rPr>
        <w:t>.</w:t>
      </w:r>
    </w:p>
    <w:p w:rsidR="001B159D" w:rsidRPr="00BA5ECB" w:rsidRDefault="001B159D" w:rsidP="001B159D">
      <w:pPr>
        <w:pStyle w:val="ListParagraph"/>
        <w:autoSpaceDE w:val="0"/>
        <w:autoSpaceDN w:val="0"/>
        <w:adjustRightInd w:val="0"/>
        <w:spacing w:after="0" w:line="240" w:lineRule="auto"/>
        <w:ind w:left="1080"/>
        <w:rPr>
          <w:rFonts w:ascii="Times New Roman" w:hAnsi="Times New Roman" w:cs="Times New Roman"/>
          <w:sz w:val="23"/>
          <w:szCs w:val="23"/>
        </w:rPr>
      </w:pP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317B49">
        <w:rPr>
          <w:rFonts w:ascii="Times New Roman" w:hAnsi="Times New Roman" w:cs="Times New Roman"/>
          <w:sz w:val="23"/>
          <w:szCs w:val="23"/>
        </w:rPr>
        <w:t>tatements made by SPALLINA to Palm Beach 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 xml:space="preserve">TED also claimed to Palm Beach Sheriff Investigators that he had not read all of </w:t>
      </w:r>
      <w:r w:rsidR="00963688">
        <w:rPr>
          <w:rFonts w:ascii="Times New Roman" w:hAnsi="Times New Roman" w:cs="Times New Roman"/>
          <w:sz w:val="23"/>
          <w:szCs w:val="23"/>
        </w:rPr>
        <w:t>the</w:t>
      </w:r>
      <w:r w:rsidR="007216E6">
        <w:rPr>
          <w:rFonts w:ascii="Times New Roman" w:hAnsi="Times New Roman" w:cs="Times New Roman"/>
          <w:sz w:val="23"/>
          <w:szCs w:val="23"/>
        </w:rPr>
        <w:t xml:space="preserve"> trust documents that he was acting as fiduciary under, see the </w:t>
      </w:r>
      <w:r w:rsidR="00963688">
        <w:rPr>
          <w:rFonts w:ascii="Times New Roman" w:hAnsi="Times New Roman" w:cs="Times New Roman"/>
          <w:sz w:val="23"/>
          <w:szCs w:val="23"/>
        </w:rPr>
        <w:t xml:space="preserve">linked </w:t>
      </w:r>
      <w:r w:rsidR="007216E6">
        <w:rPr>
          <w:rFonts w:ascii="Times New Roman" w:hAnsi="Times New Roman" w:cs="Times New Roman"/>
          <w:sz w:val="23"/>
          <w:szCs w:val="23"/>
        </w:rPr>
        <w:t>PBSO report</w:t>
      </w:r>
      <w:r w:rsidR="00963688">
        <w:rPr>
          <w:rFonts w:ascii="Times New Roman" w:hAnsi="Times New Roman" w:cs="Times New Roman"/>
          <w:sz w:val="23"/>
          <w:szCs w:val="23"/>
        </w:rPr>
        <w:t xml:space="preserve"> above</w:t>
      </w:r>
      <w:r w:rsidR="000E4647">
        <w:rPr>
          <w:rFonts w:ascii="Times New Roman" w:hAnsi="Times New Roman" w:cs="Times New Roman"/>
          <w:sz w:val="23"/>
          <w:szCs w:val="23"/>
        </w:rPr>
        <w:t xml:space="preserve"> and relied only on what his attorneys TESCHER and SPALLINA told him</w:t>
      </w:r>
      <w:r w:rsidR="007216E6">
        <w:rPr>
          <w:rFonts w:ascii="Times New Roman" w:hAnsi="Times New Roman" w:cs="Times New Roman"/>
          <w:sz w:val="23"/>
          <w:szCs w:val="23"/>
        </w:rPr>
        <w:t>.</w:t>
      </w:r>
      <w:r w:rsidR="000E4647">
        <w:rPr>
          <w:rFonts w:ascii="Times New Roman" w:hAnsi="Times New Roman" w:cs="Times New Roman"/>
          <w:sz w:val="23"/>
          <w:szCs w:val="23"/>
        </w:rPr>
        <w:t xml:space="preserve">  TED’S failure to read the dispositive documents shows that TED is not qualified to be a fiduciary.</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w:t>
      </w:r>
      <w:r w:rsidR="000E4647">
        <w:rPr>
          <w:rFonts w:ascii="Times New Roman" w:hAnsi="Times New Roman" w:cs="Times New Roman"/>
          <w:sz w:val="23"/>
          <w:szCs w:val="23"/>
        </w:rPr>
        <w:t>TED’S</w:t>
      </w:r>
      <w:r w:rsidR="00436E69">
        <w:rPr>
          <w:rFonts w:ascii="Times New Roman" w:hAnsi="Times New Roman" w:cs="Times New Roman"/>
          <w:sz w:val="23"/>
          <w:szCs w:val="23"/>
        </w:rPr>
        <w:t xml:space="preserve"> direct</w:t>
      </w:r>
      <w:r w:rsidR="00551344">
        <w:rPr>
          <w:rFonts w:ascii="Times New Roman" w:hAnsi="Times New Roman" w:cs="Times New Roman"/>
          <w:sz w:val="23"/>
          <w:szCs w:val="23"/>
        </w:rPr>
        <w:t xml:space="preserve">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8"/>
      </w:r>
      <w:r w:rsidR="00551344">
        <w:rPr>
          <w:rFonts w:ascii="Times New Roman" w:hAnsi="Times New Roman" w:cs="Times New Roman"/>
          <w:sz w:val="23"/>
          <w:szCs w:val="23"/>
        </w:rPr>
        <w:t xml:space="preserve"> in </w:t>
      </w:r>
      <w:r w:rsidR="000E4647">
        <w:rPr>
          <w:rFonts w:ascii="Times New Roman" w:hAnsi="Times New Roman" w:cs="Times New Roman"/>
          <w:sz w:val="23"/>
          <w:szCs w:val="23"/>
        </w:rPr>
        <w:t>criminal</w:t>
      </w:r>
      <w:r w:rsidR="00551344">
        <w:rPr>
          <w:rFonts w:ascii="Times New Roman" w:hAnsi="Times New Roman" w:cs="Times New Roman"/>
          <w:sz w:val="23"/>
          <w:szCs w:val="23"/>
        </w:rPr>
        <w:t xml:space="preserve"> activity involving the Estate </w:t>
      </w:r>
      <w:r w:rsidR="00317B49">
        <w:rPr>
          <w:rFonts w:ascii="Times New Roman" w:hAnsi="Times New Roman" w:cs="Times New Roman"/>
          <w:sz w:val="23"/>
          <w:szCs w:val="23"/>
        </w:rPr>
        <w:t xml:space="preserve">and Trust </w:t>
      </w:r>
      <w:r w:rsidR="00551344">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should disqualify him from serving as </w:t>
      </w:r>
      <w:r w:rsidR="00436E69">
        <w:rPr>
          <w:rFonts w:ascii="Times New Roman" w:hAnsi="Times New Roman" w:cs="Times New Roman"/>
          <w:sz w:val="23"/>
          <w:szCs w:val="23"/>
        </w:rPr>
        <w:t>alleged s</w:t>
      </w:r>
      <w:r w:rsidR="00551344">
        <w:rPr>
          <w:rFonts w:ascii="Times New Roman" w:hAnsi="Times New Roman" w:cs="Times New Roman"/>
          <w:sz w:val="23"/>
          <w:szCs w:val="23"/>
        </w:rPr>
        <w:t xml:space="preserve">uccessor </w:t>
      </w:r>
      <w:r w:rsidR="00436E69">
        <w:rPr>
          <w:rFonts w:ascii="Times New Roman" w:hAnsi="Times New Roman" w:cs="Times New Roman"/>
          <w:sz w:val="23"/>
          <w:szCs w:val="23"/>
        </w:rPr>
        <w:t>t</w:t>
      </w:r>
      <w:r w:rsidR="00551344">
        <w:rPr>
          <w:rFonts w:ascii="Times New Roman" w:hAnsi="Times New Roman" w:cs="Times New Roman"/>
          <w:sz w:val="23"/>
          <w:szCs w:val="23"/>
        </w:rPr>
        <w:t xml:space="preserve">rustee of the </w:t>
      </w:r>
      <w:r>
        <w:rPr>
          <w:rFonts w:ascii="Times New Roman" w:hAnsi="Times New Roman" w:cs="Times New Roman"/>
          <w:sz w:val="23"/>
          <w:szCs w:val="23"/>
        </w:rPr>
        <w:t>Simon</w:t>
      </w:r>
      <w:r w:rsidR="00551344">
        <w:rPr>
          <w:rFonts w:ascii="Times New Roman" w:hAnsi="Times New Roman" w:cs="Times New Roman"/>
          <w:sz w:val="23"/>
          <w:szCs w:val="23"/>
        </w:rPr>
        <w:t xml:space="preserve"> Trust</w:t>
      </w:r>
      <w:r>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sidR="00551344">
        <w:rPr>
          <w:rFonts w:ascii="Times New Roman" w:hAnsi="Times New Roman" w:cs="Times New Roman"/>
          <w:sz w:val="23"/>
          <w:szCs w:val="23"/>
        </w:rPr>
        <w:t>.</w:t>
      </w:r>
    </w:p>
    <w:p w:rsidR="006C3989" w:rsidRDefault="006C3989" w:rsidP="006C398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There is evidence that the alleged 2012 Amended and Restated Trust</w:t>
      </w:r>
      <w:r w:rsidR="00436E69">
        <w:rPr>
          <w:rFonts w:ascii="Times New Roman" w:hAnsi="Times New Roman" w:cs="Times New Roman"/>
          <w:sz w:val="24"/>
          <w:szCs w:val="24"/>
        </w:rPr>
        <w:t xml:space="preserve"> of Simon</w:t>
      </w:r>
      <w:r>
        <w:rPr>
          <w:rFonts w:ascii="Times New Roman" w:hAnsi="Times New Roman" w:cs="Times New Roman"/>
          <w:sz w:val="24"/>
          <w:szCs w:val="24"/>
        </w:rPr>
        <w:t xml:space="preserve"> w</w:t>
      </w:r>
      <w:r w:rsidR="00963688">
        <w:rPr>
          <w:rFonts w:ascii="Times New Roman" w:hAnsi="Times New Roman" w:cs="Times New Roman"/>
          <w:sz w:val="24"/>
          <w:szCs w:val="24"/>
        </w:rPr>
        <w:t>ere</w:t>
      </w:r>
      <w:r>
        <w:rPr>
          <w:rFonts w:ascii="Times New Roman" w:hAnsi="Times New Roman" w:cs="Times New Roman"/>
          <w:sz w:val="24"/>
          <w:szCs w:val="24"/>
        </w:rPr>
        <w:t xml:space="preserve"> </w:t>
      </w:r>
      <w:r w:rsidR="00436E69">
        <w:rPr>
          <w:rFonts w:ascii="Times New Roman" w:hAnsi="Times New Roman" w:cs="Times New Roman"/>
          <w:sz w:val="24"/>
          <w:szCs w:val="24"/>
        </w:rPr>
        <w:t xml:space="preserve">intentionally </w:t>
      </w:r>
      <w:r>
        <w:rPr>
          <w:rFonts w:ascii="Times New Roman" w:hAnsi="Times New Roman" w:cs="Times New Roman"/>
          <w:sz w:val="24"/>
          <w:szCs w:val="24"/>
        </w:rPr>
        <w:t>improperly and fraudulently constructed</w:t>
      </w:r>
      <w:r w:rsidR="00557755">
        <w:rPr>
          <w:rFonts w:ascii="Times New Roman" w:hAnsi="Times New Roman" w:cs="Times New Roman"/>
          <w:sz w:val="24"/>
          <w:szCs w:val="24"/>
        </w:rPr>
        <w:t xml:space="preserve"> to attempt to alter Shirley’s distribution of her property</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That the alleged</w:t>
      </w:r>
      <w:r w:rsidR="00E7092F">
        <w:rPr>
          <w:rFonts w:ascii="Times New Roman" w:hAnsi="Times New Roman" w:cs="Times New Roman"/>
          <w:sz w:val="23"/>
          <w:szCs w:val="23"/>
        </w:rPr>
        <w:t xml:space="preserve"> 2008</w:t>
      </w:r>
      <w:r w:rsidRPr="007E5B49">
        <w:rPr>
          <w:rFonts w:ascii="Times New Roman" w:hAnsi="Times New Roman" w:cs="Times New Roman"/>
          <w:sz w:val="23"/>
          <w:szCs w:val="23"/>
        </w:rPr>
        <w:t xml:space="preserve"> Simon</w:t>
      </w:r>
      <w:r w:rsidR="00E7092F">
        <w:rPr>
          <w:rFonts w:ascii="Times New Roman" w:hAnsi="Times New Roman" w:cs="Times New Roman"/>
          <w:sz w:val="23"/>
          <w:szCs w:val="23"/>
        </w:rPr>
        <w:t xml:space="preserve"> L. Bernstein</w:t>
      </w:r>
      <w:r w:rsidRPr="007E5B49">
        <w:rPr>
          <w:rFonts w:ascii="Times New Roman" w:hAnsi="Times New Roman" w:cs="Times New Roman"/>
          <w:sz w:val="23"/>
          <w:szCs w:val="23"/>
        </w:rPr>
        <w:t xml:space="preserve"> Trust</w:t>
      </w:r>
      <w:r w:rsidR="00E7092F">
        <w:rPr>
          <w:rFonts w:ascii="Times New Roman" w:hAnsi="Times New Roman" w:cs="Times New Roman"/>
          <w:sz w:val="23"/>
          <w:szCs w:val="23"/>
        </w:rPr>
        <w:t xml:space="preserve"> Agreement</w:t>
      </w:r>
      <w:r w:rsidRPr="007E5B49">
        <w:rPr>
          <w:rFonts w:ascii="Times New Roman" w:hAnsi="Times New Roman" w:cs="Times New Roman"/>
          <w:sz w:val="23"/>
          <w:szCs w:val="23"/>
        </w:rPr>
        <w:t xml:space="preserve"> states, </w:t>
      </w:r>
    </w:p>
    <w:p w:rsidR="007E5B49" w:rsidRPr="007E5B49" w:rsidRDefault="007E5B49" w:rsidP="00436E69">
      <w:pPr>
        <w:spacing w:line="240" w:lineRule="auto"/>
        <w:ind w:left="1440" w:right="1440"/>
        <w:contextualSpacing/>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original 2008 simon L. Bernstein trust AGREEMENT</w:t>
      </w:r>
    </w:p>
    <w:p w:rsidR="007E5B49" w:rsidRPr="007E5B49" w:rsidRDefault="007E5B49" w:rsidP="00436E69">
      <w:pPr>
        <w:spacing w:line="240" w:lineRule="auto"/>
        <w:ind w:left="1440" w:right="1440" w:hanging="1440"/>
        <w:contextualSpacing/>
        <w:jc w:val="center"/>
        <w:rPr>
          <w:rFonts w:ascii="Times New Roman" w:hAnsi="Times New Roman" w:cs="Times New Roman"/>
          <w:sz w:val="23"/>
          <w:szCs w:val="23"/>
        </w:rPr>
      </w:pPr>
      <w:r w:rsidRPr="007E5B49">
        <w:rPr>
          <w:rFonts w:ascii="Times New Roman Bold" w:hAnsi="Times New Roman Bold" w:cs="Times New Roman"/>
          <w:b/>
          <w:caps/>
          <w:sz w:val="23"/>
          <w:szCs w:val="23"/>
          <w:u w:val="single"/>
        </w:rPr>
        <w:t xml:space="preserve"> </w:t>
      </w:r>
    </w:p>
    <w:p w:rsidR="007E5B49" w:rsidRPr="007E5B49" w:rsidRDefault="007E5B49" w:rsidP="00436E69">
      <w:pPr>
        <w:spacing w:line="240" w:lineRule="auto"/>
        <w:ind w:left="1440" w:right="144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436E69" w:rsidRDefault="00436E69" w:rsidP="00436E69">
      <w:pPr>
        <w:spacing w:line="240" w:lineRule="auto"/>
        <w:ind w:left="1440" w:right="1440"/>
        <w:contextualSpacing/>
        <w:rPr>
          <w:rFonts w:ascii="Times New Roman" w:hAnsi="Times New Roman" w:cs="Times New Roman"/>
          <w:b/>
          <w:sz w:val="23"/>
          <w:szCs w:val="23"/>
        </w:rPr>
      </w:pPr>
    </w:p>
    <w:p w:rsidR="007E5B49" w:rsidRPr="007E5B49" w:rsidRDefault="005A302E" w:rsidP="00436E69">
      <w:pPr>
        <w:spacing w:line="240" w:lineRule="auto"/>
        <w:ind w:left="1440" w:right="1440"/>
        <w:contextualSpacing/>
        <w:rPr>
          <w:rFonts w:ascii="Times New Roman" w:hAnsi="Times New Roman" w:cs="Times New Roman"/>
          <w:sz w:val="23"/>
          <w:szCs w:val="23"/>
        </w:rPr>
      </w:pPr>
      <w:r>
        <w:rPr>
          <w:rFonts w:ascii="Times New Roman" w:hAnsi="Times New Roman" w:cs="Times New Roman"/>
          <w:b/>
          <w:sz w:val="23"/>
          <w:szCs w:val="23"/>
        </w:rPr>
        <w:t xml:space="preserve">A. </w:t>
      </w:r>
      <w:r w:rsidR="007E5B49" w:rsidRPr="007E5B49">
        <w:rPr>
          <w:rFonts w:ascii="Times New Roman" w:hAnsi="Times New Roman" w:cs="Times New Roman"/>
          <w:b/>
          <w:sz w:val="23"/>
          <w:szCs w:val="23"/>
        </w:rPr>
        <w:t>Rights Reserved.</w:t>
      </w:r>
      <w:r w:rsidR="007E5B49"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However, after my spouse's death I may not exercise any of said rights with respect to property added by my spouse upon my spouse's death by my spouse's Will or otherwise. [</w:t>
      </w:r>
      <w:proofErr w:type="gramStart"/>
      <w:r w:rsidR="007E5B49" w:rsidRPr="007E5B49">
        <w:rPr>
          <w:rFonts w:ascii="Times New Roman" w:hAnsi="Times New Roman" w:cs="Times New Roman"/>
          <w:sz w:val="23"/>
          <w:szCs w:val="23"/>
        </w:rPr>
        <w:t>emphasis</w:t>
      </w:r>
      <w:proofErr w:type="gramEnd"/>
      <w:r w:rsidR="007E5B49" w:rsidRPr="007E5B49">
        <w:rPr>
          <w:rFonts w:ascii="Times New Roman" w:hAnsi="Times New Roman" w:cs="Times New Roman"/>
          <w:sz w:val="23"/>
          <w:szCs w:val="23"/>
        </w:rPr>
        <w:t xml:space="preserve"> added].</w:t>
      </w:r>
      <w:r w:rsidR="007E5B49" w:rsidRPr="007E5B49">
        <w:rPr>
          <w:rFonts w:ascii="Times New Roman" w:hAnsi="Times New Roman" w:cs="Times New Roman"/>
          <w:sz w:val="23"/>
          <w:szCs w:val="23"/>
        </w:rPr>
        <w:br/>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 xml:space="preserve">That the alleged 2012 Amended and Restated Simon L. Bernstein Trust Agreement states, </w:t>
      </w:r>
    </w:p>
    <w:p w:rsidR="007E5B49" w:rsidRPr="007E5B49" w:rsidRDefault="007E5B49" w:rsidP="00436E69">
      <w:pPr>
        <w:spacing w:line="240" w:lineRule="auto"/>
        <w:ind w:left="1440" w:right="1440"/>
        <w:contextualSpacing/>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2012 AMENDED AND RESTATED Simon L. Bernstein Trust AGREEMENT</w:t>
      </w:r>
    </w:p>
    <w:p w:rsidR="007E5B49" w:rsidRPr="007E5B49" w:rsidRDefault="007E5B49" w:rsidP="00436E69">
      <w:pPr>
        <w:spacing w:line="240" w:lineRule="auto"/>
        <w:ind w:left="1440" w:right="1440"/>
        <w:contextualSpacing/>
        <w:jc w:val="center"/>
        <w:rPr>
          <w:rFonts w:ascii="Times New Roman Bold" w:hAnsi="Times New Roman Bold" w:cs="Times New Roman"/>
          <w:b/>
          <w:caps/>
          <w:sz w:val="23"/>
          <w:szCs w:val="23"/>
          <w:u w:val="single"/>
        </w:rPr>
      </w:pPr>
    </w:p>
    <w:p w:rsidR="007E5B49" w:rsidRPr="007E5B49" w:rsidRDefault="007E5B49" w:rsidP="00436E69">
      <w:pPr>
        <w:spacing w:line="240" w:lineRule="auto"/>
        <w:ind w:left="1440" w:right="144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436E69" w:rsidRDefault="00436E69" w:rsidP="00436E69">
      <w:pPr>
        <w:spacing w:line="240" w:lineRule="auto"/>
        <w:ind w:left="1440" w:right="1440"/>
        <w:contextualSpacing/>
        <w:rPr>
          <w:rFonts w:ascii="Times New Roman" w:hAnsi="Times New Roman" w:cs="Times New Roman"/>
          <w:b/>
          <w:sz w:val="23"/>
          <w:szCs w:val="23"/>
        </w:rPr>
      </w:pPr>
    </w:p>
    <w:p w:rsidR="005A302E" w:rsidRDefault="005A302E" w:rsidP="00436E69">
      <w:pPr>
        <w:spacing w:line="240" w:lineRule="auto"/>
        <w:ind w:left="1440" w:right="1440"/>
        <w:contextualSpacing/>
        <w:rPr>
          <w:rFonts w:ascii="Times New Roman" w:hAnsi="Times New Roman" w:cs="Times New Roman"/>
          <w:sz w:val="23"/>
          <w:szCs w:val="23"/>
        </w:rPr>
      </w:pPr>
      <w:r>
        <w:rPr>
          <w:rFonts w:ascii="Times New Roman" w:hAnsi="Times New Roman" w:cs="Times New Roman"/>
          <w:b/>
          <w:sz w:val="23"/>
          <w:szCs w:val="23"/>
        </w:rPr>
        <w:lastRenderedPageBreak/>
        <w:t xml:space="preserve">A. </w:t>
      </w:r>
      <w:r w:rsidR="007E5B49" w:rsidRPr="007E5B49">
        <w:rPr>
          <w:rFonts w:ascii="Times New Roman" w:hAnsi="Times New Roman" w:cs="Times New Roman"/>
          <w:b/>
          <w:sz w:val="23"/>
          <w:szCs w:val="23"/>
        </w:rPr>
        <w:t>Rights Reserved.</w:t>
      </w:r>
      <w:r w:rsidR="007E5B49"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5A302E" w:rsidRDefault="005A302E" w:rsidP="00436E69">
      <w:pPr>
        <w:spacing w:line="240" w:lineRule="auto"/>
        <w:ind w:left="1440" w:right="1440"/>
        <w:contextualSpacing/>
        <w:rPr>
          <w:rFonts w:ascii="Times New Roman" w:hAnsi="Times New Roman" w:cs="Times New Roman"/>
          <w:b/>
          <w:sz w:val="23"/>
          <w:szCs w:val="23"/>
        </w:rPr>
      </w:pPr>
    </w:p>
    <w:p w:rsidR="007E5B49" w:rsidRPr="005A302E" w:rsidRDefault="007E5B49" w:rsidP="00436E69">
      <w:pPr>
        <w:spacing w:line="240" w:lineRule="auto"/>
        <w:ind w:left="1440" w:right="1440"/>
        <w:contextualSpacing/>
        <w:rPr>
          <w:rFonts w:ascii="Times New Roman" w:hAnsi="Times New Roman" w:cs="Times New Roman"/>
          <w:sz w:val="23"/>
          <w:szCs w:val="23"/>
        </w:rPr>
      </w:pPr>
      <w:r w:rsidRPr="007E5B49">
        <w:rPr>
          <w:rFonts w:ascii="Times New Roman" w:hAnsi="Times New Roman" w:cs="Times New Roman"/>
          <w:b/>
          <w:sz w:val="23"/>
          <w:szCs w:val="23"/>
        </w:rPr>
        <w:t>[NOTE THE LANGUAGE FROM</w:t>
      </w:r>
      <w:r>
        <w:rPr>
          <w:rFonts w:ascii="Times New Roman" w:hAnsi="Times New Roman" w:cs="Times New Roman"/>
          <w:b/>
          <w:sz w:val="23"/>
          <w:szCs w:val="23"/>
        </w:rPr>
        <w:t xml:space="preserve"> THE</w:t>
      </w:r>
      <w:r w:rsidRPr="007E5B49">
        <w:rPr>
          <w:rFonts w:ascii="Times New Roman" w:hAnsi="Times New Roman" w:cs="Times New Roman"/>
          <w:b/>
          <w:sz w:val="23"/>
          <w:szCs w:val="23"/>
        </w:rPr>
        <w:t xml:space="preserve"> 2008 SIMON TRUST IS REMOVED </w:t>
      </w:r>
      <w:r>
        <w:rPr>
          <w:rFonts w:ascii="Times New Roman" w:hAnsi="Times New Roman" w:cs="Times New Roman"/>
          <w:b/>
          <w:sz w:val="23"/>
          <w:szCs w:val="23"/>
        </w:rPr>
        <w:t xml:space="preserve">IN THE ALLEGED 2012 SIMON AMENDED AND RESTATED TRUST, </w:t>
      </w:r>
      <w:r w:rsidRPr="007E5B49">
        <w:rPr>
          <w:rFonts w:ascii="Times New Roman" w:hAnsi="Times New Roman" w:cs="Times New Roman"/>
          <w:b/>
          <w:sz w:val="23"/>
          <w:szCs w:val="23"/>
        </w:rPr>
        <w:t>DESPITE ITS REMOVAL BEING PROHIBITED]</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Simon could not by the 2008 Simon Trust revoke this 2008 Simon Trust Agreement in whole or in part and otherwise modify or amend the Simon Trust Agreement after Shirley’s death with respect to property added by Shirley upon Shirley's death by </w:t>
      </w:r>
      <w:r>
        <w:rPr>
          <w:rFonts w:ascii="Times New Roman" w:hAnsi="Times New Roman" w:cs="Times New Roman"/>
          <w:sz w:val="24"/>
          <w:szCs w:val="24"/>
        </w:rPr>
        <w:t>“</w:t>
      </w:r>
      <w:r w:rsidRPr="007E5B49">
        <w:rPr>
          <w:rFonts w:ascii="Times New Roman" w:hAnsi="Times New Roman" w:cs="Times New Roman"/>
          <w:sz w:val="24"/>
          <w:szCs w:val="24"/>
        </w:rPr>
        <w:t>Will or otherwise</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through the</w:t>
      </w:r>
      <w:r>
        <w:rPr>
          <w:rFonts w:ascii="Times New Roman" w:hAnsi="Times New Roman" w:cs="Times New Roman"/>
          <w:sz w:val="24"/>
          <w:szCs w:val="24"/>
        </w:rPr>
        <w:t xml:space="preserve"> alleged</w:t>
      </w:r>
      <w:r w:rsidRPr="007E5B49">
        <w:rPr>
          <w:rFonts w:ascii="Times New Roman" w:hAnsi="Times New Roman" w:cs="Times New Roman"/>
          <w:sz w:val="24"/>
          <w:szCs w:val="24"/>
        </w:rPr>
        <w:t xml:space="preserve"> 2012 Amended and Restated Simon Trust Agreement, </w:t>
      </w:r>
      <w:r w:rsidR="00963688">
        <w:rPr>
          <w:rFonts w:ascii="Times New Roman" w:hAnsi="Times New Roman" w:cs="Times New Roman"/>
          <w:sz w:val="24"/>
          <w:szCs w:val="24"/>
        </w:rPr>
        <w:t xml:space="preserve">knowingly illegal </w:t>
      </w:r>
      <w:r w:rsidRPr="007E5B49">
        <w:rPr>
          <w:rFonts w:ascii="Times New Roman" w:hAnsi="Times New Roman" w:cs="Times New Roman"/>
          <w:sz w:val="24"/>
          <w:szCs w:val="24"/>
        </w:rPr>
        <w:t xml:space="preserve">attempts </w:t>
      </w:r>
      <w:r w:rsidR="00963688">
        <w:rPr>
          <w:rFonts w:ascii="Times New Roman" w:hAnsi="Times New Roman" w:cs="Times New Roman"/>
          <w:sz w:val="24"/>
          <w:szCs w:val="24"/>
        </w:rPr>
        <w:t>were</w:t>
      </w:r>
      <w:r w:rsidRPr="007E5B49">
        <w:rPr>
          <w:rFonts w:ascii="Times New Roman" w:hAnsi="Times New Roman" w:cs="Times New Roman"/>
          <w:sz w:val="24"/>
          <w:szCs w:val="24"/>
        </w:rPr>
        <w:t xml:space="preserve"> made to modify and amend the 2008 Simon Trust with respect to</w:t>
      </w:r>
      <w:r w:rsidR="00963688">
        <w:rPr>
          <w:rFonts w:ascii="Times New Roman" w:hAnsi="Times New Roman" w:cs="Times New Roman"/>
          <w:sz w:val="24"/>
          <w:szCs w:val="24"/>
        </w:rPr>
        <w:t xml:space="preserve"> disposition of property transferred from </w:t>
      </w:r>
      <w:r w:rsidRPr="007E5B49">
        <w:rPr>
          <w:rFonts w:ascii="Times New Roman" w:hAnsi="Times New Roman" w:cs="Times New Roman"/>
          <w:sz w:val="24"/>
          <w:szCs w:val="24"/>
        </w:rPr>
        <w:t xml:space="preserve">Shirley upon </w:t>
      </w:r>
      <w:r w:rsidR="00963688">
        <w:rPr>
          <w:rFonts w:ascii="Times New Roman" w:hAnsi="Times New Roman" w:cs="Times New Roman"/>
          <w:sz w:val="24"/>
          <w:szCs w:val="24"/>
        </w:rPr>
        <w:t>her</w:t>
      </w:r>
      <w:r w:rsidRPr="007E5B49">
        <w:rPr>
          <w:rFonts w:ascii="Times New Roman" w:hAnsi="Times New Roman" w:cs="Times New Roman"/>
          <w:sz w:val="24"/>
          <w:szCs w:val="24"/>
        </w:rPr>
        <w:t xml:space="preserve"> death</w:t>
      </w:r>
      <w:r w:rsidR="00963688">
        <w:rPr>
          <w:rFonts w:ascii="Times New Roman" w:hAnsi="Times New Roman" w:cs="Times New Roman"/>
          <w:sz w:val="24"/>
          <w:szCs w:val="24"/>
        </w:rPr>
        <w:t xml:space="preserve"> and in her trust, making the construction of the 2012 Simon Bernstein Amended and Restated Trust Agreement done with knowingly fraudulent intent</w:t>
      </w:r>
      <w:r w:rsidRPr="007E5B49">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if the alleged 2012 documents do not survive and the 2008 Simon Trust prevails, which there is already evidence of fraud, improper construction, proven improper notarizations and more</w:t>
      </w:r>
      <w:r w:rsidR="00963688">
        <w:rPr>
          <w:rFonts w:ascii="Times New Roman" w:hAnsi="Times New Roman" w:cs="Times New Roman"/>
          <w:sz w:val="24"/>
          <w:szCs w:val="24"/>
        </w:rPr>
        <w:t xml:space="preserve"> in the alleged amended trust, including </w:t>
      </w:r>
      <w:r w:rsidRPr="007E5B49">
        <w:rPr>
          <w:rFonts w:ascii="Times New Roman" w:hAnsi="Times New Roman" w:cs="Times New Roman"/>
          <w:sz w:val="24"/>
          <w:szCs w:val="24"/>
        </w:rPr>
        <w:t xml:space="preserve">new evidence indicating they were procured to knowingly </w:t>
      </w:r>
      <w:r w:rsidR="00963688">
        <w:rPr>
          <w:rFonts w:ascii="Times New Roman" w:hAnsi="Times New Roman" w:cs="Times New Roman"/>
          <w:sz w:val="24"/>
          <w:szCs w:val="24"/>
        </w:rPr>
        <w:t xml:space="preserve">to </w:t>
      </w:r>
      <w:r w:rsidRPr="007E5B49">
        <w:rPr>
          <w:rFonts w:ascii="Times New Roman" w:hAnsi="Times New Roman" w:cs="Times New Roman"/>
          <w:sz w:val="24"/>
          <w:szCs w:val="24"/>
        </w:rPr>
        <w:t>commit fraud by the fiduciaries and officers of this Court</w:t>
      </w:r>
      <w:r w:rsidR="00CF4632">
        <w:rPr>
          <w:rFonts w:ascii="Times New Roman" w:hAnsi="Times New Roman" w:cs="Times New Roman"/>
          <w:sz w:val="24"/>
          <w:szCs w:val="24"/>
        </w:rPr>
        <w:t xml:space="preserve"> TESCHER and SPALLINA</w:t>
      </w:r>
      <w:r w:rsidR="00963688">
        <w:rPr>
          <w:rFonts w:ascii="Times New Roman" w:hAnsi="Times New Roman" w:cs="Times New Roman"/>
          <w:sz w:val="24"/>
          <w:szCs w:val="24"/>
        </w:rPr>
        <w:t>,</w:t>
      </w:r>
      <w:r w:rsidR="00CF4632">
        <w:rPr>
          <w:rFonts w:ascii="Times New Roman" w:hAnsi="Times New Roman" w:cs="Times New Roman"/>
          <w:sz w:val="24"/>
          <w:szCs w:val="24"/>
        </w:rPr>
        <w:t xml:space="preserve"> all </w:t>
      </w:r>
      <w:r w:rsidR="00963688">
        <w:rPr>
          <w:rFonts w:ascii="Times New Roman" w:hAnsi="Times New Roman" w:cs="Times New Roman"/>
          <w:sz w:val="24"/>
          <w:szCs w:val="24"/>
        </w:rPr>
        <w:t>further</w:t>
      </w:r>
      <w:r w:rsidRPr="007E5B49">
        <w:rPr>
          <w:rFonts w:ascii="Times New Roman" w:hAnsi="Times New Roman" w:cs="Times New Roman"/>
          <w:sz w:val="24"/>
          <w:szCs w:val="24"/>
        </w:rPr>
        <w:t xml:space="preserve"> invalidat</w:t>
      </w:r>
      <w:r w:rsidR="00CF4632">
        <w:rPr>
          <w:rFonts w:ascii="Times New Roman" w:hAnsi="Times New Roman" w:cs="Times New Roman"/>
          <w:sz w:val="24"/>
          <w:szCs w:val="24"/>
        </w:rPr>
        <w:t>ing</w:t>
      </w:r>
      <w:r w:rsidRPr="007E5B49">
        <w:rPr>
          <w:rFonts w:ascii="Times New Roman" w:hAnsi="Times New Roman" w:cs="Times New Roman"/>
          <w:sz w:val="24"/>
          <w:szCs w:val="24"/>
        </w:rPr>
        <w:t xml:space="preserve"> them.  </w:t>
      </w:r>
    </w:p>
    <w:p w:rsidR="006C398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if the 2012 alleged Simon Trust and </w:t>
      </w:r>
      <w:proofErr w:type="gramStart"/>
      <w:r w:rsidRPr="007E5B49">
        <w:rPr>
          <w:rFonts w:ascii="Times New Roman" w:hAnsi="Times New Roman" w:cs="Times New Roman"/>
          <w:sz w:val="24"/>
          <w:szCs w:val="24"/>
        </w:rPr>
        <w:t>Will</w:t>
      </w:r>
      <w:proofErr w:type="gramEnd"/>
      <w:r w:rsidRPr="007E5B49">
        <w:rPr>
          <w:rFonts w:ascii="Times New Roman" w:hAnsi="Times New Roman" w:cs="Times New Roman"/>
          <w:sz w:val="24"/>
          <w:szCs w:val="24"/>
        </w:rPr>
        <w:t xml:space="preserve"> fail </w:t>
      </w:r>
      <w:r w:rsidR="00557755">
        <w:rPr>
          <w:rFonts w:ascii="Times New Roman" w:hAnsi="Times New Roman" w:cs="Times New Roman"/>
          <w:sz w:val="24"/>
          <w:szCs w:val="24"/>
        </w:rPr>
        <w:t xml:space="preserve">and </w:t>
      </w:r>
      <w:r w:rsidRPr="007E5B49">
        <w:rPr>
          <w:rFonts w:ascii="Times New Roman" w:hAnsi="Times New Roman" w:cs="Times New Roman"/>
          <w:sz w:val="24"/>
          <w:szCs w:val="24"/>
        </w:rPr>
        <w:t>are legally invalidated, Eliot is a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beneficiary of the Simon Trust and the Shirley Trust both dated May 20, 2008.</w:t>
      </w:r>
    </w:p>
    <w:p w:rsidR="009B6C87" w:rsidRPr="009B6C87" w:rsidRDefault="009B6C87"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if the 2012 alleged Simon Trust and Will fail and are legally invalidated, </w:t>
      </w:r>
      <w:r w:rsidR="000B2AAB">
        <w:rPr>
          <w:rFonts w:ascii="Times New Roman" w:hAnsi="Times New Roman" w:cs="Times New Roman"/>
          <w:sz w:val="23"/>
          <w:szCs w:val="23"/>
        </w:rPr>
        <w:t xml:space="preserve">more important than who the beneficiaries are, Simon’s successor trustee would be </w:t>
      </w:r>
      <w:r>
        <w:rPr>
          <w:rFonts w:ascii="Times New Roman" w:hAnsi="Times New Roman" w:cs="Times New Roman"/>
          <w:sz w:val="23"/>
          <w:szCs w:val="23"/>
        </w:rPr>
        <w:t>William Stansbury</w:t>
      </w:r>
      <w:r w:rsidR="000B2AAB">
        <w:rPr>
          <w:rFonts w:ascii="Times New Roman" w:hAnsi="Times New Roman" w:cs="Times New Roman"/>
          <w:sz w:val="23"/>
          <w:szCs w:val="23"/>
        </w:rPr>
        <w:t xml:space="preserve"> as named who</w:t>
      </w:r>
      <w:r>
        <w:rPr>
          <w:rFonts w:ascii="Times New Roman" w:hAnsi="Times New Roman" w:cs="Times New Roman"/>
          <w:sz w:val="23"/>
          <w:szCs w:val="23"/>
        </w:rPr>
        <w:t xml:space="preserve"> will become the Trustee and PR of Simon’s estate and trusts</w:t>
      </w:r>
      <w:r w:rsidR="000B2AAB">
        <w:rPr>
          <w:rFonts w:ascii="Times New Roman" w:hAnsi="Times New Roman" w:cs="Times New Roman"/>
          <w:sz w:val="23"/>
          <w:szCs w:val="23"/>
        </w:rPr>
        <w:t xml:space="preserve">, </w:t>
      </w:r>
      <w:r>
        <w:rPr>
          <w:rFonts w:ascii="Times New Roman" w:hAnsi="Times New Roman" w:cs="Times New Roman"/>
          <w:sz w:val="23"/>
          <w:szCs w:val="23"/>
        </w:rPr>
        <w:t>TED would be removed</w:t>
      </w:r>
      <w:r w:rsidR="000B2AAB">
        <w:rPr>
          <w:rFonts w:ascii="Times New Roman" w:hAnsi="Times New Roman" w:cs="Times New Roman"/>
          <w:sz w:val="23"/>
          <w:szCs w:val="23"/>
        </w:rPr>
        <w:t xml:space="preserve"> in this </w:t>
      </w:r>
      <w:r w:rsidR="000B2AAB">
        <w:rPr>
          <w:rFonts w:ascii="Times New Roman" w:hAnsi="Times New Roman" w:cs="Times New Roman"/>
          <w:sz w:val="23"/>
          <w:szCs w:val="23"/>
        </w:rPr>
        <w:lastRenderedPageBreak/>
        <w:t>instance as well</w:t>
      </w:r>
      <w:r w:rsidR="00CF4632">
        <w:rPr>
          <w:rFonts w:ascii="Times New Roman" w:hAnsi="Times New Roman" w:cs="Times New Roman"/>
          <w:sz w:val="23"/>
          <w:szCs w:val="23"/>
        </w:rPr>
        <w:t>,</w:t>
      </w:r>
      <w:r w:rsidR="000B2AAB">
        <w:rPr>
          <w:rFonts w:ascii="Times New Roman" w:hAnsi="Times New Roman" w:cs="Times New Roman"/>
          <w:sz w:val="23"/>
          <w:szCs w:val="23"/>
        </w:rPr>
        <w:t xml:space="preserve"> as </w:t>
      </w:r>
      <w:r w:rsidR="00CF4632">
        <w:rPr>
          <w:rFonts w:ascii="Times New Roman" w:hAnsi="Times New Roman" w:cs="Times New Roman"/>
          <w:sz w:val="23"/>
          <w:szCs w:val="23"/>
        </w:rPr>
        <w:t>TED</w:t>
      </w:r>
      <w:r w:rsidR="000B2AAB">
        <w:rPr>
          <w:rFonts w:ascii="Times New Roman" w:hAnsi="Times New Roman" w:cs="Times New Roman"/>
          <w:sz w:val="23"/>
          <w:szCs w:val="23"/>
        </w:rPr>
        <w:t xml:space="preserve"> was never named in the Simon Trust</w:t>
      </w:r>
      <w:r w:rsidR="00CF4632">
        <w:rPr>
          <w:rFonts w:ascii="Times New Roman" w:hAnsi="Times New Roman" w:cs="Times New Roman"/>
          <w:sz w:val="23"/>
          <w:szCs w:val="23"/>
        </w:rPr>
        <w:t xml:space="preserve"> as a possible successor and in fact specifically precluded</w:t>
      </w:r>
      <w:r>
        <w:rPr>
          <w:rFonts w:ascii="Times New Roman" w:hAnsi="Times New Roman" w:cs="Times New Roman"/>
          <w:sz w:val="23"/>
          <w:szCs w:val="23"/>
        </w:rPr>
        <w:t>.</w:t>
      </w:r>
    </w:p>
    <w:p w:rsidR="0088456E" w:rsidRDefault="00092ECD"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4"/>
          <w:szCs w:val="24"/>
        </w:rPr>
        <w:t>That in</w:t>
      </w:r>
      <w:r>
        <w:rPr>
          <w:rFonts w:ascii="Times New Roman" w:hAnsi="Times New Roman" w:cs="Times New Roman"/>
          <w:sz w:val="23"/>
          <w:szCs w:val="23"/>
        </w:rPr>
        <w:t xml:space="preserve">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filed</w:t>
      </w:r>
      <w:r w:rsidR="0088456E">
        <w:rPr>
          <w:rFonts w:ascii="Times New Roman" w:hAnsi="Times New Roman" w:cs="Times New Roman"/>
          <w:sz w:val="23"/>
          <w:szCs w:val="23"/>
        </w:rPr>
        <w:t xml:space="preserve"> pleadings</w:t>
      </w:r>
      <w:r w:rsidR="000B2AAB">
        <w:rPr>
          <w:rFonts w:ascii="Times New Roman" w:hAnsi="Times New Roman" w:cs="Times New Roman"/>
          <w:sz w:val="23"/>
          <w:szCs w:val="23"/>
        </w:rPr>
        <w:t xml:space="preserve"> in the probate cases of Simon and Shirley</w:t>
      </w:r>
      <w:r w:rsidR="0088456E">
        <w:rPr>
          <w:rFonts w:ascii="Times New Roman" w:hAnsi="Times New Roman" w:cs="Times New Roman"/>
          <w:sz w:val="23"/>
          <w:szCs w:val="23"/>
        </w:rPr>
        <w:t>, in particular</w:t>
      </w:r>
      <w:r w:rsidR="000B2AAB">
        <w:rPr>
          <w:rFonts w:ascii="Times New Roman" w:hAnsi="Times New Roman" w:cs="Times New Roman"/>
          <w:sz w:val="23"/>
          <w:szCs w:val="23"/>
        </w:rPr>
        <w:t xml:space="preserve">ity are </w:t>
      </w:r>
      <w:r w:rsidR="0088456E">
        <w:rPr>
          <w:rFonts w:ascii="Times New Roman" w:hAnsi="Times New Roman" w:cs="Times New Roman"/>
          <w:sz w:val="23"/>
          <w:szCs w:val="23"/>
        </w:rPr>
        <w:t>the motions and petitions to remove TED</w:t>
      </w:r>
      <w:r w:rsidR="000B2AAB">
        <w:rPr>
          <w:rFonts w:ascii="Times New Roman" w:hAnsi="Times New Roman" w:cs="Times New Roman"/>
          <w:sz w:val="23"/>
          <w:szCs w:val="23"/>
        </w:rPr>
        <w:t xml:space="preserve"> filed over the last year</w:t>
      </w:r>
      <w:r w:rsidR="0088456E">
        <w:rPr>
          <w:rFonts w:ascii="Times New Roman" w:hAnsi="Times New Roman" w:cs="Times New Roman"/>
          <w:sz w:val="23"/>
          <w:szCs w:val="23"/>
        </w:rPr>
        <w:t>,</w:t>
      </w:r>
      <w:r w:rsidR="000B2AAB">
        <w:rPr>
          <w:rFonts w:ascii="Times New Roman" w:hAnsi="Times New Roman" w:cs="Times New Roman"/>
          <w:sz w:val="23"/>
          <w:szCs w:val="23"/>
        </w:rPr>
        <w:t xml:space="preserve"> which</w:t>
      </w:r>
      <w:r w:rsidR="0088456E">
        <w:rPr>
          <w:rFonts w:ascii="Times New Roman" w:hAnsi="Times New Roman" w:cs="Times New Roman"/>
          <w:sz w:val="23"/>
          <w:szCs w:val="23"/>
        </w:rPr>
        <w:t xml:space="preserve"> are hereby be incorporated in entirety with all Exhibits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6"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9B6C87">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16"/>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00CF4632">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lastRenderedPageBreak/>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r w:rsidR="006A5F73" w:rsidRPr="00F5687E" w:rsidTr="00D7760B">
        <w:trPr>
          <w:trHeight w:val="422"/>
          <w:tblCellSpacing w:w="7" w:type="dxa"/>
        </w:trPr>
        <w:tc>
          <w:tcPr>
            <w:tcW w:w="0" w:type="auto"/>
            <w:vAlign w:val="center"/>
          </w:tcPr>
          <w:p w:rsidR="006A5F73" w:rsidRPr="00F5687E" w:rsidRDefault="006A5F73" w:rsidP="00F5687E">
            <w:pPr>
              <w:spacing w:after="0" w:line="240" w:lineRule="auto"/>
              <w:rPr>
                <w:rFonts w:ascii="Times New Roman" w:eastAsia="Times New Roman" w:hAnsi="Times New Roman" w:cs="Times New Roman"/>
                <w:b/>
                <w:bCs/>
                <w:sz w:val="18"/>
                <w:szCs w:val="18"/>
              </w:rPr>
            </w:pPr>
          </w:p>
        </w:tc>
        <w:tc>
          <w:tcPr>
            <w:tcW w:w="0" w:type="auto"/>
            <w:gridSpan w:val="2"/>
            <w:vAlign w:val="center"/>
          </w:tcPr>
          <w:p w:rsidR="006A5F73" w:rsidRPr="00F5687E" w:rsidRDefault="006A5F73" w:rsidP="00F5687E">
            <w:pPr>
              <w:spacing w:after="0" w:line="240" w:lineRule="auto"/>
              <w:rPr>
                <w:rFonts w:ascii="Times New Roman" w:eastAsia="Times New Roman" w:hAnsi="Times New Roman" w:cs="Times New Roman"/>
                <w:sz w:val="18"/>
                <w:szCs w:val="18"/>
              </w:rPr>
            </w:pPr>
          </w:p>
        </w:tc>
      </w:tr>
    </w:tbl>
    <w:p w:rsidR="00F5687E" w:rsidRPr="005A302E" w:rsidRDefault="005A302E" w:rsidP="001E6E8F">
      <w:pPr>
        <w:pStyle w:val="Heading2"/>
        <w:numPr>
          <w:ilvl w:val="0"/>
          <w:numId w:val="39"/>
        </w:numPr>
        <w:rPr>
          <w:b w:val="0"/>
          <w:caps w:val="0"/>
          <w:u w:val="single"/>
        </w:rPr>
      </w:pPr>
      <w:bookmarkStart w:id="17" w:name="_Toc403195279"/>
      <w:r>
        <w:rPr>
          <w:caps w:val="0"/>
        </w:rPr>
        <w:t xml:space="preserve">THE COURT HAS REJECTED TED AS </w:t>
      </w:r>
      <w:r w:rsidR="00556479">
        <w:rPr>
          <w:caps w:val="0"/>
        </w:rPr>
        <w:t xml:space="preserve">A </w:t>
      </w:r>
      <w:r>
        <w:rPr>
          <w:caps w:val="0"/>
        </w:rPr>
        <w:t>FIDUCIARY IN THE ESTATE OF SIMON FOR GOOD AND JUST CAUSE</w:t>
      </w:r>
      <w:bookmarkEnd w:id="17"/>
    </w:p>
    <w:p w:rsidR="006A5F73" w:rsidRPr="006A5F73" w:rsidRDefault="006A5F73" w:rsidP="006A5F73">
      <w:pPr>
        <w:pStyle w:val="ListParagraph"/>
        <w:autoSpaceDE w:val="0"/>
        <w:autoSpaceDN w:val="0"/>
        <w:adjustRightInd w:val="0"/>
        <w:spacing w:after="0" w:line="240" w:lineRule="auto"/>
        <w:ind w:left="360"/>
        <w:rPr>
          <w:rFonts w:ascii="Times New Roman Bold" w:hAnsi="Times New Roman Bold" w:cs="Times New Roman"/>
          <w:b/>
          <w:caps/>
          <w:sz w:val="24"/>
          <w:szCs w:val="24"/>
          <w:u w:val="single"/>
        </w:rPr>
      </w:pPr>
    </w:p>
    <w:p w:rsidR="006F00CC" w:rsidRP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Theodore’s first Petition denied was to become Curator of Simon’s Estate as Successor to his removed counsel, </w:t>
      </w:r>
      <w:r w:rsidR="006A5F73">
        <w:rPr>
          <w:rFonts w:ascii="Times New Roman" w:hAnsi="Times New Roman" w:cs="Times New Roman"/>
          <w:sz w:val="24"/>
          <w:szCs w:val="24"/>
        </w:rPr>
        <w:t>TESCHER and SPALLINA</w:t>
      </w:r>
      <w:r w:rsidRPr="006A5F73">
        <w:rPr>
          <w:rFonts w:ascii="Times New Roman" w:hAnsi="Times New Roman" w:cs="Times New Roman"/>
          <w:sz w:val="24"/>
          <w:szCs w:val="24"/>
        </w:rPr>
        <w:t>, upon their termination and this was rejected on February 19th, 2014 by the Court</w:t>
      </w:r>
      <w:r w:rsidR="00FA0AB5">
        <w:rPr>
          <w:rFonts w:ascii="Times New Roman" w:hAnsi="Times New Roman" w:cs="Times New Roman"/>
          <w:sz w:val="24"/>
          <w:szCs w:val="24"/>
        </w:rPr>
        <w:t>.  W</w:t>
      </w:r>
      <w:r w:rsidRPr="006A5F73">
        <w:rPr>
          <w:rFonts w:ascii="Times New Roman" w:hAnsi="Times New Roman" w:cs="Times New Roman"/>
          <w:sz w:val="24"/>
          <w:szCs w:val="24"/>
        </w:rPr>
        <w:t>here Your Honor stated in the Order, “DENIED, for the reasons stated on the record.”</w:t>
      </w:r>
    </w:p>
    <w:p w:rsid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Ted </w:t>
      </w:r>
      <w:r w:rsidRPr="006A5F73">
        <w:rPr>
          <w:rFonts w:ascii="Times New Roman" w:hAnsi="Times New Roman" w:cs="Times New Roman"/>
          <w:b/>
          <w:bCs/>
          <w:sz w:val="24"/>
          <w:szCs w:val="24"/>
        </w:rPr>
        <w:t>Withdrew</w:t>
      </w:r>
      <w:r w:rsidRPr="006A5F73">
        <w:rPr>
          <w:rFonts w:ascii="Times New Roman" w:hAnsi="Times New Roman" w:cs="Times New Roman"/>
          <w:sz w:val="24"/>
          <w:szCs w:val="24"/>
        </w:rPr>
        <w:t xml:space="preserve"> his second Petition to become Personal Representative of the Estate of Simon and replace the C</w:t>
      </w:r>
      <w:r w:rsidR="006A5F73">
        <w:rPr>
          <w:rFonts w:ascii="Times New Roman" w:hAnsi="Times New Roman" w:cs="Times New Roman"/>
          <w:sz w:val="24"/>
          <w:szCs w:val="24"/>
        </w:rPr>
        <w:t>urator Benjamin Brown, Esq.  TED</w:t>
      </w:r>
      <w:r w:rsidRPr="006A5F73">
        <w:rPr>
          <w:rFonts w:ascii="Times New Roman" w:hAnsi="Times New Roman" w:cs="Times New Roman"/>
          <w:sz w:val="24"/>
          <w:szCs w:val="24"/>
        </w:rPr>
        <w:t xml:space="preserve"> </w:t>
      </w:r>
      <w:r w:rsidR="006A5F73">
        <w:rPr>
          <w:rFonts w:ascii="Times New Roman" w:hAnsi="Times New Roman" w:cs="Times New Roman"/>
          <w:sz w:val="24"/>
          <w:szCs w:val="24"/>
        </w:rPr>
        <w:t xml:space="preserve">and his Counselors, Alan B. Rose, Esq. and John J. Pankauski, Esq., </w:t>
      </w:r>
      <w:r w:rsidRPr="006A5F73">
        <w:rPr>
          <w:rFonts w:ascii="Times New Roman" w:hAnsi="Times New Roman" w:cs="Times New Roman"/>
          <w:sz w:val="24"/>
          <w:szCs w:val="24"/>
        </w:rPr>
        <w:t xml:space="preserve">withdrew </w:t>
      </w:r>
      <w:r w:rsidR="006A5F73">
        <w:rPr>
          <w:rFonts w:ascii="Times New Roman" w:hAnsi="Times New Roman" w:cs="Times New Roman"/>
          <w:sz w:val="24"/>
          <w:szCs w:val="24"/>
        </w:rPr>
        <w:t xml:space="preserve">TED’S pleading </w:t>
      </w:r>
      <w:r w:rsidRPr="006A5F73">
        <w:rPr>
          <w:rFonts w:ascii="Times New Roman" w:hAnsi="Times New Roman" w:cs="Times New Roman"/>
          <w:sz w:val="24"/>
          <w:szCs w:val="24"/>
        </w:rPr>
        <w:t>at the time of the Hearing on July 11, 2014</w:t>
      </w:r>
      <w:r w:rsidR="006A5F73">
        <w:rPr>
          <w:rFonts w:ascii="Times New Roman" w:hAnsi="Times New Roman" w:cs="Times New Roman"/>
          <w:sz w:val="24"/>
          <w:szCs w:val="24"/>
        </w:rPr>
        <w:t xml:space="preserve"> when they were about to present their case and at</w:t>
      </w:r>
      <w:r w:rsidRPr="006A5F73">
        <w:rPr>
          <w:rFonts w:ascii="Times New Roman" w:hAnsi="Times New Roman" w:cs="Times New Roman"/>
          <w:sz w:val="24"/>
          <w:szCs w:val="24"/>
        </w:rPr>
        <w:t xml:space="preserve"> the Court’s </w:t>
      </w:r>
      <w:r w:rsidR="006A5F73">
        <w:rPr>
          <w:rFonts w:ascii="Times New Roman" w:hAnsi="Times New Roman" w:cs="Times New Roman"/>
          <w:sz w:val="24"/>
          <w:szCs w:val="24"/>
        </w:rPr>
        <w:t>URGING THEM TWICE to reconsider having their pleading heard and</w:t>
      </w:r>
      <w:r w:rsidRPr="006A5F73">
        <w:rPr>
          <w:rFonts w:ascii="Times New Roman" w:hAnsi="Times New Roman" w:cs="Times New Roman"/>
          <w:sz w:val="24"/>
          <w:szCs w:val="24"/>
        </w:rPr>
        <w:t xml:space="preserve"> face possible sanctions</w:t>
      </w:r>
      <w:r w:rsidR="006A5F73">
        <w:rPr>
          <w:rFonts w:ascii="Times New Roman" w:hAnsi="Times New Roman" w:cs="Times New Roman"/>
          <w:sz w:val="24"/>
          <w:szCs w:val="24"/>
        </w:rPr>
        <w:t xml:space="preserve"> if they lost,</w:t>
      </w:r>
      <w:r w:rsidRPr="006A5F73">
        <w:rPr>
          <w:rFonts w:ascii="Times New Roman" w:hAnsi="Times New Roman" w:cs="Times New Roman"/>
          <w:sz w:val="24"/>
          <w:szCs w:val="24"/>
        </w:rPr>
        <w:t xml:space="preserve"> as </w:t>
      </w:r>
      <w:r w:rsidR="006A5F73">
        <w:rPr>
          <w:rFonts w:ascii="Times New Roman" w:hAnsi="Times New Roman" w:cs="Times New Roman"/>
          <w:sz w:val="24"/>
          <w:szCs w:val="24"/>
        </w:rPr>
        <w:t>TED</w:t>
      </w:r>
      <w:r w:rsidRPr="006A5F73">
        <w:rPr>
          <w:rFonts w:ascii="Times New Roman" w:hAnsi="Times New Roman" w:cs="Times New Roman"/>
          <w:sz w:val="24"/>
          <w:szCs w:val="24"/>
        </w:rPr>
        <w:t xml:space="preserve"> did not appear to be fit to be a Successor </w:t>
      </w:r>
      <w:r w:rsidR="006A5F73">
        <w:rPr>
          <w:rFonts w:ascii="Times New Roman" w:hAnsi="Times New Roman" w:cs="Times New Roman"/>
          <w:sz w:val="24"/>
          <w:szCs w:val="24"/>
        </w:rPr>
        <w:t xml:space="preserve">PR and the pleading appeared frivolous and vexatious and a waste of everyone’s time and money, including Eliot, the Court, the Creditor, the Curator Benjamin Brown, Esq., who all showed up to watch them </w:t>
      </w:r>
      <w:r w:rsidR="00FA0AB5">
        <w:rPr>
          <w:rFonts w:ascii="Times New Roman" w:hAnsi="Times New Roman" w:cs="Times New Roman"/>
          <w:sz w:val="24"/>
          <w:szCs w:val="24"/>
        </w:rPr>
        <w:t>withdraw</w:t>
      </w:r>
      <w:r w:rsidR="006A5F73">
        <w:rPr>
          <w:rFonts w:ascii="Times New Roman" w:hAnsi="Times New Roman" w:cs="Times New Roman"/>
          <w:sz w:val="24"/>
          <w:szCs w:val="24"/>
        </w:rPr>
        <w:t xml:space="preserve"> their pleading</w:t>
      </w:r>
      <w:r w:rsidR="00FA0AB5">
        <w:rPr>
          <w:rFonts w:ascii="Times New Roman" w:hAnsi="Times New Roman" w:cs="Times New Roman"/>
          <w:sz w:val="24"/>
          <w:szCs w:val="24"/>
        </w:rPr>
        <w:t xml:space="preserve"> for TED as a suitable successor</w:t>
      </w:r>
      <w:r w:rsidRPr="006A5F73">
        <w:rPr>
          <w:rFonts w:ascii="Times New Roman" w:hAnsi="Times New Roman" w:cs="Times New Roman"/>
          <w:sz w:val="24"/>
          <w:szCs w:val="24"/>
        </w:rPr>
        <w:t>.</w:t>
      </w:r>
      <w:r w:rsidR="006A5F73">
        <w:rPr>
          <w:rFonts w:ascii="Times New Roman" w:hAnsi="Times New Roman" w:cs="Times New Roman"/>
          <w:sz w:val="24"/>
          <w:szCs w:val="24"/>
        </w:rPr>
        <w:t xml:space="preserve">  </w:t>
      </w:r>
    </w:p>
    <w:p w:rsidR="00CF1116" w:rsidRDefault="006A5F73"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costs for this filing</w:t>
      </w:r>
      <w:r w:rsidR="004F22DF">
        <w:rPr>
          <w:rFonts w:ascii="Times New Roman" w:hAnsi="Times New Roman" w:cs="Times New Roman"/>
          <w:sz w:val="24"/>
          <w:szCs w:val="24"/>
        </w:rPr>
        <w:t xml:space="preserve"> alone</w:t>
      </w:r>
      <w:r>
        <w:rPr>
          <w:rFonts w:ascii="Times New Roman" w:hAnsi="Times New Roman" w:cs="Times New Roman"/>
          <w:sz w:val="24"/>
          <w:szCs w:val="24"/>
        </w:rPr>
        <w:t xml:space="preserve"> to be withdrawn at the </w:t>
      </w:r>
      <w:r w:rsidR="004F22DF">
        <w:rPr>
          <w:rFonts w:ascii="Times New Roman" w:hAnsi="Times New Roman" w:cs="Times New Roman"/>
          <w:sz w:val="24"/>
          <w:szCs w:val="24"/>
        </w:rPr>
        <w:t>final moment, including the</w:t>
      </w:r>
      <w:r>
        <w:rPr>
          <w:rFonts w:ascii="Times New Roman" w:hAnsi="Times New Roman" w:cs="Times New Roman"/>
          <w:sz w:val="24"/>
          <w:szCs w:val="24"/>
        </w:rPr>
        <w:t xml:space="preserve"> time </w:t>
      </w:r>
      <w:r w:rsidR="004F22DF">
        <w:rPr>
          <w:rFonts w:ascii="Times New Roman" w:hAnsi="Times New Roman" w:cs="Times New Roman"/>
          <w:sz w:val="24"/>
          <w:szCs w:val="24"/>
        </w:rPr>
        <w:t xml:space="preserve">spent </w:t>
      </w:r>
      <w:r>
        <w:rPr>
          <w:rFonts w:ascii="Times New Roman" w:hAnsi="Times New Roman" w:cs="Times New Roman"/>
          <w:sz w:val="24"/>
          <w:szCs w:val="24"/>
        </w:rPr>
        <w:t xml:space="preserve">on </w:t>
      </w:r>
      <w:r w:rsidR="004F22DF">
        <w:rPr>
          <w:rFonts w:ascii="Times New Roman" w:hAnsi="Times New Roman" w:cs="Times New Roman"/>
          <w:sz w:val="24"/>
          <w:szCs w:val="24"/>
        </w:rPr>
        <w:t xml:space="preserve">Eliot writing and filing </w:t>
      </w:r>
      <w:r>
        <w:rPr>
          <w:rFonts w:ascii="Times New Roman" w:hAnsi="Times New Roman" w:cs="Times New Roman"/>
          <w:sz w:val="24"/>
          <w:szCs w:val="24"/>
        </w:rPr>
        <w:t>responses</w:t>
      </w:r>
      <w:r w:rsidR="004F22DF">
        <w:rPr>
          <w:rFonts w:ascii="Times New Roman" w:hAnsi="Times New Roman" w:cs="Times New Roman"/>
          <w:sz w:val="24"/>
          <w:szCs w:val="24"/>
        </w:rPr>
        <w:t>, the time</w:t>
      </w:r>
      <w:r>
        <w:rPr>
          <w:rFonts w:ascii="Times New Roman" w:hAnsi="Times New Roman" w:cs="Times New Roman"/>
          <w:sz w:val="24"/>
          <w:szCs w:val="24"/>
        </w:rPr>
        <w:t xml:space="preserve"> reading Eliot’s</w:t>
      </w:r>
      <w:r w:rsidR="004F22DF">
        <w:rPr>
          <w:rFonts w:ascii="Times New Roman" w:hAnsi="Times New Roman" w:cs="Times New Roman"/>
          <w:sz w:val="24"/>
          <w:szCs w:val="24"/>
        </w:rPr>
        <w:t xml:space="preserve"> lengthy Pro Se </w:t>
      </w:r>
      <w:r>
        <w:rPr>
          <w:rFonts w:ascii="Times New Roman" w:hAnsi="Times New Roman" w:cs="Times New Roman"/>
          <w:sz w:val="24"/>
          <w:szCs w:val="24"/>
        </w:rPr>
        <w:t>responses</w:t>
      </w:r>
      <w:r w:rsidR="004F22DF">
        <w:rPr>
          <w:rFonts w:ascii="Times New Roman" w:hAnsi="Times New Roman" w:cs="Times New Roman"/>
          <w:sz w:val="24"/>
          <w:szCs w:val="24"/>
        </w:rPr>
        <w:t xml:space="preserve"> for everyone involved, the time for the Creditor Stansbury personally to appear and pay for his counsel Peter Feaman, Esq. and his assistant Nancy to appear, the costs of the Curator, Benjamin Brown, Esq. to appear, the cost’s billed by Brown’s staff, the Court’s costs, the </w:t>
      </w:r>
      <w:r w:rsidR="004F22DF">
        <w:rPr>
          <w:rFonts w:ascii="Times New Roman" w:hAnsi="Times New Roman" w:cs="Times New Roman"/>
          <w:sz w:val="24"/>
          <w:szCs w:val="24"/>
        </w:rPr>
        <w:lastRenderedPageBreak/>
        <w:t xml:space="preserve">Bailiff’s costs, TED’S attorneys at law Rose and Pankauski, TED’S alleged children’s counsel Morrissey costs, Lisa and Jill’s Attorneys at Law and more.  </w:t>
      </w:r>
    </w:p>
    <w:p w:rsidR="004F22DF" w:rsidRPr="004F22DF" w:rsidRDefault="00CF1116"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F22DF">
        <w:rPr>
          <w:rFonts w:ascii="Times New Roman" w:hAnsi="Times New Roman" w:cs="Times New Roman"/>
          <w:sz w:val="24"/>
          <w:szCs w:val="24"/>
        </w:rPr>
        <w:t>Waste, Fraud and Abuse of the Estates and Trusts assets and everyone else</w:t>
      </w:r>
      <w:r>
        <w:rPr>
          <w:rFonts w:ascii="Times New Roman" w:hAnsi="Times New Roman" w:cs="Times New Roman"/>
          <w:sz w:val="24"/>
          <w:szCs w:val="24"/>
        </w:rPr>
        <w:t>’s assets</w:t>
      </w:r>
      <w:r w:rsidR="004F22DF">
        <w:rPr>
          <w:rFonts w:ascii="Times New Roman" w:hAnsi="Times New Roman" w:cs="Times New Roman"/>
          <w:sz w:val="24"/>
          <w:szCs w:val="24"/>
        </w:rPr>
        <w:t xml:space="preserve"> to abandon th</w:t>
      </w:r>
      <w:r w:rsidR="00291B51">
        <w:rPr>
          <w:rFonts w:ascii="Times New Roman" w:hAnsi="Times New Roman" w:cs="Times New Roman"/>
          <w:sz w:val="24"/>
          <w:szCs w:val="24"/>
        </w:rPr>
        <w:t>is</w:t>
      </w:r>
      <w:r w:rsidR="004F22DF">
        <w:rPr>
          <w:rFonts w:ascii="Times New Roman" w:hAnsi="Times New Roman" w:cs="Times New Roman"/>
          <w:sz w:val="24"/>
          <w:szCs w:val="24"/>
        </w:rPr>
        <w:t xml:space="preserve"> pleading for </w:t>
      </w:r>
      <w:r>
        <w:rPr>
          <w:rFonts w:ascii="Times New Roman" w:hAnsi="Times New Roman" w:cs="Times New Roman"/>
          <w:sz w:val="24"/>
          <w:szCs w:val="24"/>
        </w:rPr>
        <w:t>it could not succeed with all the evidence that TED is unfit at this time to have any fiduciary capacities for his</w:t>
      </w:r>
      <w:r w:rsidR="00291B51">
        <w:rPr>
          <w:rFonts w:ascii="Times New Roman" w:hAnsi="Times New Roman" w:cs="Times New Roman"/>
          <w:sz w:val="24"/>
          <w:szCs w:val="24"/>
        </w:rPr>
        <w:t xml:space="preserve"> breaches of fiduciary duties, </w:t>
      </w:r>
      <w:r>
        <w:rPr>
          <w:rFonts w:ascii="Times New Roman" w:hAnsi="Times New Roman" w:cs="Times New Roman"/>
          <w:sz w:val="24"/>
          <w:szCs w:val="24"/>
        </w:rPr>
        <w:t>grossly negligent, willful, wanton, reckless</w:t>
      </w:r>
      <w:r w:rsidR="00291B51">
        <w:rPr>
          <w:rFonts w:ascii="Times New Roman" w:hAnsi="Times New Roman" w:cs="Times New Roman"/>
          <w:sz w:val="24"/>
          <w:szCs w:val="24"/>
        </w:rPr>
        <w:t xml:space="preserve"> and</w:t>
      </w:r>
      <w:r>
        <w:rPr>
          <w:rFonts w:ascii="Times New Roman" w:hAnsi="Times New Roman" w:cs="Times New Roman"/>
          <w:sz w:val="24"/>
          <w:szCs w:val="24"/>
        </w:rPr>
        <w:t xml:space="preserve"> alleged felonious conduct and </w:t>
      </w:r>
      <w:r w:rsidR="00291B51">
        <w:rPr>
          <w:rFonts w:ascii="Times New Roman" w:hAnsi="Times New Roman" w:cs="Times New Roman"/>
          <w:sz w:val="24"/>
          <w:szCs w:val="24"/>
        </w:rPr>
        <w:t xml:space="preserve">direct involvement in </w:t>
      </w:r>
      <w:r>
        <w:rPr>
          <w:rFonts w:ascii="Times New Roman" w:hAnsi="Times New Roman" w:cs="Times New Roman"/>
          <w:sz w:val="24"/>
          <w:szCs w:val="24"/>
        </w:rPr>
        <w:t>egregious acts of bad faith done with unclean hands</w:t>
      </w:r>
      <w:r w:rsidR="00291B51">
        <w:rPr>
          <w:rFonts w:ascii="Times New Roman" w:hAnsi="Times New Roman" w:cs="Times New Roman"/>
          <w:sz w:val="24"/>
          <w:szCs w:val="24"/>
        </w:rPr>
        <w:t xml:space="preserve">.  This Court has stated it had enough evidence of fraud to read him Miranda’s twice for his involvement in advancing fraudulent </w:t>
      </w:r>
      <w:r w:rsidR="00855CDF">
        <w:rPr>
          <w:rFonts w:ascii="Times New Roman" w:hAnsi="Times New Roman" w:cs="Times New Roman"/>
          <w:sz w:val="24"/>
          <w:szCs w:val="24"/>
        </w:rPr>
        <w:t>schemes</w:t>
      </w:r>
      <w:r w:rsidR="00291B51">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4F22DF" w:rsidRDefault="004F22DF"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is being sued for breaches of fiduciary duties and more in the estates and trusts cases before this Court.</w:t>
      </w:r>
    </w:p>
    <w:p w:rsidR="00271D8F" w:rsidRDefault="00271D8F" w:rsidP="00271D8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Creditor William Stansbury through his counsel Peter Feaman, Esq. has petitioned the Court for the removal of TED but was denied by the Court the ability to argue for TED’s removal despite the serious nature of the claims against TED and </w:t>
      </w:r>
      <w:proofErr w:type="spellStart"/>
      <w:r>
        <w:rPr>
          <w:rFonts w:ascii="Times New Roman" w:hAnsi="Times New Roman" w:cs="Times New Roman"/>
          <w:sz w:val="24"/>
          <w:szCs w:val="24"/>
        </w:rPr>
        <w:t>Feaman’s</w:t>
      </w:r>
      <w:proofErr w:type="spellEnd"/>
      <w:r>
        <w:rPr>
          <w:rFonts w:ascii="Times New Roman" w:hAnsi="Times New Roman" w:cs="Times New Roman"/>
          <w:sz w:val="24"/>
          <w:szCs w:val="24"/>
        </w:rPr>
        <w:t xml:space="preserve"> duty to the Court as an Attorney at Law to report the misconduct of a fiduciary.</w:t>
      </w:r>
    </w:p>
    <w:p w:rsidR="00271D8F" w:rsidRDefault="00271D8F" w:rsidP="00271D8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new Personal Representative of the Simon Estate, Brian O’ Connell, Esq., has made an appearance before the </w:t>
      </w:r>
      <w:bookmarkStart w:id="18" w:name="_GoBack"/>
      <w:bookmarkEnd w:id="18"/>
      <w:r>
        <w:rPr>
          <w:rFonts w:ascii="Times New Roman" w:hAnsi="Times New Roman" w:cs="Times New Roman"/>
          <w:sz w:val="24"/>
          <w:szCs w:val="24"/>
        </w:rPr>
        <w:t xml:space="preserve">Court and stated on the record that TED was not qualified as a Trustee under the Simon Trust, as he is disqualified under the very terms of the Simon Trust but the Court </w:t>
      </w:r>
      <w:r w:rsidR="009B4660">
        <w:rPr>
          <w:rFonts w:ascii="Times New Roman" w:hAnsi="Times New Roman" w:cs="Times New Roman"/>
          <w:sz w:val="24"/>
          <w:szCs w:val="24"/>
        </w:rPr>
        <w:t>ignored this fact and continues to let TED operate and refuses to act on its own motion to remove TED as is required by law.</w:t>
      </w:r>
    </w:p>
    <w:p w:rsidR="001E6E8F" w:rsidRDefault="005F3F72" w:rsidP="001E6E8F">
      <w:pPr>
        <w:pStyle w:val="Heading2"/>
        <w:ind w:left="-144"/>
        <w:jc w:val="center"/>
        <w:rPr>
          <w:caps w:val="0"/>
        </w:rPr>
      </w:pPr>
      <w:bookmarkStart w:id="19" w:name="_Toc403195280"/>
      <w:r w:rsidRPr="0007208B">
        <w:rPr>
          <w:caps w:val="0"/>
        </w:rPr>
        <w:t>COUNT I</w:t>
      </w:r>
      <w:bookmarkEnd w:id="19"/>
      <w:r w:rsidRPr="0007208B">
        <w:rPr>
          <w:caps w:val="0"/>
        </w:rPr>
        <w:t xml:space="preserve"> </w:t>
      </w:r>
      <w:r w:rsidR="008A5A75">
        <w:rPr>
          <w:caps w:val="0"/>
        </w:rPr>
        <w:t xml:space="preserve"> </w:t>
      </w:r>
    </w:p>
    <w:p w:rsidR="005F3F72" w:rsidRDefault="00DA1CDA" w:rsidP="001E6E8F">
      <w:pPr>
        <w:pStyle w:val="Heading2"/>
        <w:ind w:left="-144"/>
        <w:jc w:val="center"/>
      </w:pPr>
      <w:bookmarkStart w:id="20" w:name="_Toc403195281"/>
      <w:r>
        <w:rPr>
          <w:caps w:val="0"/>
        </w:rPr>
        <w:t>REMOVE DEFENDANT TED AS ALLEGED SUCCESSOR TRUSTEE IN THE SIMON TRUST AND THE SHIRLEY ESTATE AND TRUSTS</w:t>
      </w:r>
      <w:bookmarkEnd w:id="20"/>
    </w:p>
    <w:p w:rsidR="004F076E" w:rsidRDefault="004F076E" w:rsidP="004F076E">
      <w:pPr>
        <w:autoSpaceDE w:val="0"/>
        <w:autoSpaceDN w:val="0"/>
        <w:adjustRightInd w:val="0"/>
        <w:spacing w:after="0" w:line="240" w:lineRule="auto"/>
        <w:ind w:left="360"/>
        <w:jc w:val="center"/>
        <w:rPr>
          <w:rFonts w:ascii="Times New Roman" w:hAnsi="Times New Roman" w:cs="Times New Roman"/>
          <w:sz w:val="24"/>
          <w:szCs w:val="24"/>
        </w:rPr>
      </w:pPr>
    </w:p>
    <w:p w:rsidR="00624828"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Paragraphs 1 through </w:t>
      </w:r>
      <w:r w:rsidRPr="00A36ABD">
        <w:rPr>
          <w:rFonts w:ascii="Times New Roman" w:hAnsi="Times New Roman" w:cs="Times New Roman"/>
          <w:sz w:val="24"/>
          <w:szCs w:val="24"/>
          <w:highlight w:val="yellow"/>
        </w:rPr>
        <w:t>2</w:t>
      </w:r>
      <w:r w:rsidR="00556479">
        <w:rPr>
          <w:rFonts w:ascii="Times New Roman" w:hAnsi="Times New Roman" w:cs="Times New Roman"/>
          <w:sz w:val="24"/>
          <w:szCs w:val="24"/>
          <w:highlight w:val="yellow"/>
        </w:rPr>
        <w:t>21</w:t>
      </w:r>
      <w:r>
        <w:rPr>
          <w:rFonts w:ascii="Times New Roman" w:hAnsi="Times New Roman" w:cs="Times New Roman"/>
          <w:sz w:val="24"/>
          <w:szCs w:val="24"/>
        </w:rPr>
        <w:t xml:space="preserve"> are incorporated herein.</w:t>
      </w:r>
    </w:p>
    <w:p w:rsid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This is an action to remove Defendant as Successor Trustee of the Simon Trusts.</w:t>
      </w:r>
    </w:p>
    <w:p w:rsidR="00C95380" w:rsidRP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conditions precedent to this actions have been performed or have occurred </w:t>
      </w:r>
      <w:r w:rsidR="00551344" w:rsidRPr="001E6E8F">
        <w:rPr>
          <w:rStyle w:val="Heading2Char"/>
        </w:rPr>
        <w:t>WHEREFORE</w:t>
      </w:r>
      <w:r w:rsidR="00551344" w:rsidRPr="00A36ABD">
        <w:rPr>
          <w:rFonts w:ascii="Times New Roman" w:hAnsi="Times New Roman" w:cs="Times New Roman"/>
          <w:sz w:val="23"/>
          <w:szCs w:val="23"/>
        </w:rPr>
        <w:t xml:space="preserve">, </w:t>
      </w:r>
      <w:r>
        <w:rPr>
          <w:rFonts w:ascii="Times New Roman" w:hAnsi="Times New Roman" w:cs="Times New Roman"/>
          <w:sz w:val="23"/>
          <w:szCs w:val="23"/>
        </w:rPr>
        <w:t>Plaintiff</w:t>
      </w:r>
      <w:r w:rsidR="00551344" w:rsidRPr="00A36ABD">
        <w:rPr>
          <w:rFonts w:ascii="Times New Roman" w:hAnsi="Times New Roman" w:cs="Times New Roman"/>
          <w:sz w:val="23"/>
          <w:szCs w:val="23"/>
        </w:rPr>
        <w:t xml:space="preserve"> requests that</w:t>
      </w:r>
      <w:r>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Default="00A36ABD" w:rsidP="005A302E">
      <w:pPr>
        <w:pStyle w:val="ListParagraph"/>
        <w:numPr>
          <w:ilvl w:val="0"/>
          <w:numId w:val="4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remove TED as</w:t>
      </w:r>
      <w:r w:rsidR="00551344" w:rsidRPr="00C95380">
        <w:rPr>
          <w:rFonts w:ascii="Times New Roman" w:hAnsi="Times New Roman" w:cs="Times New Roman"/>
          <w:sz w:val="23"/>
          <w:szCs w:val="23"/>
        </w:rPr>
        <w:t xml:space="preserve"> the</w:t>
      </w:r>
      <w:r w:rsidR="00A83CBB" w:rsidRPr="00C95380">
        <w:rPr>
          <w:rFonts w:ascii="Times New Roman" w:hAnsi="Times New Roman" w:cs="Times New Roman"/>
          <w:sz w:val="23"/>
          <w:szCs w:val="23"/>
        </w:rPr>
        <w:t xml:space="preserve"> alleged</w:t>
      </w:r>
      <w:r w:rsidR="00551344" w:rsidRPr="00C95380">
        <w:rPr>
          <w:rFonts w:ascii="Times New Roman" w:hAnsi="Times New Roman" w:cs="Times New Roman"/>
          <w:sz w:val="23"/>
          <w:szCs w:val="23"/>
        </w:rPr>
        <w:t xml:space="preserve"> successor trustee of the Simon Trust</w:t>
      </w:r>
      <w:r w:rsidR="00C95380">
        <w:rPr>
          <w:rFonts w:ascii="Times New Roman" w:hAnsi="Times New Roman" w:cs="Times New Roman"/>
          <w:sz w:val="23"/>
          <w:szCs w:val="23"/>
        </w:rPr>
        <w:t>,</w:t>
      </w:r>
    </w:p>
    <w:p w:rsidR="00A36ABD" w:rsidRDefault="00551344" w:rsidP="005A302E">
      <w:pPr>
        <w:pStyle w:val="ListParagraph"/>
        <w:numPr>
          <w:ilvl w:val="0"/>
          <w:numId w:val="44"/>
        </w:numPr>
        <w:autoSpaceDE w:val="0"/>
        <w:autoSpaceDN w:val="0"/>
        <w:adjustRightInd w:val="0"/>
        <w:spacing w:after="0" w:line="480" w:lineRule="auto"/>
        <w:rPr>
          <w:rFonts w:ascii="Times New Roman" w:hAnsi="Times New Roman" w:cs="Times New Roman"/>
          <w:sz w:val="23"/>
          <w:szCs w:val="23"/>
        </w:rPr>
      </w:pPr>
      <w:r w:rsidRPr="00C95380">
        <w:rPr>
          <w:rFonts w:ascii="Times New Roman" w:hAnsi="Times New Roman" w:cs="Times New Roman"/>
          <w:sz w:val="23"/>
          <w:szCs w:val="23"/>
        </w:rPr>
        <w:t xml:space="preserve">appoint a </w:t>
      </w:r>
      <w:r w:rsidR="00A36ABD">
        <w:rPr>
          <w:rFonts w:ascii="Times New Roman" w:hAnsi="Times New Roman" w:cs="Times New Roman"/>
          <w:sz w:val="23"/>
          <w:szCs w:val="23"/>
        </w:rPr>
        <w:t>s</w:t>
      </w:r>
      <w:r w:rsidRPr="00C95380">
        <w:rPr>
          <w:rFonts w:ascii="Times New Roman" w:hAnsi="Times New Roman" w:cs="Times New Roman"/>
          <w:sz w:val="23"/>
          <w:szCs w:val="23"/>
        </w:rPr>
        <w:t>uccessor</w:t>
      </w:r>
      <w:r w:rsidR="00A83CBB" w:rsidRPr="00C95380">
        <w:rPr>
          <w:rFonts w:ascii="Times New Roman" w:hAnsi="Times New Roman" w:cs="Times New Roman"/>
          <w:sz w:val="23"/>
          <w:szCs w:val="23"/>
        </w:rPr>
        <w:t xml:space="preserve"> </w:t>
      </w:r>
      <w:r w:rsidR="00A36ABD">
        <w:rPr>
          <w:rFonts w:ascii="Times New Roman" w:hAnsi="Times New Roman" w:cs="Times New Roman"/>
          <w:sz w:val="23"/>
          <w:szCs w:val="23"/>
        </w:rPr>
        <w:t>t</w:t>
      </w:r>
      <w:r w:rsidRPr="00C95380">
        <w:rPr>
          <w:rFonts w:ascii="Times New Roman" w:hAnsi="Times New Roman" w:cs="Times New Roman"/>
          <w:sz w:val="23"/>
          <w:szCs w:val="23"/>
        </w:rPr>
        <w:t>rustee with no conflicts of interest</w:t>
      </w:r>
      <w:r w:rsidR="00606012" w:rsidRPr="00C95380">
        <w:rPr>
          <w:rFonts w:ascii="Times New Roman" w:hAnsi="Times New Roman" w:cs="Times New Roman"/>
          <w:sz w:val="23"/>
          <w:szCs w:val="23"/>
        </w:rPr>
        <w:t>s or affiliation with any of the former fiduciaries or attorneys at law involved in the</w:t>
      </w:r>
      <w:r w:rsidR="00C95380">
        <w:rPr>
          <w:rFonts w:ascii="Times New Roman" w:hAnsi="Times New Roman" w:cs="Times New Roman"/>
          <w:sz w:val="23"/>
          <w:szCs w:val="23"/>
        </w:rPr>
        <w:t xml:space="preserve"> prior</w:t>
      </w:r>
      <w:r w:rsidR="00606012" w:rsidRPr="00C95380">
        <w:rPr>
          <w:rFonts w:ascii="Times New Roman" w:hAnsi="Times New Roman" w:cs="Times New Roman"/>
          <w:sz w:val="23"/>
          <w:szCs w:val="23"/>
        </w:rPr>
        <w:t xml:space="preserve"> frauds in any way</w:t>
      </w:r>
      <w:r w:rsidR="00C95380">
        <w:rPr>
          <w:rFonts w:ascii="Times New Roman" w:hAnsi="Times New Roman" w:cs="Times New Roman"/>
          <w:sz w:val="23"/>
          <w:szCs w:val="23"/>
        </w:rPr>
        <w:t>,</w:t>
      </w:r>
    </w:p>
    <w:p w:rsidR="00551344" w:rsidRPr="00A36ABD" w:rsidRDefault="00551344" w:rsidP="005A302E">
      <w:pPr>
        <w:pStyle w:val="ListParagraph"/>
        <w:numPr>
          <w:ilvl w:val="0"/>
          <w:numId w:val="44"/>
        </w:numPr>
        <w:autoSpaceDE w:val="0"/>
        <w:autoSpaceDN w:val="0"/>
        <w:adjustRightInd w:val="0"/>
        <w:spacing w:after="0" w:line="480" w:lineRule="auto"/>
        <w:rPr>
          <w:rFonts w:ascii="Times New Roman" w:hAnsi="Times New Roman" w:cs="Times New Roman"/>
          <w:sz w:val="23"/>
          <w:szCs w:val="23"/>
        </w:rPr>
      </w:pPr>
      <w:proofErr w:type="gramStart"/>
      <w:r w:rsidRPr="00A36ABD">
        <w:rPr>
          <w:rFonts w:ascii="Times New Roman" w:hAnsi="Times New Roman" w:cs="Times New Roman"/>
          <w:sz w:val="23"/>
          <w:szCs w:val="23"/>
        </w:rPr>
        <w:t>require</w:t>
      </w:r>
      <w:proofErr w:type="gramEnd"/>
      <w:r w:rsidRPr="00A36ABD">
        <w:rPr>
          <w:rFonts w:ascii="Times New Roman" w:hAnsi="Times New Roman" w:cs="Times New Roman"/>
          <w:sz w:val="23"/>
          <w:szCs w:val="23"/>
        </w:rPr>
        <w:t xml:space="preserve"> the filing of a Trust</w:t>
      </w:r>
      <w:r w:rsidR="00A83CBB" w:rsidRPr="00A36ABD">
        <w:rPr>
          <w:rFonts w:ascii="Times New Roman" w:hAnsi="Times New Roman" w:cs="Times New Roman"/>
          <w:sz w:val="23"/>
          <w:szCs w:val="23"/>
        </w:rPr>
        <w:t xml:space="preserve"> </w:t>
      </w:r>
      <w:r w:rsidR="00557755" w:rsidRPr="00A36ABD">
        <w:rPr>
          <w:rFonts w:ascii="Times New Roman" w:hAnsi="Times New Roman" w:cs="Times New Roman"/>
          <w:sz w:val="23"/>
          <w:szCs w:val="23"/>
        </w:rPr>
        <w:t>Accounting.</w:t>
      </w:r>
    </w:p>
    <w:p w:rsidR="00C95380" w:rsidRPr="00A36ABD" w:rsidRDefault="00A36AB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A36ABD">
        <w:rPr>
          <w:rFonts w:ascii="Times New Roman" w:hAnsi="Times New Roman" w:cs="Times New Roman"/>
          <w:sz w:val="24"/>
          <w:szCs w:val="24"/>
        </w:rPr>
        <w:t xml:space="preserve">Provide </w:t>
      </w:r>
      <w:r w:rsidR="00C95380" w:rsidRPr="00A36ABD">
        <w:rPr>
          <w:rFonts w:ascii="Times New Roman" w:hAnsi="Times New Roman" w:cs="Times New Roman"/>
          <w:sz w:val="24"/>
          <w:szCs w:val="24"/>
        </w:rPr>
        <w:t>REMEDIES FOR FAILURE TO ACCOUNT OR FOR IMPROPER ACCOUNTING</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 xml:space="preserve">The failure to account is a breach of fiduciary duty. The failure to keep a true and correct account of all receipts and disbursements made in connection with the administration of the trust is a breach of fiduciary duty. </w:t>
      </w:r>
      <w:proofErr w:type="spellStart"/>
      <w:r w:rsidR="00C95380" w:rsidRPr="00A36ABD">
        <w:rPr>
          <w:rFonts w:ascii="Times New Roman" w:hAnsi="Times New Roman" w:cs="Times New Roman"/>
          <w:sz w:val="24"/>
          <w:szCs w:val="24"/>
        </w:rPr>
        <w:t>F.S</w:t>
      </w:r>
      <w:proofErr w:type="spellEnd"/>
      <w:r w:rsidR="00C95380" w:rsidRPr="00A36ABD">
        <w:rPr>
          <w:rFonts w:ascii="Times New Roman" w:hAnsi="Times New Roman" w:cs="Times New Roman"/>
          <w:sz w:val="24"/>
          <w:szCs w:val="24"/>
        </w:rPr>
        <w:t>. 736.1001 of the Florida Trust Code has a specific section on remedies for breach of trust.</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Remedies include the removal of the trustee, reducing or denying compensation to the trustee, requiring the trustee to repay money to the trust or by restoring property to the trust by other means, or any other relief the court deems appropriate.</w:t>
      </w:r>
    </w:p>
    <w:p w:rsidR="00C95380" w:rsidRPr="00C95380" w:rsidRDefault="00A36AB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under </w:t>
      </w:r>
      <w:r w:rsidR="00C95380" w:rsidRPr="00C95380">
        <w:rPr>
          <w:rFonts w:ascii="Times New Roman" w:hAnsi="Times New Roman" w:cs="Times New Roman"/>
          <w:sz w:val="24"/>
          <w:szCs w:val="24"/>
        </w:rPr>
        <w:t>736.1001 Remedies for breach of trust</w:t>
      </w:r>
      <w:r>
        <w:rPr>
          <w:rFonts w:ascii="Times New Roman" w:hAnsi="Times New Roman" w:cs="Times New Roman"/>
          <w:sz w:val="24"/>
          <w:szCs w:val="24"/>
        </w:rPr>
        <w:t xml:space="preserve"> include,  </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Compel the trustee to perform the trustee’s duties;</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Enjoin the trustee from committing a breach of trust;</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Compel the trustee to redress a breach of trust by paying money or restoring property or by other means;</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Order a trustee to account;</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Appoint a special fiduciary to take possession of the trust property and administer the trust;</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Suspend the trustee;</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lastRenderedPageBreak/>
        <w:t>Remove the trustee as provided in s.736.0706;</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Reduce or deny compensation to the trustee;</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Subject to s. 736.1016, void an act of the trustee, impose a lien or a constructive trust on trust property, or trace trust property wrongfully disposed of and recover the property or its proceeds; or</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Order any other appropriate relief.</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sidRPr="00313BAB">
        <w:rPr>
          <w:rFonts w:ascii="Times New Roman" w:hAnsi="Times New Roman" w:cs="Times New Roman"/>
          <w:sz w:val="23"/>
          <w:szCs w:val="23"/>
          <w:highlight w:val="yellow"/>
        </w:rPr>
        <w:t xml:space="preserve">Dated, </w:t>
      </w:r>
      <w:r w:rsidR="00556479">
        <w:rPr>
          <w:rFonts w:ascii="Times New Roman" w:hAnsi="Times New Roman" w:cs="Times New Roman"/>
          <w:sz w:val="23"/>
          <w:szCs w:val="23"/>
          <w:highlight w:val="yellow"/>
        </w:rPr>
        <w:t>Monday, November 10, 2014</w:t>
      </w:r>
      <w:r>
        <w:rPr>
          <w:rFonts w:ascii="Times New Roman" w:hAnsi="Times New Roman" w:cs="Times New Roman"/>
          <w:sz w:val="23"/>
          <w:szCs w:val="23"/>
        </w:rPr>
        <w:t>.</w:t>
      </w:r>
      <w:proofErr w:type="gramEnd"/>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Eliot Bernstein, Pro Se, Individually and as legal guardian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0E74A4C" wp14:editId="241A287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1A8E40EF" wp14:editId="5E5DC80B">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556479">
        <w:rPr>
          <w:rFonts w:ascii="Times New Roman" w:eastAsia="Times New Roman" w:hAnsi="Times New Roman"/>
          <w:sz w:val="23"/>
          <w:szCs w:val="23"/>
          <w:highlight w:val="yellow"/>
        </w:rPr>
        <w:t>Monday, November 10,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496E40">
        <w:rPr>
          <w:rFonts w:ascii="Times New Roman" w:eastAsia="Times New Roman" w:hAnsi="Times New Roman"/>
          <w:sz w:val="23"/>
          <w:szCs w:val="23"/>
        </w:rPr>
        <w:t>i</w:t>
      </w:r>
      <w:r w:rsidRPr="00CF6196">
        <w:rPr>
          <w:rFonts w:ascii="Times New Roman" w:eastAsia="Times New Roman" w:hAnsi="Times New Roman"/>
          <w:sz w:val="23"/>
          <w:szCs w:val="23"/>
        </w:rPr>
        <w:t>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C972C9">
        <w:rPr>
          <w:rFonts w:ascii="Times New Roman Bold" w:hAnsi="Times New Roman Bold"/>
          <w:b/>
          <w:caps/>
          <w:color w:val="3D3D3D"/>
          <w:sz w:val="24"/>
          <w:szCs w:val="24"/>
          <w:highlight w:val="yellow"/>
          <w:u w:val="single"/>
        </w:rPr>
        <w:t>SERVICE LIST</w:t>
      </w:r>
    </w:p>
    <w:p w:rsidR="00D7760B" w:rsidRPr="005550A8" w:rsidRDefault="00D7760B" w:rsidP="00556479">
      <w:pPr>
        <w:rPr>
          <w:rFonts w:ascii="Times New Roman Bold" w:hAnsi="Times New Roman Bold" w:cs="Times New Roman"/>
          <w:b/>
          <w:caps/>
          <w:sz w:val="28"/>
          <w:szCs w:val="28"/>
        </w:rPr>
      </w:pPr>
    </w:p>
    <w:sectPr w:rsidR="00D7760B" w:rsidRPr="005550A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AF" w:rsidRDefault="008901AF" w:rsidP="00496E40">
      <w:pPr>
        <w:spacing w:after="0" w:line="240" w:lineRule="auto"/>
      </w:pPr>
      <w:r>
        <w:separator/>
      </w:r>
    </w:p>
  </w:endnote>
  <w:endnote w:type="continuationSeparator" w:id="0">
    <w:p w:rsidR="008901AF" w:rsidRDefault="008901AF"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2" w:rsidRDefault="00CF4632">
    <w:pPr>
      <w:pStyle w:val="Footer"/>
      <w:jc w:val="center"/>
      <w:rPr>
        <w:rFonts w:ascii="Times New Roman" w:hAnsi="Times New Roman" w:cs="Times New Roman"/>
        <w:b/>
        <w:bCs/>
      </w:rPr>
    </w:pPr>
    <w:r>
      <w:rPr>
        <w:rFonts w:ascii="Times New Roman" w:hAnsi="Times New Roman" w:cs="Times New Roman"/>
        <w:b/>
        <w:bCs/>
      </w:rPr>
      <w:t>COMPLAINT</w:t>
    </w:r>
  </w:p>
  <w:p w:rsidR="00CF4632" w:rsidRDefault="00CF4632" w:rsidP="00C95380">
    <w:pPr>
      <w:pStyle w:val="Footer"/>
      <w:jc w:val="center"/>
    </w:pPr>
    <w:r>
      <w:rPr>
        <w:rFonts w:ascii="Times New Roman" w:hAnsi="Times New Roman" w:cs="Times New Roman"/>
        <w:b/>
        <w:bCs/>
        <w:highlight w:val="yellow"/>
      </w:rPr>
      <w:t>Monday, November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AF" w:rsidRDefault="008901AF" w:rsidP="00496E40">
      <w:pPr>
        <w:spacing w:after="0" w:line="240" w:lineRule="auto"/>
      </w:pPr>
      <w:r>
        <w:separator/>
      </w:r>
    </w:p>
  </w:footnote>
  <w:footnote w:type="continuationSeparator" w:id="0">
    <w:p w:rsidR="008901AF" w:rsidRDefault="008901AF" w:rsidP="00496E40">
      <w:pPr>
        <w:spacing w:after="0" w:line="240" w:lineRule="auto"/>
      </w:pPr>
      <w:r>
        <w:continuationSeparator/>
      </w:r>
    </w:p>
  </w:footnote>
  <w:footnote w:id="1">
    <w:p w:rsidR="00CF4632" w:rsidRDefault="00CF4632">
      <w:pPr>
        <w:pStyle w:val="FootnoteText"/>
      </w:pPr>
      <w:r>
        <w:rPr>
          <w:rStyle w:val="FootnoteReference"/>
        </w:rPr>
        <w:footnoteRef/>
      </w:r>
      <w:r>
        <w:t xml:space="preserve"> That the term “Beneficiary” used for Defendants is not defined yet as the alleged dispositive documents are being challenged due to the already proven and further alleged Frauds that have taken place in the estates and trusts of Simon and Shirley Bernstein and thus the true and proper beneficiaries must be determined by this Court after removal of TED and proper investigation of the dispositive documents.</w:t>
      </w:r>
    </w:p>
    <w:p w:rsidR="00CF4632" w:rsidRDefault="00CF4632">
      <w:pPr>
        <w:pStyle w:val="FootnoteText"/>
      </w:pPr>
    </w:p>
  </w:footnote>
  <w:footnote w:id="2">
    <w:p w:rsidR="00CF4632" w:rsidRDefault="00CF4632" w:rsidP="00FA0AB5">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3">
    <w:p w:rsidR="00CF4632" w:rsidRDefault="00CF4632">
      <w:pPr>
        <w:pStyle w:val="FootnoteText"/>
      </w:pPr>
      <w:r>
        <w:rPr>
          <w:rStyle w:val="FootnoteReference"/>
        </w:rPr>
        <w:footnoteRef/>
      </w:r>
      <w:r>
        <w:t xml:space="preserve"> The Court should note that in TESCHER and SPALLINA’s production documents Ordered by this Court to be turned over to the appointed Curator, Benjamin Brown, Esq., turned up a 2000 insurance trust done by Proskauer Rose, LLP.  This Proskauer insurance trust specifically mentioned the insurance policy as part of the trust corpus.  This trust was discovered with correspondences indicating that it was intentionally secreted from this Court, a US Federal Court and the true and proper beneficiaries with intent and scienter and replaced with a scheme to use a “lost” and “missing” 1995 Insurance Trust that no executed copies exist for or have been produced.  See Exhibit F.</w:t>
      </w:r>
    </w:p>
  </w:footnote>
  <w:footnote w:id="4">
    <w:p w:rsidR="00CF4632" w:rsidRDefault="00CF4632">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trust account.  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5">
    <w:p w:rsidR="00CF4632" w:rsidRDefault="00CF4632">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6">
    <w:p w:rsidR="00CF4632" w:rsidRDefault="00CF4632" w:rsidP="00110B20">
      <w:pPr>
        <w:pStyle w:val="FootnoteText"/>
      </w:pPr>
      <w:r>
        <w:rPr>
          <w:rStyle w:val="FootnoteReference"/>
        </w:rPr>
        <w:footnoteRef/>
      </w:r>
      <w:r>
        <w:t xml:space="preserve">  “Contrary to the trial court’s conclusion, we believe that a breach of fiduciary duty is “constructive fraud” and thus may form the basis to apply the exception to the homestead protection. As this court explained in First Union National Bank of Florida v. Whitener, 715 So.2d 979, 982 (Fla. 5th </w:t>
      </w:r>
      <w:proofErr w:type="spellStart"/>
      <w:r>
        <w:t>DCA</w:t>
      </w:r>
      <w:proofErr w:type="spellEnd"/>
      <w:r>
        <w:t xml:space="preserve"> 1998):  </w:t>
      </w:r>
    </w:p>
    <w:p w:rsidR="00CF4632" w:rsidRDefault="00CF4632" w:rsidP="00110B20">
      <w:pPr>
        <w:pStyle w:val="FootnoteText"/>
      </w:pPr>
      <w:r>
        <w:t>Constructive fraud is the term typically applied where a duty under a confidential or fiduciary relationship has been abused, or where an unconscionable advantage has been taken. Constructive fraud may be based on misrepresentation or concealment, or the fraud may consist of taking an improper advantage of the fiduciary relationship at the expense of the confiding party.”</w:t>
      </w:r>
    </w:p>
  </w:footnote>
  <w:footnote w:id="7">
    <w:p w:rsidR="00CF4632" w:rsidRDefault="00CF4632" w:rsidP="00997F18">
      <w:pPr>
        <w:pStyle w:val="FootnoteText"/>
      </w:pPr>
      <w:r>
        <w:rPr>
          <w:rStyle w:val="FootnoteReference"/>
        </w:rPr>
        <w:footnoteRef/>
      </w:r>
      <w:r>
        <w:t xml:space="preserve"> Palm Beach County Sheriff Reports can be found at </w:t>
      </w:r>
      <w:hyperlink r:id="rId1" w:history="1">
        <w:r w:rsidRPr="00012A53">
          <w:rPr>
            <w:rStyle w:val="Hyperlink"/>
          </w:rPr>
          <w:t>www.iviewit.tv/Sheriff Reports.pdf</w:t>
        </w:r>
      </w:hyperlink>
      <w:r>
        <w:t xml:space="preserve"> , fully incorporated by reference herein.</w:t>
      </w:r>
    </w:p>
    <w:p w:rsidR="00CF4632" w:rsidRDefault="00CF4632" w:rsidP="00997F18">
      <w:pPr>
        <w:pStyle w:val="FootnoteText"/>
      </w:pPr>
    </w:p>
  </w:footnote>
  <w:footnote w:id="8">
    <w:p w:rsidR="00CF4632" w:rsidRDefault="00CF4632">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6D70DC"/>
    <w:multiLevelType w:val="hybridMultilevel"/>
    <w:tmpl w:val="D5F83F7C"/>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A367A6"/>
    <w:multiLevelType w:val="hybridMultilevel"/>
    <w:tmpl w:val="04C8E938"/>
    <w:lvl w:ilvl="0" w:tplc="B4EC388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C97884"/>
    <w:multiLevelType w:val="hybridMultilevel"/>
    <w:tmpl w:val="4B50947A"/>
    <w:lvl w:ilvl="0" w:tplc="0409000F">
      <w:start w:val="1"/>
      <w:numFmt w:val="decimal"/>
      <w:lvlText w:val="%1."/>
      <w:lvlJc w:val="left"/>
      <w:pPr>
        <w:ind w:left="1080" w:hanging="360"/>
      </w:pPr>
    </w:lvl>
    <w:lvl w:ilvl="1" w:tplc="94B8C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B06C5"/>
    <w:multiLevelType w:val="hybridMultilevel"/>
    <w:tmpl w:val="D0EEC008"/>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0E3248"/>
    <w:multiLevelType w:val="hybridMultilevel"/>
    <w:tmpl w:val="116EE4E4"/>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3">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4">
    <w:nsid w:val="2F7E3889"/>
    <w:multiLevelType w:val="hybridMultilevel"/>
    <w:tmpl w:val="CE5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EA30D4"/>
    <w:multiLevelType w:val="hybridMultilevel"/>
    <w:tmpl w:val="D9CE590C"/>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E37E6"/>
    <w:multiLevelType w:val="hybridMultilevel"/>
    <w:tmpl w:val="D8AE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8">
    <w:nsid w:val="44110BED"/>
    <w:multiLevelType w:val="hybridMultilevel"/>
    <w:tmpl w:val="545833F8"/>
    <w:lvl w:ilvl="0" w:tplc="430C8584">
      <w:start w:val="1"/>
      <w:numFmt w:val="decimal"/>
      <w:lvlText w:val="%1."/>
      <w:lvlJc w:val="left"/>
      <w:pPr>
        <w:ind w:left="1944" w:hanging="504"/>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9">
    <w:nsid w:val="473749DD"/>
    <w:multiLevelType w:val="hybridMultilevel"/>
    <w:tmpl w:val="CBF65414"/>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E37E2F"/>
    <w:multiLevelType w:val="hybridMultilevel"/>
    <w:tmpl w:val="5350BF42"/>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787B1F"/>
    <w:multiLevelType w:val="hybridMultilevel"/>
    <w:tmpl w:val="EC146366"/>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073FA"/>
    <w:multiLevelType w:val="hybridMultilevel"/>
    <w:tmpl w:val="28663588"/>
    <w:lvl w:ilvl="0" w:tplc="73D41888">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26">
    <w:nsid w:val="63C12FA4"/>
    <w:multiLevelType w:val="hybridMultilevel"/>
    <w:tmpl w:val="DB68BE78"/>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9">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3B579E"/>
    <w:multiLevelType w:val="hybridMultilevel"/>
    <w:tmpl w:val="20560F4E"/>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AB017A"/>
    <w:multiLevelType w:val="hybridMultilevel"/>
    <w:tmpl w:val="B1D25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A8494C"/>
    <w:multiLevelType w:val="hybridMultilevel"/>
    <w:tmpl w:val="6FA8E8CE"/>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3"/>
  </w:num>
  <w:num w:numId="3">
    <w:abstractNumId w:val="2"/>
  </w:num>
  <w:num w:numId="4">
    <w:abstractNumId w:val="21"/>
  </w:num>
  <w:num w:numId="5">
    <w:abstractNumId w:val="12"/>
  </w:num>
  <w:num w:numId="6">
    <w:abstractNumId w:val="11"/>
  </w:num>
  <w:num w:numId="7">
    <w:abstractNumId w:val="27"/>
  </w:num>
  <w:num w:numId="8">
    <w:abstractNumId w:val="4"/>
  </w:num>
  <w:num w:numId="9">
    <w:abstractNumId w:val="24"/>
  </w:num>
  <w:num w:numId="10">
    <w:abstractNumId w:val="22"/>
  </w:num>
  <w:num w:numId="11">
    <w:abstractNumId w:val="0"/>
  </w:num>
  <w:num w:numId="12">
    <w:abstractNumId w:val="1"/>
  </w:num>
  <w:num w:numId="13">
    <w:abstractNumId w:val="13"/>
  </w:num>
  <w:num w:numId="14">
    <w:abstractNumId w:val="28"/>
  </w:num>
  <w:num w:numId="15">
    <w:abstractNumId w:val="25"/>
  </w:num>
  <w:num w:numId="16">
    <w:abstractNumId w:val="8"/>
  </w:num>
  <w:num w:numId="17">
    <w:abstractNumId w:val="17"/>
  </w:num>
  <w:num w:numId="18">
    <w:abstractNumId w:val="6"/>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9"/>
  </w:num>
  <w:num w:numId="34">
    <w:abstractNumId w:val="20"/>
  </w:num>
  <w:num w:numId="35">
    <w:abstractNumId w:val="14"/>
  </w:num>
  <w:num w:numId="36">
    <w:abstractNumId w:val="16"/>
  </w:num>
  <w:num w:numId="37">
    <w:abstractNumId w:val="31"/>
  </w:num>
  <w:num w:numId="38">
    <w:abstractNumId w:val="32"/>
  </w:num>
  <w:num w:numId="39">
    <w:abstractNumId w:val="5"/>
  </w:num>
  <w:num w:numId="40">
    <w:abstractNumId w:val="10"/>
  </w:num>
  <w:num w:numId="41">
    <w:abstractNumId w:val="15"/>
  </w:num>
  <w:num w:numId="42">
    <w:abstractNumId w:val="30"/>
  </w:num>
  <w:num w:numId="43">
    <w:abstractNumId w:val="26"/>
  </w:num>
  <w:num w:numId="44">
    <w:abstractNumId w:val="7"/>
  </w:num>
  <w:num w:numId="45">
    <w:abstractNumId w:val="18"/>
  </w:num>
  <w:num w:numId="46">
    <w:abstractNumId w:val="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56DC3"/>
    <w:rsid w:val="00067BBF"/>
    <w:rsid w:val="0007208B"/>
    <w:rsid w:val="00075932"/>
    <w:rsid w:val="00081B42"/>
    <w:rsid w:val="000851F7"/>
    <w:rsid w:val="00092ECD"/>
    <w:rsid w:val="00096241"/>
    <w:rsid w:val="000A7010"/>
    <w:rsid w:val="000B2AAB"/>
    <w:rsid w:val="000B5C05"/>
    <w:rsid w:val="000C6BA5"/>
    <w:rsid w:val="000D235C"/>
    <w:rsid w:val="000D420D"/>
    <w:rsid w:val="000E4647"/>
    <w:rsid w:val="00110B20"/>
    <w:rsid w:val="001178CA"/>
    <w:rsid w:val="00122A75"/>
    <w:rsid w:val="001248D1"/>
    <w:rsid w:val="001456CD"/>
    <w:rsid w:val="00145712"/>
    <w:rsid w:val="00150D8B"/>
    <w:rsid w:val="00164390"/>
    <w:rsid w:val="00166230"/>
    <w:rsid w:val="001668BF"/>
    <w:rsid w:val="00167BA1"/>
    <w:rsid w:val="00183610"/>
    <w:rsid w:val="00190D9B"/>
    <w:rsid w:val="001953AF"/>
    <w:rsid w:val="001A06FC"/>
    <w:rsid w:val="001B159D"/>
    <w:rsid w:val="001B1ECE"/>
    <w:rsid w:val="001B352E"/>
    <w:rsid w:val="001B4494"/>
    <w:rsid w:val="001B619A"/>
    <w:rsid w:val="001C312E"/>
    <w:rsid w:val="001D0090"/>
    <w:rsid w:val="001D79D0"/>
    <w:rsid w:val="001E0E05"/>
    <w:rsid w:val="001E473E"/>
    <w:rsid w:val="001E6E8F"/>
    <w:rsid w:val="00203822"/>
    <w:rsid w:val="002226A9"/>
    <w:rsid w:val="00225A73"/>
    <w:rsid w:val="00230043"/>
    <w:rsid w:val="00236FD1"/>
    <w:rsid w:val="00242BE2"/>
    <w:rsid w:val="00271D8F"/>
    <w:rsid w:val="00283D19"/>
    <w:rsid w:val="002871E6"/>
    <w:rsid w:val="00290929"/>
    <w:rsid w:val="00291B51"/>
    <w:rsid w:val="00297965"/>
    <w:rsid w:val="002B3270"/>
    <w:rsid w:val="002D283F"/>
    <w:rsid w:val="002D67A8"/>
    <w:rsid w:val="002E0993"/>
    <w:rsid w:val="002F460E"/>
    <w:rsid w:val="003031B4"/>
    <w:rsid w:val="003038E5"/>
    <w:rsid w:val="00313BAB"/>
    <w:rsid w:val="0031705E"/>
    <w:rsid w:val="00317B49"/>
    <w:rsid w:val="003253B2"/>
    <w:rsid w:val="00325635"/>
    <w:rsid w:val="0033229E"/>
    <w:rsid w:val="00336123"/>
    <w:rsid w:val="00354666"/>
    <w:rsid w:val="003567AC"/>
    <w:rsid w:val="003648B9"/>
    <w:rsid w:val="003652F9"/>
    <w:rsid w:val="00367DCF"/>
    <w:rsid w:val="003754CD"/>
    <w:rsid w:val="003A2926"/>
    <w:rsid w:val="003A2A1D"/>
    <w:rsid w:val="003A37C0"/>
    <w:rsid w:val="003A6EB0"/>
    <w:rsid w:val="003A6EC0"/>
    <w:rsid w:val="003B1247"/>
    <w:rsid w:val="003E27F8"/>
    <w:rsid w:val="00402150"/>
    <w:rsid w:val="004027CF"/>
    <w:rsid w:val="0040332D"/>
    <w:rsid w:val="004076B9"/>
    <w:rsid w:val="00411E7D"/>
    <w:rsid w:val="00436E69"/>
    <w:rsid w:val="004402E9"/>
    <w:rsid w:val="00452C3F"/>
    <w:rsid w:val="00474335"/>
    <w:rsid w:val="00486A60"/>
    <w:rsid w:val="00496E40"/>
    <w:rsid w:val="004A2C4D"/>
    <w:rsid w:val="004A43AF"/>
    <w:rsid w:val="004B29EB"/>
    <w:rsid w:val="004C04DE"/>
    <w:rsid w:val="004C64C0"/>
    <w:rsid w:val="004C7978"/>
    <w:rsid w:val="004D3945"/>
    <w:rsid w:val="004E0332"/>
    <w:rsid w:val="004F076E"/>
    <w:rsid w:val="004F22DF"/>
    <w:rsid w:val="004F3E72"/>
    <w:rsid w:val="004F602C"/>
    <w:rsid w:val="005023C3"/>
    <w:rsid w:val="0051387D"/>
    <w:rsid w:val="005466A1"/>
    <w:rsid w:val="00551344"/>
    <w:rsid w:val="005550A8"/>
    <w:rsid w:val="00556479"/>
    <w:rsid w:val="00557400"/>
    <w:rsid w:val="005574B9"/>
    <w:rsid w:val="00557755"/>
    <w:rsid w:val="00561B03"/>
    <w:rsid w:val="00564544"/>
    <w:rsid w:val="005647B9"/>
    <w:rsid w:val="00574EC3"/>
    <w:rsid w:val="00575B56"/>
    <w:rsid w:val="0058184C"/>
    <w:rsid w:val="00593E6B"/>
    <w:rsid w:val="00596ACD"/>
    <w:rsid w:val="005A04D9"/>
    <w:rsid w:val="005A302E"/>
    <w:rsid w:val="005A4C52"/>
    <w:rsid w:val="005A66CD"/>
    <w:rsid w:val="005B0E87"/>
    <w:rsid w:val="005D725F"/>
    <w:rsid w:val="005E42B7"/>
    <w:rsid w:val="005F0E67"/>
    <w:rsid w:val="005F3F72"/>
    <w:rsid w:val="00603C39"/>
    <w:rsid w:val="00606012"/>
    <w:rsid w:val="00606AD5"/>
    <w:rsid w:val="00610FF4"/>
    <w:rsid w:val="00615471"/>
    <w:rsid w:val="00624828"/>
    <w:rsid w:val="00626F8D"/>
    <w:rsid w:val="00627DA9"/>
    <w:rsid w:val="00641014"/>
    <w:rsid w:val="00644BE5"/>
    <w:rsid w:val="0065409A"/>
    <w:rsid w:val="00660497"/>
    <w:rsid w:val="0066228C"/>
    <w:rsid w:val="006715FB"/>
    <w:rsid w:val="006741F3"/>
    <w:rsid w:val="00674EBF"/>
    <w:rsid w:val="00676252"/>
    <w:rsid w:val="006813FD"/>
    <w:rsid w:val="00691193"/>
    <w:rsid w:val="006A5F73"/>
    <w:rsid w:val="006A60EA"/>
    <w:rsid w:val="006B6E4D"/>
    <w:rsid w:val="006C0F34"/>
    <w:rsid w:val="006C3989"/>
    <w:rsid w:val="006C5858"/>
    <w:rsid w:val="006C67D3"/>
    <w:rsid w:val="006D32B4"/>
    <w:rsid w:val="006D5E7A"/>
    <w:rsid w:val="006E0563"/>
    <w:rsid w:val="006E0846"/>
    <w:rsid w:val="006E6D0D"/>
    <w:rsid w:val="006F00CC"/>
    <w:rsid w:val="006F020C"/>
    <w:rsid w:val="00704AD0"/>
    <w:rsid w:val="007068FD"/>
    <w:rsid w:val="00715488"/>
    <w:rsid w:val="00720AFB"/>
    <w:rsid w:val="007216E6"/>
    <w:rsid w:val="00725620"/>
    <w:rsid w:val="00732811"/>
    <w:rsid w:val="00744CBF"/>
    <w:rsid w:val="0075640E"/>
    <w:rsid w:val="00772B84"/>
    <w:rsid w:val="007938CB"/>
    <w:rsid w:val="007B1E34"/>
    <w:rsid w:val="007C2448"/>
    <w:rsid w:val="007D2CAD"/>
    <w:rsid w:val="007E5B49"/>
    <w:rsid w:val="00805054"/>
    <w:rsid w:val="00813B31"/>
    <w:rsid w:val="00814A20"/>
    <w:rsid w:val="00815B72"/>
    <w:rsid w:val="00827755"/>
    <w:rsid w:val="00831121"/>
    <w:rsid w:val="00837B5E"/>
    <w:rsid w:val="0084310E"/>
    <w:rsid w:val="00851AB5"/>
    <w:rsid w:val="00855CDF"/>
    <w:rsid w:val="008602EA"/>
    <w:rsid w:val="00873FEA"/>
    <w:rsid w:val="00877AAA"/>
    <w:rsid w:val="0088456E"/>
    <w:rsid w:val="008873C0"/>
    <w:rsid w:val="008901AF"/>
    <w:rsid w:val="008A5A75"/>
    <w:rsid w:val="008A7328"/>
    <w:rsid w:val="008C5DBF"/>
    <w:rsid w:val="008D2614"/>
    <w:rsid w:val="008D67EA"/>
    <w:rsid w:val="0090698C"/>
    <w:rsid w:val="00933AF1"/>
    <w:rsid w:val="0094081D"/>
    <w:rsid w:val="00946F3F"/>
    <w:rsid w:val="00963688"/>
    <w:rsid w:val="00973F54"/>
    <w:rsid w:val="00991C3E"/>
    <w:rsid w:val="00994255"/>
    <w:rsid w:val="00995B00"/>
    <w:rsid w:val="00997F18"/>
    <w:rsid w:val="009A3687"/>
    <w:rsid w:val="009B4660"/>
    <w:rsid w:val="009B6C87"/>
    <w:rsid w:val="00A02630"/>
    <w:rsid w:val="00A029B9"/>
    <w:rsid w:val="00A24089"/>
    <w:rsid w:val="00A2422B"/>
    <w:rsid w:val="00A2533C"/>
    <w:rsid w:val="00A25BD0"/>
    <w:rsid w:val="00A30CC5"/>
    <w:rsid w:val="00A30D03"/>
    <w:rsid w:val="00A31121"/>
    <w:rsid w:val="00A36ABD"/>
    <w:rsid w:val="00A36BCE"/>
    <w:rsid w:val="00A4060A"/>
    <w:rsid w:val="00A453DA"/>
    <w:rsid w:val="00A509A0"/>
    <w:rsid w:val="00A56B80"/>
    <w:rsid w:val="00A57EDE"/>
    <w:rsid w:val="00A64B4B"/>
    <w:rsid w:val="00A7493B"/>
    <w:rsid w:val="00A75D22"/>
    <w:rsid w:val="00A77D2B"/>
    <w:rsid w:val="00A83AD1"/>
    <w:rsid w:val="00A83CBB"/>
    <w:rsid w:val="00A925FF"/>
    <w:rsid w:val="00A93381"/>
    <w:rsid w:val="00AB2291"/>
    <w:rsid w:val="00AB63DD"/>
    <w:rsid w:val="00AD0577"/>
    <w:rsid w:val="00AD0DA1"/>
    <w:rsid w:val="00AD66CB"/>
    <w:rsid w:val="00AE2D00"/>
    <w:rsid w:val="00AE61EF"/>
    <w:rsid w:val="00B03550"/>
    <w:rsid w:val="00B112AB"/>
    <w:rsid w:val="00B13AD5"/>
    <w:rsid w:val="00B37F9E"/>
    <w:rsid w:val="00B4155B"/>
    <w:rsid w:val="00B44F55"/>
    <w:rsid w:val="00B45C77"/>
    <w:rsid w:val="00B55224"/>
    <w:rsid w:val="00B66093"/>
    <w:rsid w:val="00B72FB3"/>
    <w:rsid w:val="00B8052F"/>
    <w:rsid w:val="00B828DC"/>
    <w:rsid w:val="00BA02EF"/>
    <w:rsid w:val="00BA5ECB"/>
    <w:rsid w:val="00BA6009"/>
    <w:rsid w:val="00BB173D"/>
    <w:rsid w:val="00BB4088"/>
    <w:rsid w:val="00C00AB5"/>
    <w:rsid w:val="00C00CC4"/>
    <w:rsid w:val="00C0462C"/>
    <w:rsid w:val="00C1149F"/>
    <w:rsid w:val="00C136C4"/>
    <w:rsid w:val="00C14840"/>
    <w:rsid w:val="00C32DE1"/>
    <w:rsid w:val="00C358BB"/>
    <w:rsid w:val="00C37D72"/>
    <w:rsid w:val="00C4143C"/>
    <w:rsid w:val="00C47B86"/>
    <w:rsid w:val="00C5189D"/>
    <w:rsid w:val="00C53101"/>
    <w:rsid w:val="00C56FE7"/>
    <w:rsid w:val="00C60F86"/>
    <w:rsid w:val="00C63A4B"/>
    <w:rsid w:val="00C70C9A"/>
    <w:rsid w:val="00C92303"/>
    <w:rsid w:val="00C95380"/>
    <w:rsid w:val="00C9581D"/>
    <w:rsid w:val="00C972C9"/>
    <w:rsid w:val="00CA5940"/>
    <w:rsid w:val="00CA5D4F"/>
    <w:rsid w:val="00CB52BB"/>
    <w:rsid w:val="00CB6F4C"/>
    <w:rsid w:val="00CC7BEB"/>
    <w:rsid w:val="00CD267C"/>
    <w:rsid w:val="00CD6D8E"/>
    <w:rsid w:val="00CE087C"/>
    <w:rsid w:val="00CF1116"/>
    <w:rsid w:val="00CF4632"/>
    <w:rsid w:val="00CF5617"/>
    <w:rsid w:val="00D0033F"/>
    <w:rsid w:val="00D0656A"/>
    <w:rsid w:val="00D13BE0"/>
    <w:rsid w:val="00D22E32"/>
    <w:rsid w:val="00D2324B"/>
    <w:rsid w:val="00D2382E"/>
    <w:rsid w:val="00D25602"/>
    <w:rsid w:val="00D477FC"/>
    <w:rsid w:val="00D5019E"/>
    <w:rsid w:val="00D53827"/>
    <w:rsid w:val="00D7690E"/>
    <w:rsid w:val="00D7760B"/>
    <w:rsid w:val="00D964BE"/>
    <w:rsid w:val="00DA1CDA"/>
    <w:rsid w:val="00DA669D"/>
    <w:rsid w:val="00DB02C8"/>
    <w:rsid w:val="00DD2F88"/>
    <w:rsid w:val="00DD67C8"/>
    <w:rsid w:val="00DD7230"/>
    <w:rsid w:val="00DE42E6"/>
    <w:rsid w:val="00DE5D7E"/>
    <w:rsid w:val="00DF2331"/>
    <w:rsid w:val="00E018B4"/>
    <w:rsid w:val="00E053BB"/>
    <w:rsid w:val="00E056AA"/>
    <w:rsid w:val="00E05F7A"/>
    <w:rsid w:val="00E129FF"/>
    <w:rsid w:val="00E13E06"/>
    <w:rsid w:val="00E16187"/>
    <w:rsid w:val="00E23074"/>
    <w:rsid w:val="00E43A55"/>
    <w:rsid w:val="00E4766A"/>
    <w:rsid w:val="00E639D9"/>
    <w:rsid w:val="00E64CE5"/>
    <w:rsid w:val="00E7092F"/>
    <w:rsid w:val="00E83D3A"/>
    <w:rsid w:val="00EA1F9F"/>
    <w:rsid w:val="00EA308F"/>
    <w:rsid w:val="00EB35C6"/>
    <w:rsid w:val="00EB4739"/>
    <w:rsid w:val="00EB6155"/>
    <w:rsid w:val="00EC06E0"/>
    <w:rsid w:val="00EC77A8"/>
    <w:rsid w:val="00EE365C"/>
    <w:rsid w:val="00EE5123"/>
    <w:rsid w:val="00EF7BD6"/>
    <w:rsid w:val="00F0112F"/>
    <w:rsid w:val="00F11EFB"/>
    <w:rsid w:val="00F13844"/>
    <w:rsid w:val="00F15C14"/>
    <w:rsid w:val="00F3267B"/>
    <w:rsid w:val="00F36A21"/>
    <w:rsid w:val="00F5330F"/>
    <w:rsid w:val="00F5687E"/>
    <w:rsid w:val="00F64019"/>
    <w:rsid w:val="00F705D7"/>
    <w:rsid w:val="00F832B0"/>
    <w:rsid w:val="00F875AF"/>
    <w:rsid w:val="00FA0AB5"/>
    <w:rsid w:val="00FA1001"/>
    <w:rsid w:val="00FA3610"/>
    <w:rsid w:val="00FB3AE1"/>
    <w:rsid w:val="00FB693A"/>
    <w:rsid w:val="00FC7733"/>
    <w:rsid w:val="00FD53F2"/>
    <w:rsid w:val="00FD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semiHidden/>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 w:type="paragraph" w:styleId="BodyText">
    <w:name w:val="Body Text"/>
    <w:basedOn w:val="Normal"/>
    <w:link w:val="BodyTextChar"/>
    <w:rsid w:val="00411E7D"/>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11E7D"/>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semiHidden/>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 w:type="paragraph" w:styleId="BodyText">
    <w:name w:val="Body Text"/>
    <w:basedOn w:val="Normal"/>
    <w:link w:val="BodyTextChar"/>
    <w:rsid w:val="00411E7D"/>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11E7D"/>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wit.tv/Simon%20and%20Shirley%20Estate/20140421%20Office%20Of%20Governor%20Lindsay%20Baxley%20Complaint%20Misconduc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iewit.tv/Simon%20and%20Shirley%20Estate/20131014%20Office%20of%20the%20Governor%20Moran%20Suspension%20of%20Not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Sheriff%20Report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youtu.be/NawfOrynRVY"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72B9-3522-4690-A4EC-3751E6CB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7325</TotalTime>
  <Pages>1</Pages>
  <Words>15772</Words>
  <Characters>82015</Characters>
  <Application>Microsoft Office Word</Application>
  <DocSecurity>0</DocSecurity>
  <Lines>1822</Lines>
  <Paragraphs>958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2014-09-07T00:05:00Z</cp:lastPrinted>
  <dcterms:created xsi:type="dcterms:W3CDTF">2014-11-08T12:38:00Z</dcterms:created>
  <dcterms:modified xsi:type="dcterms:W3CDTF">2014-11-13T14:45:00Z</dcterms:modified>
</cp:coreProperties>
</file>